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D6" w:rsidRPr="00F8609B" w:rsidRDefault="00F128D6" w:rsidP="00F128D6">
      <w:pPr>
        <w:spacing w:after="60"/>
        <w:jc w:val="center"/>
        <w:rPr>
          <w:b/>
          <w:sz w:val="24"/>
          <w:szCs w:val="24"/>
        </w:rPr>
      </w:pPr>
      <w:bookmarkStart w:id="0" w:name="_Toc16498915"/>
      <w:bookmarkStart w:id="1" w:name="_Toc32225616"/>
      <w:r w:rsidRPr="00F8609B">
        <w:rPr>
          <w:rFonts w:ascii="Sylfaen" w:hAnsi="Sylfaen" w:cs="Sylfaen"/>
          <w:b/>
          <w:sz w:val="24"/>
          <w:szCs w:val="24"/>
        </w:rPr>
        <w:t>აფხაზეთის</w:t>
      </w:r>
      <w:r w:rsidR="00D07628">
        <w:rPr>
          <w:rFonts w:ascii="Sylfaen" w:hAnsi="Sylfaen" w:cs="Sylfaen"/>
          <w:b/>
          <w:sz w:val="24"/>
          <w:szCs w:val="24"/>
        </w:rPr>
        <w:t xml:space="preserve"> </w:t>
      </w:r>
      <w:r w:rsidRPr="00F8609B">
        <w:rPr>
          <w:rFonts w:ascii="Sylfaen" w:hAnsi="Sylfaen" w:cs="Sylfaen"/>
          <w:b/>
          <w:sz w:val="24"/>
          <w:szCs w:val="24"/>
        </w:rPr>
        <w:t>ავტონომიური</w:t>
      </w:r>
      <w:r w:rsidR="00D07628">
        <w:rPr>
          <w:rFonts w:ascii="Sylfaen" w:hAnsi="Sylfaen" w:cs="Sylfaen"/>
          <w:b/>
          <w:sz w:val="24"/>
          <w:szCs w:val="24"/>
        </w:rPr>
        <w:t xml:space="preserve"> </w:t>
      </w:r>
      <w:r w:rsidRPr="00F8609B">
        <w:rPr>
          <w:rFonts w:ascii="Sylfaen" w:hAnsi="Sylfaen" w:cs="Sylfaen"/>
          <w:b/>
          <w:sz w:val="24"/>
          <w:szCs w:val="24"/>
        </w:rPr>
        <w:t>რესპუბლიკა</w:t>
      </w:r>
      <w:bookmarkEnd w:id="0"/>
      <w:bookmarkEnd w:id="1"/>
    </w:p>
    <w:p w:rsidR="00F128D6" w:rsidRPr="00832E00" w:rsidRDefault="00F128D6" w:rsidP="00F128D6">
      <w:pPr>
        <w:spacing w:after="60"/>
        <w:jc w:val="center"/>
        <w:rPr>
          <w:rFonts w:ascii="Sylfaen" w:hAnsi="Sylfaen" w:cs="Sylfaen"/>
          <w:b/>
          <w:bCs/>
          <w:sz w:val="28"/>
          <w:szCs w:val="28"/>
          <w:lang w:val="ka-GE"/>
        </w:rPr>
      </w:pPr>
      <w:r w:rsidRPr="00832E00">
        <w:rPr>
          <w:rFonts w:ascii="Sylfaen" w:hAnsi="Sylfaen" w:cs="Sylfaen"/>
          <w:b/>
          <w:bCs/>
          <w:sz w:val="28"/>
          <w:szCs w:val="28"/>
          <w:lang w:val="ka-GE"/>
        </w:rPr>
        <w:t>ფინანსთა და დარგობრივი ეკონომიკის სამინისტრო</w:t>
      </w:r>
    </w:p>
    <w:p w:rsidR="00F128D6" w:rsidRDefault="00D07628" w:rsidP="00F128D6">
      <w:pPr>
        <w:spacing w:after="60"/>
        <w:jc w:val="center"/>
      </w:pPr>
      <w:r w:rsidRPr="00C673F1">
        <w:rPr>
          <w:rFonts w:ascii="AcadMtavr" w:hAnsi="AcadMtavr" w:cs="Sylfaen"/>
          <w:b/>
          <w:bCs/>
          <w:color w:val="FF0000"/>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7" o:title="BD21315_"/>
          </v:shape>
        </w:pict>
      </w:r>
    </w:p>
    <w:p w:rsidR="00F128D6" w:rsidRDefault="00F128D6" w:rsidP="00F128D6">
      <w:pPr>
        <w:spacing w:after="60"/>
        <w:jc w:val="center"/>
        <w:rPr>
          <w:rFonts w:ascii="Sylfaen" w:hAnsi="Sylfaen"/>
          <w:b/>
          <w:bCs/>
          <w:color w:val="FF0000"/>
          <w:sz w:val="24"/>
          <w:szCs w:val="24"/>
          <w:lang w:val="ka-GE"/>
        </w:rPr>
      </w:pPr>
    </w:p>
    <w:p w:rsidR="00F128D6" w:rsidRDefault="00F128D6" w:rsidP="00F128D6">
      <w:pPr>
        <w:spacing w:after="60"/>
        <w:jc w:val="center"/>
        <w:rPr>
          <w:rFonts w:ascii="Sylfaen" w:hAnsi="Sylfaen"/>
          <w:b/>
          <w:bCs/>
          <w:color w:val="FF0000"/>
          <w:sz w:val="24"/>
          <w:szCs w:val="24"/>
          <w:lang w:val="ka-GE"/>
        </w:rPr>
      </w:pPr>
    </w:p>
    <w:p w:rsidR="00F128D6" w:rsidRDefault="00F128D6" w:rsidP="00F128D6">
      <w:pPr>
        <w:spacing w:after="60"/>
        <w:jc w:val="center"/>
        <w:rPr>
          <w:rFonts w:ascii="Sylfaen" w:hAnsi="Sylfaen"/>
          <w:b/>
          <w:bCs/>
          <w:color w:val="FF0000"/>
          <w:sz w:val="24"/>
          <w:szCs w:val="24"/>
          <w:lang w:val="ka-GE"/>
        </w:rPr>
      </w:pPr>
    </w:p>
    <w:p w:rsidR="00F128D6" w:rsidRDefault="00F128D6" w:rsidP="00F128D6">
      <w:pPr>
        <w:spacing w:after="60"/>
        <w:jc w:val="center"/>
        <w:rPr>
          <w:rFonts w:ascii="Sylfaen" w:hAnsi="Sylfaen"/>
          <w:b/>
          <w:bCs/>
          <w:color w:val="FF0000"/>
          <w:sz w:val="24"/>
          <w:szCs w:val="24"/>
          <w:lang w:val="ka-GE"/>
        </w:rPr>
      </w:pPr>
    </w:p>
    <w:p w:rsidR="00F128D6" w:rsidRDefault="00F128D6" w:rsidP="00F128D6">
      <w:pPr>
        <w:spacing w:after="60"/>
        <w:rPr>
          <w:rFonts w:ascii="Sylfaen" w:hAnsi="Sylfaen"/>
          <w:b/>
          <w:bCs/>
          <w:color w:val="FF0000"/>
          <w:sz w:val="24"/>
          <w:szCs w:val="24"/>
          <w:lang w:val="ka-GE"/>
        </w:rPr>
      </w:pPr>
    </w:p>
    <w:p w:rsidR="00F128D6" w:rsidRDefault="00F128D6" w:rsidP="00F128D6">
      <w:pPr>
        <w:spacing w:after="60"/>
        <w:rPr>
          <w:rFonts w:ascii="Sylfaen" w:hAnsi="Sylfaen"/>
          <w:b/>
          <w:bCs/>
          <w:color w:val="FF0000"/>
          <w:sz w:val="24"/>
          <w:szCs w:val="24"/>
          <w:lang w:val="ka-GE"/>
        </w:rPr>
      </w:pPr>
    </w:p>
    <w:p w:rsidR="00F128D6" w:rsidRDefault="00F128D6" w:rsidP="00F128D6">
      <w:pPr>
        <w:spacing w:after="60"/>
        <w:rPr>
          <w:rFonts w:ascii="Sylfaen" w:hAnsi="Sylfaen"/>
          <w:b/>
          <w:bCs/>
          <w:sz w:val="44"/>
          <w:szCs w:val="44"/>
          <w:lang w:val="ka-GE"/>
        </w:rPr>
      </w:pPr>
    </w:p>
    <w:p w:rsidR="00F128D6" w:rsidRPr="00832E00" w:rsidRDefault="00F128D6" w:rsidP="00F128D6">
      <w:pPr>
        <w:spacing w:after="60"/>
        <w:jc w:val="center"/>
        <w:rPr>
          <w:rFonts w:ascii="Sylfaen" w:hAnsi="Sylfaen"/>
          <w:b/>
          <w:bCs/>
          <w:sz w:val="44"/>
          <w:szCs w:val="44"/>
          <w:lang w:val="ka-GE"/>
        </w:rPr>
      </w:pPr>
      <w:r w:rsidRPr="00832E00">
        <w:rPr>
          <w:rFonts w:ascii="Sylfaen" w:hAnsi="Sylfaen"/>
          <w:b/>
          <w:bCs/>
          <w:sz w:val="44"/>
          <w:szCs w:val="44"/>
          <w:lang w:val="ka-GE"/>
        </w:rPr>
        <w:t>ანგარიში</w:t>
      </w:r>
    </w:p>
    <w:p w:rsidR="00F128D6" w:rsidRDefault="00F128D6" w:rsidP="00F128D6">
      <w:pPr>
        <w:spacing w:after="60"/>
        <w:jc w:val="center"/>
        <w:rPr>
          <w:rFonts w:ascii="Sylfaen" w:hAnsi="Sylfaen"/>
          <w:b/>
          <w:bCs/>
          <w:color w:val="FF0000"/>
          <w:sz w:val="24"/>
          <w:szCs w:val="24"/>
          <w:lang w:val="ka-GE"/>
        </w:rPr>
      </w:pPr>
    </w:p>
    <w:p w:rsidR="00F128D6" w:rsidRDefault="00F128D6" w:rsidP="00F128D6">
      <w:pPr>
        <w:spacing w:after="60"/>
        <w:jc w:val="center"/>
        <w:rPr>
          <w:rFonts w:ascii="Sylfaen" w:hAnsi="Sylfaen"/>
          <w:b/>
          <w:bCs/>
          <w:color w:val="FF0000"/>
          <w:sz w:val="24"/>
          <w:szCs w:val="24"/>
          <w:lang w:val="ka-GE"/>
        </w:rPr>
      </w:pPr>
    </w:p>
    <w:p w:rsidR="00F128D6" w:rsidRDefault="00F128D6" w:rsidP="00F128D6">
      <w:pPr>
        <w:spacing w:after="60"/>
        <w:jc w:val="center"/>
        <w:rPr>
          <w:rFonts w:ascii="Sylfaen" w:hAnsi="Sylfaen"/>
          <w:b/>
          <w:bCs/>
          <w:color w:val="FF0000"/>
          <w:sz w:val="24"/>
          <w:szCs w:val="24"/>
          <w:lang w:val="ka-GE"/>
        </w:rPr>
      </w:pPr>
    </w:p>
    <w:p w:rsidR="00F128D6" w:rsidRPr="00807A39" w:rsidRDefault="00F128D6" w:rsidP="00F128D6">
      <w:pPr>
        <w:spacing w:after="60"/>
        <w:jc w:val="center"/>
        <w:rPr>
          <w:rFonts w:ascii="Sylfaen" w:hAnsi="Sylfaen"/>
          <w:b/>
          <w:bCs/>
          <w:color w:val="FF0000"/>
          <w:sz w:val="24"/>
          <w:szCs w:val="24"/>
          <w:lang w:val="ka-GE"/>
        </w:rPr>
      </w:pPr>
    </w:p>
    <w:p w:rsidR="00F128D6" w:rsidRDefault="00F128D6" w:rsidP="00F128D6">
      <w:pPr>
        <w:spacing w:after="60"/>
        <w:jc w:val="center"/>
        <w:rPr>
          <w:rFonts w:ascii="Sylfaen" w:hAnsi="Sylfaen" w:cs="Sylfaen"/>
          <w:b/>
          <w:bCs/>
          <w:sz w:val="36"/>
          <w:szCs w:val="36"/>
          <w:lang w:val="ka-GE"/>
        </w:rPr>
      </w:pPr>
      <w:r>
        <w:rPr>
          <w:rFonts w:ascii="Sylfaen" w:hAnsi="Sylfaen"/>
          <w:b/>
          <w:bCs/>
          <w:sz w:val="36"/>
          <w:szCs w:val="36"/>
          <w:lang w:val="ka-GE"/>
        </w:rPr>
        <w:t xml:space="preserve">აფხაზეთის ავტონომიური რესპუბლიკის სამთავრობო სტრუქტურების მიერ </w:t>
      </w:r>
      <w:r>
        <w:rPr>
          <w:rFonts w:ascii="Sylfaen" w:hAnsi="Sylfaen" w:cs="Sylfaen"/>
          <w:b/>
          <w:bCs/>
          <w:sz w:val="36"/>
          <w:szCs w:val="36"/>
          <w:lang w:val="ka-GE"/>
        </w:rPr>
        <w:t>2019 წელს</w:t>
      </w:r>
    </w:p>
    <w:p w:rsidR="00F128D6" w:rsidRDefault="00F128D6" w:rsidP="00F128D6">
      <w:pPr>
        <w:spacing w:after="60"/>
        <w:jc w:val="center"/>
        <w:rPr>
          <w:rFonts w:ascii="Sylfaen" w:hAnsi="Sylfaen"/>
          <w:b/>
          <w:bCs/>
          <w:sz w:val="36"/>
          <w:szCs w:val="36"/>
          <w:lang w:val="ka-GE"/>
        </w:rPr>
      </w:pPr>
      <w:r>
        <w:rPr>
          <w:rFonts w:ascii="Sylfaen" w:hAnsi="Sylfaen"/>
          <w:b/>
          <w:bCs/>
          <w:sz w:val="36"/>
          <w:szCs w:val="36"/>
          <w:lang w:val="ka-GE"/>
        </w:rPr>
        <w:t>გატარებული ღონისძიებების შესახებ</w:t>
      </w:r>
    </w:p>
    <w:p w:rsidR="00F128D6" w:rsidRDefault="00F128D6" w:rsidP="00F128D6">
      <w:pPr>
        <w:spacing w:after="60"/>
        <w:jc w:val="center"/>
        <w:rPr>
          <w:rFonts w:ascii="Sylfaen" w:hAnsi="Sylfaen" w:cs="Sylfaen"/>
          <w:b/>
          <w:bCs/>
          <w:color w:val="FF0000"/>
          <w:sz w:val="36"/>
          <w:szCs w:val="36"/>
        </w:rPr>
      </w:pPr>
    </w:p>
    <w:p w:rsidR="00F128D6" w:rsidRDefault="00F128D6" w:rsidP="00F128D6">
      <w:pPr>
        <w:spacing w:after="60"/>
        <w:jc w:val="center"/>
        <w:rPr>
          <w:rFonts w:ascii="Sylfaen" w:hAnsi="Sylfaen"/>
          <w:color w:val="FF0000"/>
          <w:sz w:val="24"/>
          <w:szCs w:val="24"/>
          <w:lang w:val="ka-GE"/>
        </w:rPr>
      </w:pPr>
    </w:p>
    <w:p w:rsidR="00F128D6" w:rsidRDefault="00F128D6" w:rsidP="00F128D6">
      <w:pPr>
        <w:spacing w:after="60"/>
        <w:jc w:val="center"/>
        <w:rPr>
          <w:rFonts w:ascii="Sylfaen" w:hAnsi="Sylfaen"/>
          <w:color w:val="FF0000"/>
          <w:sz w:val="24"/>
          <w:szCs w:val="24"/>
          <w:lang w:val="ka-GE"/>
        </w:rPr>
      </w:pPr>
    </w:p>
    <w:p w:rsidR="00F128D6" w:rsidRDefault="00F128D6" w:rsidP="00F128D6">
      <w:pPr>
        <w:spacing w:after="60"/>
        <w:jc w:val="center"/>
        <w:rPr>
          <w:rFonts w:ascii="Sylfaen" w:hAnsi="Sylfaen"/>
          <w:color w:val="FF0000"/>
          <w:sz w:val="24"/>
          <w:szCs w:val="24"/>
          <w:lang w:val="ka-GE"/>
        </w:rPr>
      </w:pPr>
    </w:p>
    <w:p w:rsidR="00F128D6" w:rsidRDefault="00F128D6" w:rsidP="00F128D6">
      <w:pPr>
        <w:spacing w:after="60"/>
        <w:jc w:val="center"/>
        <w:rPr>
          <w:rFonts w:ascii="Sylfaen" w:hAnsi="Sylfaen"/>
          <w:color w:val="FF0000"/>
          <w:sz w:val="24"/>
          <w:szCs w:val="24"/>
          <w:lang w:val="ka-GE"/>
        </w:rPr>
      </w:pPr>
    </w:p>
    <w:p w:rsidR="00F128D6" w:rsidRDefault="00F128D6" w:rsidP="00F128D6">
      <w:pPr>
        <w:spacing w:after="60"/>
        <w:jc w:val="center"/>
        <w:rPr>
          <w:rFonts w:ascii="Sylfaen" w:hAnsi="Sylfaen"/>
          <w:color w:val="FF0000"/>
          <w:sz w:val="24"/>
          <w:szCs w:val="24"/>
          <w:lang w:val="ka-GE"/>
        </w:rPr>
      </w:pPr>
    </w:p>
    <w:p w:rsidR="00F128D6" w:rsidRDefault="00F128D6" w:rsidP="00F128D6">
      <w:pPr>
        <w:spacing w:after="60"/>
        <w:jc w:val="center"/>
      </w:pPr>
    </w:p>
    <w:p w:rsidR="00F128D6" w:rsidRDefault="00F128D6" w:rsidP="00F128D6">
      <w:pPr>
        <w:spacing w:after="60"/>
        <w:jc w:val="center"/>
        <w:rPr>
          <w:rFonts w:ascii="Sylfaen" w:hAnsi="Sylfaen"/>
          <w:bCs/>
          <w:sz w:val="24"/>
          <w:szCs w:val="24"/>
        </w:rPr>
      </w:pPr>
      <w:r>
        <w:rPr>
          <w:rFonts w:ascii="Sylfaen" w:hAnsi="Sylfaen"/>
          <w:bCs/>
          <w:sz w:val="24"/>
          <w:szCs w:val="24"/>
          <w:lang w:val="ka-GE"/>
        </w:rPr>
        <w:t>2020 წელი</w:t>
      </w:r>
    </w:p>
    <w:p w:rsidR="00F128D6" w:rsidRPr="00AF7BED" w:rsidRDefault="00F128D6" w:rsidP="00F128D6">
      <w:pPr>
        <w:spacing w:after="60"/>
        <w:jc w:val="center"/>
        <w:rPr>
          <w:rFonts w:ascii="Sylfaen" w:hAnsi="Sylfaen"/>
          <w:bCs/>
          <w:sz w:val="24"/>
          <w:szCs w:val="24"/>
        </w:rPr>
      </w:pPr>
    </w:p>
    <w:p w:rsidR="00F128D6" w:rsidRDefault="00F128D6" w:rsidP="00F128D6">
      <w:pPr>
        <w:spacing w:after="60"/>
        <w:rPr>
          <w:rFonts w:ascii="Sylfaen" w:hAnsi="Sylfaen"/>
          <w:lang w:val="ka-GE"/>
        </w:rPr>
      </w:pPr>
    </w:p>
    <w:sdt>
      <w:sdtPr>
        <w:rPr>
          <w:rFonts w:ascii="Calibri" w:eastAsia="Calibri" w:hAnsi="Calibri" w:cs="Times New Roman"/>
          <w:b w:val="0"/>
          <w:bCs w:val="0"/>
          <w:color w:val="auto"/>
          <w:sz w:val="22"/>
          <w:szCs w:val="22"/>
          <w:lang w:val="en-US" w:eastAsia="en-US"/>
        </w:rPr>
        <w:id w:val="1951968433"/>
        <w:docPartObj>
          <w:docPartGallery w:val="Table of Contents"/>
          <w:docPartUnique/>
        </w:docPartObj>
      </w:sdtPr>
      <w:sdtEndPr>
        <w:rPr>
          <w:rFonts w:asciiTheme="minorHAnsi" w:eastAsiaTheme="minorEastAsia" w:hAnsiTheme="minorHAnsi" w:cstheme="minorBidi"/>
          <w:sz w:val="20"/>
          <w:szCs w:val="20"/>
        </w:rPr>
      </w:sdtEndPr>
      <w:sdtContent>
        <w:p w:rsidR="00F128D6" w:rsidRDefault="00F128D6" w:rsidP="00F128D6">
          <w:pPr>
            <w:pStyle w:val="TOCHeading"/>
            <w:spacing w:after="60"/>
            <w:jc w:val="center"/>
            <w:rPr>
              <w:rFonts w:ascii="Sylfaen" w:hAnsi="Sylfaen"/>
              <w:color w:val="auto"/>
              <w:lang w:val="ka-GE"/>
            </w:rPr>
          </w:pPr>
          <w:r w:rsidRPr="00B53705">
            <w:rPr>
              <w:rFonts w:ascii="Sylfaen" w:hAnsi="Sylfaen"/>
              <w:color w:val="auto"/>
              <w:lang w:val="ka-GE"/>
            </w:rPr>
            <w:t>სარჩევი</w:t>
          </w:r>
        </w:p>
        <w:p w:rsidR="00F128D6" w:rsidRDefault="00C673F1" w:rsidP="00F128D6">
          <w:pPr>
            <w:pStyle w:val="TOC1"/>
            <w:rPr>
              <w:rFonts w:asciiTheme="minorHAnsi" w:eastAsiaTheme="minorEastAsia" w:hAnsiTheme="minorHAnsi" w:cstheme="minorBidi"/>
              <w:b w:val="0"/>
              <w:lang w:val="ru-RU" w:eastAsia="ru-RU"/>
            </w:rPr>
          </w:pPr>
          <w:r w:rsidRPr="00C673F1">
            <w:rPr>
              <w:sz w:val="20"/>
              <w:szCs w:val="20"/>
            </w:rPr>
            <w:fldChar w:fldCharType="begin"/>
          </w:r>
          <w:r w:rsidR="00F128D6" w:rsidRPr="005764D1">
            <w:rPr>
              <w:sz w:val="20"/>
              <w:szCs w:val="20"/>
            </w:rPr>
            <w:instrText xml:space="preserve"> TOC \o "1-3" \h \z \u </w:instrText>
          </w:r>
          <w:r w:rsidRPr="00C673F1">
            <w:rPr>
              <w:sz w:val="20"/>
              <w:szCs w:val="20"/>
            </w:rPr>
            <w:fldChar w:fldCharType="separate"/>
          </w:r>
          <w:hyperlink w:anchor="_Toc34819585" w:history="1">
            <w:r w:rsidR="00F128D6" w:rsidRPr="001D1A90">
              <w:rPr>
                <w:rStyle w:val="Hyperlink"/>
                <w:spacing w:val="20"/>
              </w:rPr>
              <w:t>ზოგადი მიმოხილვა</w:t>
            </w:r>
            <w:r w:rsidR="00F128D6">
              <w:rPr>
                <w:webHidden/>
              </w:rPr>
              <w:tab/>
            </w:r>
            <w:r>
              <w:rPr>
                <w:webHidden/>
              </w:rPr>
              <w:fldChar w:fldCharType="begin"/>
            </w:r>
            <w:r w:rsidR="00F128D6">
              <w:rPr>
                <w:webHidden/>
              </w:rPr>
              <w:instrText xml:space="preserve"> PAGEREF _Toc34819585 \h </w:instrText>
            </w:r>
            <w:r>
              <w:rPr>
                <w:webHidden/>
              </w:rPr>
            </w:r>
            <w:r>
              <w:rPr>
                <w:webHidden/>
              </w:rPr>
              <w:fldChar w:fldCharType="separate"/>
            </w:r>
            <w:r w:rsidR="00F128D6">
              <w:rPr>
                <w:webHidden/>
              </w:rPr>
              <w:t>4</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86" w:history="1">
            <w:r w:rsidR="00F128D6" w:rsidRPr="001D1A90">
              <w:rPr>
                <w:rStyle w:val="Hyperlink"/>
              </w:rPr>
              <w:t>ცხრილი N 1 აფხაზეთიდან იგპ-თა რაოდენობა და ხვედრითი წილი რეგიონების  მიხედვით 2020 წლის 1 იანვრისათვის</w:t>
            </w:r>
            <w:r w:rsidR="00F128D6">
              <w:rPr>
                <w:webHidden/>
              </w:rPr>
              <w:tab/>
            </w:r>
            <w:r>
              <w:rPr>
                <w:webHidden/>
              </w:rPr>
              <w:fldChar w:fldCharType="begin"/>
            </w:r>
            <w:r w:rsidR="00F128D6">
              <w:rPr>
                <w:webHidden/>
              </w:rPr>
              <w:instrText xml:space="preserve"> PAGEREF _Toc34819586 \h </w:instrText>
            </w:r>
            <w:r>
              <w:rPr>
                <w:webHidden/>
              </w:rPr>
            </w:r>
            <w:r>
              <w:rPr>
                <w:webHidden/>
              </w:rPr>
              <w:fldChar w:fldCharType="separate"/>
            </w:r>
            <w:r w:rsidR="00F128D6">
              <w:rPr>
                <w:webHidden/>
              </w:rPr>
              <w:t>4</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87" w:history="1">
            <w:r w:rsidR="00F128D6" w:rsidRPr="001D1A90">
              <w:rPr>
                <w:rStyle w:val="Hyperlink"/>
              </w:rPr>
              <w:t xml:space="preserve">დიაგრამა N 1 აფხაზეთიდან იძულებით გადაადგილებულ პირთა ხვედრითი წილი განსახლების სახის მიხედვით 2020 წლის </w:t>
            </w:r>
            <w:r w:rsidR="00F128D6" w:rsidRPr="001D1A90">
              <w:rPr>
                <w:rStyle w:val="Hyperlink"/>
                <w:lang w:val="en-US"/>
              </w:rPr>
              <w:t>1</w:t>
            </w:r>
            <w:r w:rsidR="00F128D6" w:rsidRPr="001D1A90">
              <w:rPr>
                <w:rStyle w:val="Hyperlink"/>
              </w:rPr>
              <w:t xml:space="preserve"> იანვრისათვის</w:t>
            </w:r>
            <w:r w:rsidR="00F128D6">
              <w:rPr>
                <w:webHidden/>
              </w:rPr>
              <w:tab/>
            </w:r>
            <w:r>
              <w:rPr>
                <w:webHidden/>
              </w:rPr>
              <w:fldChar w:fldCharType="begin"/>
            </w:r>
            <w:r w:rsidR="00F128D6">
              <w:rPr>
                <w:webHidden/>
              </w:rPr>
              <w:instrText xml:space="preserve"> PAGEREF _Toc34819587 \h </w:instrText>
            </w:r>
            <w:r>
              <w:rPr>
                <w:webHidden/>
              </w:rPr>
            </w:r>
            <w:r>
              <w:rPr>
                <w:webHidden/>
              </w:rPr>
              <w:fldChar w:fldCharType="separate"/>
            </w:r>
            <w:r w:rsidR="00F128D6">
              <w:rPr>
                <w:webHidden/>
              </w:rPr>
              <w:t>5</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88" w:history="1">
            <w:r w:rsidR="00F128D6" w:rsidRPr="001D1A90">
              <w:rPr>
                <w:rStyle w:val="Hyperlink"/>
              </w:rPr>
              <w:t>ცხრილი N 2 აფხაზეთიდან იგპ-თა რაოდენობის შედარება 2019-2018 წ.წ. რეგიონების მიხედვით</w:t>
            </w:r>
            <w:r w:rsidR="00F128D6">
              <w:rPr>
                <w:webHidden/>
              </w:rPr>
              <w:tab/>
            </w:r>
            <w:r>
              <w:rPr>
                <w:webHidden/>
              </w:rPr>
              <w:fldChar w:fldCharType="begin"/>
            </w:r>
            <w:r w:rsidR="00F128D6">
              <w:rPr>
                <w:webHidden/>
              </w:rPr>
              <w:instrText xml:space="preserve"> PAGEREF _Toc34819588 \h </w:instrText>
            </w:r>
            <w:r>
              <w:rPr>
                <w:webHidden/>
              </w:rPr>
            </w:r>
            <w:r>
              <w:rPr>
                <w:webHidden/>
              </w:rPr>
              <w:fldChar w:fldCharType="separate"/>
            </w:r>
            <w:r w:rsidR="00F128D6">
              <w:rPr>
                <w:webHidden/>
              </w:rPr>
              <w:t>5</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89" w:history="1">
            <w:r w:rsidR="00F128D6" w:rsidRPr="001D1A90">
              <w:rPr>
                <w:rStyle w:val="Hyperlink"/>
              </w:rPr>
              <w:t>ცხრილი N 3 სოციალურად დაუცველ (მ.შ. სიღარიბის ზღვარს მიღმა მყოფი) იგპ-თა რაოდენობა რეგიონების მიხედვით</w:t>
            </w:r>
            <w:r w:rsidR="00F128D6">
              <w:rPr>
                <w:webHidden/>
              </w:rPr>
              <w:tab/>
            </w:r>
            <w:r>
              <w:rPr>
                <w:webHidden/>
              </w:rPr>
              <w:fldChar w:fldCharType="begin"/>
            </w:r>
            <w:r w:rsidR="00F128D6">
              <w:rPr>
                <w:webHidden/>
              </w:rPr>
              <w:instrText xml:space="preserve"> PAGEREF _Toc34819589 \h </w:instrText>
            </w:r>
            <w:r>
              <w:rPr>
                <w:webHidden/>
              </w:rPr>
            </w:r>
            <w:r>
              <w:rPr>
                <w:webHidden/>
              </w:rPr>
              <w:fldChar w:fldCharType="separate"/>
            </w:r>
            <w:r w:rsidR="00F128D6">
              <w:rPr>
                <w:webHidden/>
              </w:rPr>
              <w:t>6</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90" w:history="1">
            <w:r w:rsidR="00F128D6" w:rsidRPr="001D1A90">
              <w:rPr>
                <w:rStyle w:val="Hyperlink"/>
              </w:rPr>
              <w:t xml:space="preserve">ცხრილი N 4 საკუთრებაში გადაცემული ფართები რეგიონების მიხედვით 2020 წლის </w:t>
            </w:r>
            <w:r w:rsidR="00F128D6" w:rsidRPr="001D1A90">
              <w:rPr>
                <w:rStyle w:val="Hyperlink"/>
                <w:lang w:val="en-US"/>
              </w:rPr>
              <w:t>1</w:t>
            </w:r>
            <w:r w:rsidR="00F128D6" w:rsidRPr="001D1A90">
              <w:rPr>
                <w:rStyle w:val="Hyperlink"/>
              </w:rPr>
              <w:t xml:space="preserve"> იანვრისათვის</w:t>
            </w:r>
            <w:r w:rsidR="00F128D6">
              <w:rPr>
                <w:webHidden/>
              </w:rPr>
              <w:tab/>
            </w:r>
            <w:r>
              <w:rPr>
                <w:webHidden/>
              </w:rPr>
              <w:fldChar w:fldCharType="begin"/>
            </w:r>
            <w:r w:rsidR="00F128D6">
              <w:rPr>
                <w:webHidden/>
              </w:rPr>
              <w:instrText xml:space="preserve"> PAGEREF _Toc34819590 \h </w:instrText>
            </w:r>
            <w:r>
              <w:rPr>
                <w:webHidden/>
              </w:rPr>
            </w:r>
            <w:r>
              <w:rPr>
                <w:webHidden/>
              </w:rPr>
              <w:fldChar w:fldCharType="separate"/>
            </w:r>
            <w:r w:rsidR="00F128D6">
              <w:rPr>
                <w:webHidden/>
              </w:rPr>
              <w:t>6</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91" w:history="1">
            <w:r w:rsidR="00F128D6" w:rsidRPr="001D1A90">
              <w:rPr>
                <w:rStyle w:val="Hyperlink"/>
              </w:rPr>
              <w:t>ცხრილი N 5 აფხაზეთის საბიუჯეტო ორგანიზაციების მონაცემები შრომის შესახებ. 2019 წ.</w:t>
            </w:r>
            <w:r w:rsidR="00F128D6">
              <w:rPr>
                <w:webHidden/>
              </w:rPr>
              <w:tab/>
            </w:r>
            <w:r>
              <w:rPr>
                <w:webHidden/>
              </w:rPr>
              <w:fldChar w:fldCharType="begin"/>
            </w:r>
            <w:r w:rsidR="00F128D6">
              <w:rPr>
                <w:webHidden/>
              </w:rPr>
              <w:instrText xml:space="preserve"> PAGEREF _Toc34819591 \h </w:instrText>
            </w:r>
            <w:r>
              <w:rPr>
                <w:webHidden/>
              </w:rPr>
            </w:r>
            <w:r>
              <w:rPr>
                <w:webHidden/>
              </w:rPr>
              <w:fldChar w:fldCharType="separate"/>
            </w:r>
            <w:r w:rsidR="00F128D6">
              <w:rPr>
                <w:webHidden/>
              </w:rPr>
              <w:t>7</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92" w:history="1">
            <w:r w:rsidR="00F128D6" w:rsidRPr="001D1A90">
              <w:rPr>
                <w:rStyle w:val="Hyperlink"/>
              </w:rPr>
              <w:t>ცხრილი N6 აფხაზეთიდან დევნილ, სოციალურად დაუცველ კატეგორიებზე ერთჯერადი მატერიალური დახმარების მონაცემები 2019წ.</w:t>
            </w:r>
            <w:r w:rsidR="00F128D6">
              <w:rPr>
                <w:webHidden/>
              </w:rPr>
              <w:tab/>
            </w:r>
            <w:r>
              <w:rPr>
                <w:webHidden/>
              </w:rPr>
              <w:fldChar w:fldCharType="begin"/>
            </w:r>
            <w:r w:rsidR="00F128D6">
              <w:rPr>
                <w:webHidden/>
              </w:rPr>
              <w:instrText xml:space="preserve"> PAGEREF _Toc34819592 \h </w:instrText>
            </w:r>
            <w:r>
              <w:rPr>
                <w:webHidden/>
              </w:rPr>
            </w:r>
            <w:r>
              <w:rPr>
                <w:webHidden/>
              </w:rPr>
              <w:fldChar w:fldCharType="separate"/>
            </w:r>
            <w:r w:rsidR="00F128D6">
              <w:rPr>
                <w:webHidden/>
              </w:rPr>
              <w:t>8</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93" w:history="1">
            <w:r w:rsidR="00F128D6" w:rsidRPr="001D1A90">
              <w:rPr>
                <w:rStyle w:val="Hyperlink"/>
              </w:rPr>
              <w:t>ცხრილი N 7   იგპ-თა  მართლზომიერ  საკუთრებაში/სარგებლობაში  გადაცემულ  საცხოვრებელ ფართებში მცირე სარემონტო სამუშაოების დაფინანსების  შესახებ. 2019 წ.</w:t>
            </w:r>
            <w:r w:rsidR="00F128D6">
              <w:rPr>
                <w:webHidden/>
              </w:rPr>
              <w:tab/>
            </w:r>
            <w:r>
              <w:rPr>
                <w:webHidden/>
              </w:rPr>
              <w:fldChar w:fldCharType="begin"/>
            </w:r>
            <w:r w:rsidR="00F128D6">
              <w:rPr>
                <w:webHidden/>
              </w:rPr>
              <w:instrText xml:space="preserve"> PAGEREF _Toc34819593 \h </w:instrText>
            </w:r>
            <w:r>
              <w:rPr>
                <w:webHidden/>
              </w:rPr>
            </w:r>
            <w:r>
              <w:rPr>
                <w:webHidden/>
              </w:rPr>
              <w:fldChar w:fldCharType="separate"/>
            </w:r>
            <w:r w:rsidR="00F128D6">
              <w:rPr>
                <w:webHidden/>
              </w:rPr>
              <w:t>9</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94" w:history="1">
            <w:r w:rsidR="00F128D6" w:rsidRPr="001D1A90">
              <w:rPr>
                <w:rStyle w:val="Hyperlink"/>
              </w:rPr>
              <w:t>ცხრილი N8 აფხაზეთის ავტონომიური რესპუბლიკის ოკუპირებული ტერიტორიიდან იძულებით გადაადგილებულ (დევნილის სტატუსის მაძიებელი) პირთა ფოტოიდენტურობის დადასტურებისა და მუდმივი  საცხოვრებელი ადგილის დამდგენის სტატისტიკა</w:t>
            </w:r>
            <w:r w:rsidR="00F128D6">
              <w:rPr>
                <w:webHidden/>
              </w:rPr>
              <w:tab/>
            </w:r>
            <w:r>
              <w:rPr>
                <w:webHidden/>
              </w:rPr>
              <w:fldChar w:fldCharType="begin"/>
            </w:r>
            <w:r w:rsidR="00F128D6">
              <w:rPr>
                <w:webHidden/>
              </w:rPr>
              <w:instrText xml:space="preserve"> PAGEREF _Toc34819594 \h </w:instrText>
            </w:r>
            <w:r>
              <w:rPr>
                <w:webHidden/>
              </w:rPr>
            </w:r>
            <w:r>
              <w:rPr>
                <w:webHidden/>
              </w:rPr>
              <w:fldChar w:fldCharType="separate"/>
            </w:r>
            <w:r w:rsidR="00F128D6">
              <w:rPr>
                <w:webHidden/>
              </w:rPr>
              <w:t>10</w:t>
            </w:r>
            <w:r>
              <w:rPr>
                <w:webHidden/>
              </w:rPr>
              <w:fldChar w:fldCharType="end"/>
            </w:r>
          </w:hyperlink>
        </w:p>
        <w:p w:rsidR="00F128D6" w:rsidRDefault="00C673F1" w:rsidP="00F128D6">
          <w:pPr>
            <w:pStyle w:val="TOC1"/>
            <w:rPr>
              <w:rFonts w:asciiTheme="minorHAnsi" w:eastAsiaTheme="minorEastAsia" w:hAnsiTheme="minorHAnsi" w:cstheme="minorBidi"/>
              <w:b w:val="0"/>
              <w:lang w:val="ru-RU" w:eastAsia="ru-RU"/>
            </w:rPr>
          </w:pPr>
          <w:hyperlink w:anchor="_Toc34819595" w:history="1">
            <w:r w:rsidR="00F128D6" w:rsidRPr="001D1A90">
              <w:rPr>
                <w:rStyle w:val="Hyperlink"/>
                <w:spacing w:val="20"/>
              </w:rPr>
              <w:t>სოციალური სფერო</w:t>
            </w:r>
            <w:r w:rsidR="00F128D6">
              <w:rPr>
                <w:webHidden/>
              </w:rPr>
              <w:tab/>
            </w:r>
            <w:r>
              <w:rPr>
                <w:webHidden/>
              </w:rPr>
              <w:fldChar w:fldCharType="begin"/>
            </w:r>
            <w:r w:rsidR="00F128D6">
              <w:rPr>
                <w:webHidden/>
              </w:rPr>
              <w:instrText xml:space="preserve"> PAGEREF _Toc34819595 \h </w:instrText>
            </w:r>
            <w:r>
              <w:rPr>
                <w:webHidden/>
              </w:rPr>
            </w:r>
            <w:r>
              <w:rPr>
                <w:webHidden/>
              </w:rPr>
              <w:fldChar w:fldCharType="separate"/>
            </w:r>
            <w:r w:rsidR="00F128D6">
              <w:rPr>
                <w:webHidden/>
              </w:rPr>
              <w:t>20</w:t>
            </w:r>
            <w:r>
              <w:rPr>
                <w:webHidden/>
              </w:rPr>
              <w:fldChar w:fldCharType="end"/>
            </w:r>
          </w:hyperlink>
        </w:p>
        <w:p w:rsidR="00F128D6" w:rsidRDefault="00C673F1" w:rsidP="00F128D6">
          <w:pPr>
            <w:pStyle w:val="TOC2"/>
            <w:rPr>
              <w:rFonts w:asciiTheme="minorHAnsi" w:eastAsiaTheme="minorEastAsia" w:hAnsiTheme="minorHAnsi" w:cstheme="minorBidi"/>
              <w:b w:val="0"/>
              <w:iCs w:val="0"/>
              <w:spacing w:val="0"/>
              <w:lang w:eastAsia="ru-RU"/>
            </w:rPr>
          </w:pPr>
          <w:hyperlink w:anchor="_Toc34819596" w:history="1">
            <w:r w:rsidR="00F128D6" w:rsidRPr="001D1A90">
              <w:rPr>
                <w:rStyle w:val="Hyperlink"/>
                <w:i/>
                <w:lang w:val="ka-GE"/>
              </w:rPr>
              <w:t>ჯანდაცვა</w:t>
            </w:r>
            <w:r w:rsidR="00F128D6">
              <w:rPr>
                <w:webHidden/>
              </w:rPr>
              <w:tab/>
            </w:r>
            <w:r>
              <w:rPr>
                <w:webHidden/>
              </w:rPr>
              <w:fldChar w:fldCharType="begin"/>
            </w:r>
            <w:r w:rsidR="00F128D6">
              <w:rPr>
                <w:webHidden/>
              </w:rPr>
              <w:instrText xml:space="preserve"> PAGEREF _Toc34819596 \h </w:instrText>
            </w:r>
            <w:r>
              <w:rPr>
                <w:webHidden/>
              </w:rPr>
            </w:r>
            <w:r>
              <w:rPr>
                <w:webHidden/>
              </w:rPr>
              <w:fldChar w:fldCharType="separate"/>
            </w:r>
            <w:r w:rsidR="00F128D6">
              <w:rPr>
                <w:webHidden/>
              </w:rPr>
              <w:t>20</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597" w:history="1">
            <w:r w:rsidR="00F128D6" w:rsidRPr="001D1A90">
              <w:rPr>
                <w:rStyle w:val="Hyperlink"/>
              </w:rPr>
              <w:t>ცხრილი N 9 გასვლითი სამედიცინო  ღონისძიებები</w:t>
            </w:r>
            <w:r w:rsidR="00F128D6">
              <w:rPr>
                <w:webHidden/>
              </w:rPr>
              <w:tab/>
            </w:r>
            <w:r>
              <w:rPr>
                <w:webHidden/>
              </w:rPr>
              <w:fldChar w:fldCharType="begin"/>
            </w:r>
            <w:r w:rsidR="00F128D6">
              <w:rPr>
                <w:webHidden/>
              </w:rPr>
              <w:instrText xml:space="preserve"> PAGEREF _Toc34819597 \h </w:instrText>
            </w:r>
            <w:r>
              <w:rPr>
                <w:webHidden/>
              </w:rPr>
            </w:r>
            <w:r>
              <w:rPr>
                <w:webHidden/>
              </w:rPr>
              <w:fldChar w:fldCharType="separate"/>
            </w:r>
            <w:r w:rsidR="00F128D6">
              <w:rPr>
                <w:webHidden/>
              </w:rPr>
              <w:t>23</w:t>
            </w:r>
            <w:r>
              <w:rPr>
                <w:webHidden/>
              </w:rPr>
              <w:fldChar w:fldCharType="end"/>
            </w:r>
          </w:hyperlink>
        </w:p>
        <w:p w:rsidR="00F128D6" w:rsidRDefault="00C673F1" w:rsidP="00F128D6">
          <w:pPr>
            <w:pStyle w:val="TOC2"/>
            <w:rPr>
              <w:rFonts w:asciiTheme="minorHAnsi" w:eastAsiaTheme="minorEastAsia" w:hAnsiTheme="minorHAnsi" w:cstheme="minorBidi"/>
              <w:b w:val="0"/>
              <w:iCs w:val="0"/>
              <w:spacing w:val="0"/>
              <w:lang w:eastAsia="ru-RU"/>
            </w:rPr>
          </w:pPr>
          <w:hyperlink w:anchor="_Toc34819598" w:history="1">
            <w:r w:rsidR="00F128D6" w:rsidRPr="001D1A90">
              <w:rPr>
                <w:rStyle w:val="Hyperlink"/>
                <w:i/>
                <w:lang w:val="ka-GE"/>
              </w:rPr>
              <w:t>განათლება, კულტურა, სპორტი</w:t>
            </w:r>
            <w:r w:rsidR="00F128D6">
              <w:rPr>
                <w:webHidden/>
              </w:rPr>
              <w:tab/>
            </w:r>
            <w:r>
              <w:rPr>
                <w:webHidden/>
              </w:rPr>
              <w:fldChar w:fldCharType="begin"/>
            </w:r>
            <w:r w:rsidR="00F128D6">
              <w:rPr>
                <w:webHidden/>
              </w:rPr>
              <w:instrText xml:space="preserve"> PAGEREF _Toc34819598 \h </w:instrText>
            </w:r>
            <w:r>
              <w:rPr>
                <w:webHidden/>
              </w:rPr>
            </w:r>
            <w:r>
              <w:rPr>
                <w:webHidden/>
              </w:rPr>
              <w:fldChar w:fldCharType="separate"/>
            </w:r>
            <w:r w:rsidR="00F128D6">
              <w:rPr>
                <w:webHidden/>
              </w:rPr>
              <w:t>25</w:t>
            </w:r>
            <w:r>
              <w:rPr>
                <w:webHidden/>
              </w:rPr>
              <w:fldChar w:fldCharType="end"/>
            </w:r>
          </w:hyperlink>
        </w:p>
        <w:p w:rsidR="00F128D6" w:rsidRDefault="00C673F1" w:rsidP="00F128D6">
          <w:pPr>
            <w:pStyle w:val="TOC1"/>
            <w:rPr>
              <w:rFonts w:asciiTheme="minorHAnsi" w:eastAsiaTheme="minorEastAsia" w:hAnsiTheme="minorHAnsi" w:cstheme="minorBidi"/>
              <w:b w:val="0"/>
              <w:lang w:val="ru-RU" w:eastAsia="ru-RU"/>
            </w:rPr>
          </w:pPr>
          <w:hyperlink w:anchor="_Toc34819599" w:history="1">
            <w:r w:rsidR="00F128D6" w:rsidRPr="001D1A90">
              <w:rPr>
                <w:rStyle w:val="Hyperlink"/>
                <w:spacing w:val="20"/>
              </w:rPr>
              <w:t>ეკონომიკის სფერო</w:t>
            </w:r>
            <w:r w:rsidR="00F128D6">
              <w:rPr>
                <w:webHidden/>
              </w:rPr>
              <w:tab/>
            </w:r>
            <w:r>
              <w:rPr>
                <w:webHidden/>
              </w:rPr>
              <w:fldChar w:fldCharType="begin"/>
            </w:r>
            <w:r w:rsidR="00F128D6">
              <w:rPr>
                <w:webHidden/>
              </w:rPr>
              <w:instrText xml:space="preserve"> PAGEREF _Toc34819599 \h </w:instrText>
            </w:r>
            <w:r>
              <w:rPr>
                <w:webHidden/>
              </w:rPr>
            </w:r>
            <w:r>
              <w:rPr>
                <w:webHidden/>
              </w:rPr>
              <w:fldChar w:fldCharType="separate"/>
            </w:r>
            <w:r w:rsidR="00F128D6">
              <w:rPr>
                <w:webHidden/>
              </w:rPr>
              <w:t>29</w:t>
            </w:r>
            <w:r>
              <w:rPr>
                <w:webHidden/>
              </w:rPr>
              <w:fldChar w:fldCharType="end"/>
            </w:r>
          </w:hyperlink>
        </w:p>
        <w:p w:rsidR="00F128D6" w:rsidRDefault="00C673F1" w:rsidP="00F128D6">
          <w:pPr>
            <w:pStyle w:val="TOC2"/>
            <w:rPr>
              <w:rFonts w:asciiTheme="minorHAnsi" w:eastAsiaTheme="minorEastAsia" w:hAnsiTheme="minorHAnsi" w:cstheme="minorBidi"/>
              <w:b w:val="0"/>
              <w:iCs w:val="0"/>
              <w:spacing w:val="0"/>
              <w:lang w:eastAsia="ru-RU"/>
            </w:rPr>
          </w:pPr>
          <w:hyperlink w:anchor="_Toc34819600" w:history="1">
            <w:r w:rsidR="00F128D6" w:rsidRPr="001D1A90">
              <w:rPr>
                <w:rStyle w:val="Hyperlink"/>
                <w:i/>
                <w:lang w:val="ka-GE"/>
              </w:rPr>
              <w:t>ბიზნეს სექტორი</w:t>
            </w:r>
            <w:r w:rsidR="00F128D6">
              <w:rPr>
                <w:webHidden/>
              </w:rPr>
              <w:tab/>
            </w:r>
            <w:r>
              <w:rPr>
                <w:webHidden/>
              </w:rPr>
              <w:fldChar w:fldCharType="begin"/>
            </w:r>
            <w:r w:rsidR="00F128D6">
              <w:rPr>
                <w:webHidden/>
              </w:rPr>
              <w:instrText xml:space="preserve"> PAGEREF _Toc34819600 \h </w:instrText>
            </w:r>
            <w:r>
              <w:rPr>
                <w:webHidden/>
              </w:rPr>
            </w:r>
            <w:r>
              <w:rPr>
                <w:webHidden/>
              </w:rPr>
              <w:fldChar w:fldCharType="separate"/>
            </w:r>
            <w:r w:rsidR="00F128D6">
              <w:rPr>
                <w:webHidden/>
              </w:rPr>
              <w:t>29</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01" w:history="1">
            <w:r w:rsidR="00F128D6" w:rsidRPr="001D1A90">
              <w:rPr>
                <w:rStyle w:val="Hyperlink"/>
              </w:rPr>
              <w:t>დიაგრამა N 2 ბიზნეს სექტორში დასაქმებულთა საშუალო ხელფასის დინამიკა 2019 წ.</w:t>
            </w:r>
            <w:r w:rsidR="00F128D6">
              <w:rPr>
                <w:webHidden/>
              </w:rPr>
              <w:tab/>
            </w:r>
            <w:r>
              <w:rPr>
                <w:webHidden/>
              </w:rPr>
              <w:fldChar w:fldCharType="begin"/>
            </w:r>
            <w:r w:rsidR="00F128D6">
              <w:rPr>
                <w:webHidden/>
              </w:rPr>
              <w:instrText xml:space="preserve"> PAGEREF _Toc34819601 \h </w:instrText>
            </w:r>
            <w:r>
              <w:rPr>
                <w:webHidden/>
              </w:rPr>
            </w:r>
            <w:r>
              <w:rPr>
                <w:webHidden/>
              </w:rPr>
              <w:fldChar w:fldCharType="separate"/>
            </w:r>
            <w:r w:rsidR="00F128D6">
              <w:rPr>
                <w:webHidden/>
              </w:rPr>
              <w:t>29</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02" w:history="1">
            <w:r w:rsidR="00F128D6" w:rsidRPr="001D1A90">
              <w:rPr>
                <w:rStyle w:val="Hyperlink"/>
              </w:rPr>
              <w:t xml:space="preserve">დიაგრამა N 3 საშუალო თვიური ხელფასების შედარება </w:t>
            </w:r>
            <w:r w:rsidR="00F128D6" w:rsidRPr="001D1A90">
              <w:rPr>
                <w:rStyle w:val="Hyperlink"/>
                <w:lang w:val="en-US"/>
              </w:rPr>
              <w:t>201</w:t>
            </w:r>
            <w:r w:rsidR="00F128D6" w:rsidRPr="001D1A90">
              <w:rPr>
                <w:rStyle w:val="Hyperlink"/>
              </w:rPr>
              <w:t>8-2017 წ.წ. მოქმედ ფასებში</w:t>
            </w:r>
            <w:r w:rsidR="00F128D6">
              <w:rPr>
                <w:webHidden/>
              </w:rPr>
              <w:tab/>
            </w:r>
            <w:r>
              <w:rPr>
                <w:webHidden/>
              </w:rPr>
              <w:fldChar w:fldCharType="begin"/>
            </w:r>
            <w:r w:rsidR="00F128D6">
              <w:rPr>
                <w:webHidden/>
              </w:rPr>
              <w:instrText xml:space="preserve"> PAGEREF _Toc34819602 \h </w:instrText>
            </w:r>
            <w:r>
              <w:rPr>
                <w:webHidden/>
              </w:rPr>
            </w:r>
            <w:r>
              <w:rPr>
                <w:webHidden/>
              </w:rPr>
              <w:fldChar w:fldCharType="separate"/>
            </w:r>
            <w:r w:rsidR="00F128D6">
              <w:rPr>
                <w:webHidden/>
              </w:rPr>
              <w:t>30</w:t>
            </w:r>
            <w:r>
              <w:rPr>
                <w:webHidden/>
              </w:rPr>
              <w:fldChar w:fldCharType="end"/>
            </w:r>
          </w:hyperlink>
        </w:p>
        <w:p w:rsidR="00F128D6" w:rsidRDefault="00C673F1" w:rsidP="00F128D6">
          <w:pPr>
            <w:pStyle w:val="TOC2"/>
            <w:rPr>
              <w:rFonts w:asciiTheme="minorHAnsi" w:eastAsiaTheme="minorEastAsia" w:hAnsiTheme="minorHAnsi" w:cstheme="minorBidi"/>
              <w:b w:val="0"/>
              <w:iCs w:val="0"/>
              <w:spacing w:val="0"/>
              <w:lang w:eastAsia="ru-RU"/>
            </w:rPr>
          </w:pPr>
          <w:hyperlink w:anchor="_Toc34819603" w:history="1">
            <w:r w:rsidR="00F128D6" w:rsidRPr="001D1A90">
              <w:rPr>
                <w:rStyle w:val="Hyperlink"/>
                <w:lang w:val="ka-GE"/>
              </w:rPr>
              <w:t>პროდუქციის ბრუნვა და გამოშვება</w:t>
            </w:r>
            <w:r w:rsidR="00F128D6">
              <w:rPr>
                <w:webHidden/>
              </w:rPr>
              <w:tab/>
            </w:r>
            <w:r>
              <w:rPr>
                <w:webHidden/>
              </w:rPr>
              <w:fldChar w:fldCharType="begin"/>
            </w:r>
            <w:r w:rsidR="00F128D6">
              <w:rPr>
                <w:webHidden/>
              </w:rPr>
              <w:instrText xml:space="preserve"> PAGEREF _Toc34819603 \h </w:instrText>
            </w:r>
            <w:r>
              <w:rPr>
                <w:webHidden/>
              </w:rPr>
            </w:r>
            <w:r>
              <w:rPr>
                <w:webHidden/>
              </w:rPr>
              <w:fldChar w:fldCharType="separate"/>
            </w:r>
            <w:r w:rsidR="00F128D6">
              <w:rPr>
                <w:webHidden/>
              </w:rPr>
              <w:t>30</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04" w:history="1">
            <w:r w:rsidR="00F128D6" w:rsidRPr="001D1A90">
              <w:rPr>
                <w:rStyle w:val="Hyperlink"/>
              </w:rPr>
              <w:t xml:space="preserve">დიაგრამა N 4 პროდუქციის ბრუნვა/გამოშვება </w:t>
            </w:r>
            <w:r w:rsidR="00F128D6" w:rsidRPr="001D1A90">
              <w:rPr>
                <w:rStyle w:val="Hyperlink"/>
                <w:lang w:val="en-US"/>
              </w:rPr>
              <w:t>201</w:t>
            </w:r>
            <w:r w:rsidR="00F128D6" w:rsidRPr="001D1A90">
              <w:rPr>
                <w:rStyle w:val="Hyperlink"/>
              </w:rPr>
              <w:t>9</w:t>
            </w:r>
            <w:r w:rsidR="00F128D6" w:rsidRPr="001D1A90">
              <w:rPr>
                <w:rStyle w:val="Hyperlink"/>
                <w:lang w:val="en-US"/>
              </w:rPr>
              <w:t>-</w:t>
            </w:r>
            <w:r w:rsidR="00F128D6" w:rsidRPr="001D1A90">
              <w:rPr>
                <w:rStyle w:val="Hyperlink"/>
              </w:rPr>
              <w:t>2018 წ.წ.</w:t>
            </w:r>
            <w:r w:rsidR="00F128D6">
              <w:rPr>
                <w:webHidden/>
              </w:rPr>
              <w:tab/>
            </w:r>
            <w:r>
              <w:rPr>
                <w:webHidden/>
              </w:rPr>
              <w:fldChar w:fldCharType="begin"/>
            </w:r>
            <w:r w:rsidR="00F128D6">
              <w:rPr>
                <w:webHidden/>
              </w:rPr>
              <w:instrText xml:space="preserve"> PAGEREF _Toc34819604 \h </w:instrText>
            </w:r>
            <w:r>
              <w:rPr>
                <w:webHidden/>
              </w:rPr>
            </w:r>
            <w:r>
              <w:rPr>
                <w:webHidden/>
              </w:rPr>
              <w:fldChar w:fldCharType="separate"/>
            </w:r>
            <w:r w:rsidR="00F128D6">
              <w:rPr>
                <w:webHidden/>
              </w:rPr>
              <w:t>30</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05" w:history="1">
            <w:r w:rsidR="00F128D6" w:rsidRPr="001D1A90">
              <w:rPr>
                <w:rStyle w:val="Hyperlink"/>
              </w:rPr>
              <w:t>დიაგრამა N 5 გამომუშავებული ელექტროენერგია 2019-2018 წ.წ.</w:t>
            </w:r>
            <w:r w:rsidR="00F128D6">
              <w:rPr>
                <w:webHidden/>
              </w:rPr>
              <w:tab/>
            </w:r>
            <w:r>
              <w:rPr>
                <w:webHidden/>
              </w:rPr>
              <w:fldChar w:fldCharType="begin"/>
            </w:r>
            <w:r w:rsidR="00F128D6">
              <w:rPr>
                <w:webHidden/>
              </w:rPr>
              <w:instrText xml:space="preserve"> PAGEREF _Toc34819605 \h </w:instrText>
            </w:r>
            <w:r>
              <w:rPr>
                <w:webHidden/>
              </w:rPr>
            </w:r>
            <w:r>
              <w:rPr>
                <w:webHidden/>
              </w:rPr>
              <w:fldChar w:fldCharType="separate"/>
            </w:r>
            <w:r w:rsidR="00F128D6">
              <w:rPr>
                <w:webHidden/>
              </w:rPr>
              <w:t>31</w:t>
            </w:r>
            <w:r>
              <w:rPr>
                <w:webHidden/>
              </w:rPr>
              <w:fldChar w:fldCharType="end"/>
            </w:r>
          </w:hyperlink>
        </w:p>
        <w:p w:rsidR="00F128D6" w:rsidRDefault="00C673F1" w:rsidP="00F128D6">
          <w:pPr>
            <w:pStyle w:val="TOC1"/>
            <w:rPr>
              <w:rFonts w:asciiTheme="minorHAnsi" w:eastAsiaTheme="minorEastAsia" w:hAnsiTheme="minorHAnsi" w:cstheme="minorBidi"/>
              <w:b w:val="0"/>
              <w:lang w:val="ru-RU" w:eastAsia="ru-RU"/>
            </w:rPr>
          </w:pPr>
          <w:hyperlink w:anchor="_Toc34819606" w:history="1">
            <w:r w:rsidR="00F128D6" w:rsidRPr="001D1A90">
              <w:rPr>
                <w:rStyle w:val="Hyperlink"/>
                <w:spacing w:val="20"/>
              </w:rPr>
              <w:t>ქონების მართვა და პრივატიზება</w:t>
            </w:r>
            <w:r w:rsidR="00F128D6">
              <w:rPr>
                <w:webHidden/>
              </w:rPr>
              <w:tab/>
            </w:r>
            <w:r>
              <w:rPr>
                <w:webHidden/>
              </w:rPr>
              <w:fldChar w:fldCharType="begin"/>
            </w:r>
            <w:r w:rsidR="00F128D6">
              <w:rPr>
                <w:webHidden/>
              </w:rPr>
              <w:instrText xml:space="preserve"> PAGEREF _Toc34819606 \h </w:instrText>
            </w:r>
            <w:r>
              <w:rPr>
                <w:webHidden/>
              </w:rPr>
            </w:r>
            <w:r>
              <w:rPr>
                <w:webHidden/>
              </w:rPr>
              <w:fldChar w:fldCharType="separate"/>
            </w:r>
            <w:r w:rsidR="00F128D6">
              <w:rPr>
                <w:webHidden/>
              </w:rPr>
              <w:t>32</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07" w:history="1">
            <w:r w:rsidR="00F128D6" w:rsidRPr="001D1A90">
              <w:rPr>
                <w:rStyle w:val="Hyperlink"/>
              </w:rPr>
              <w:t>ცხრილი N 10 აფხაზეთის ა/რ მთავრობაში შემავალი სტრუქტურების სარგებლობაში არსებული უძრავ-მოძრავი ქონება</w:t>
            </w:r>
            <w:r w:rsidR="00F128D6">
              <w:rPr>
                <w:webHidden/>
              </w:rPr>
              <w:tab/>
            </w:r>
            <w:r>
              <w:rPr>
                <w:webHidden/>
              </w:rPr>
              <w:fldChar w:fldCharType="begin"/>
            </w:r>
            <w:r w:rsidR="00F128D6">
              <w:rPr>
                <w:webHidden/>
              </w:rPr>
              <w:instrText xml:space="preserve"> PAGEREF _Toc34819607 \h </w:instrText>
            </w:r>
            <w:r>
              <w:rPr>
                <w:webHidden/>
              </w:rPr>
            </w:r>
            <w:r>
              <w:rPr>
                <w:webHidden/>
              </w:rPr>
              <w:fldChar w:fldCharType="separate"/>
            </w:r>
            <w:r w:rsidR="00F128D6">
              <w:rPr>
                <w:webHidden/>
              </w:rPr>
              <w:t>32</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08" w:history="1">
            <w:r w:rsidR="00F128D6" w:rsidRPr="001D1A90">
              <w:rPr>
                <w:rStyle w:val="Hyperlink"/>
              </w:rPr>
              <w:t>ცხრილი N 11 აფხაზეთის ავტონომიური რესპუბლიკის ფინანსთა და ეკონომიკის სამინისტროსათვის გადმოცემული  უძრავ-მოძრავი ქონება</w:t>
            </w:r>
            <w:r w:rsidR="00F128D6">
              <w:rPr>
                <w:webHidden/>
              </w:rPr>
              <w:tab/>
            </w:r>
            <w:r>
              <w:rPr>
                <w:webHidden/>
              </w:rPr>
              <w:fldChar w:fldCharType="begin"/>
            </w:r>
            <w:r w:rsidR="00F128D6">
              <w:rPr>
                <w:webHidden/>
              </w:rPr>
              <w:instrText xml:space="preserve"> PAGEREF _Toc34819608 \h </w:instrText>
            </w:r>
            <w:r>
              <w:rPr>
                <w:webHidden/>
              </w:rPr>
            </w:r>
            <w:r>
              <w:rPr>
                <w:webHidden/>
              </w:rPr>
              <w:fldChar w:fldCharType="separate"/>
            </w:r>
            <w:r w:rsidR="00F128D6">
              <w:rPr>
                <w:webHidden/>
              </w:rPr>
              <w:t>32</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09" w:history="1">
            <w:r w:rsidR="00F128D6" w:rsidRPr="001D1A90">
              <w:rPr>
                <w:rStyle w:val="Hyperlink"/>
              </w:rPr>
              <w:t>ცხრილი N 12 აფხაზეთის ავტონომიური რესპუბლიკის ფინანსთა და ეკონომიკის სამინისტროს მიერ გადაცემული  უძრავ-მოძრავი ქონება</w:t>
            </w:r>
            <w:r w:rsidR="00F128D6">
              <w:rPr>
                <w:webHidden/>
              </w:rPr>
              <w:tab/>
            </w:r>
            <w:r>
              <w:rPr>
                <w:webHidden/>
              </w:rPr>
              <w:fldChar w:fldCharType="begin"/>
            </w:r>
            <w:r w:rsidR="00F128D6">
              <w:rPr>
                <w:webHidden/>
              </w:rPr>
              <w:instrText xml:space="preserve"> PAGEREF _Toc34819609 \h </w:instrText>
            </w:r>
            <w:r>
              <w:rPr>
                <w:webHidden/>
              </w:rPr>
            </w:r>
            <w:r>
              <w:rPr>
                <w:webHidden/>
              </w:rPr>
              <w:fldChar w:fldCharType="separate"/>
            </w:r>
            <w:r w:rsidR="00F128D6">
              <w:rPr>
                <w:webHidden/>
              </w:rPr>
              <w:t>34</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10" w:history="1">
            <w:r w:rsidR="00F128D6" w:rsidRPr="001D1A90">
              <w:rPr>
                <w:rStyle w:val="Hyperlink"/>
              </w:rPr>
              <w:t xml:space="preserve">ცხრილი N 13. </w:t>
            </w:r>
            <w:r w:rsidR="00F128D6" w:rsidRPr="001D1A90">
              <w:rPr>
                <w:rStyle w:val="Hyperlink"/>
                <w:iCs/>
              </w:rPr>
              <w:t>სამინისტროს მიერ საქვეუწყებო დაწესებულება - აგრარულ საკითხთა დეპარტამენტისათვის გადაცემული უძრავ-მოძრავი ქონება</w:t>
            </w:r>
            <w:r w:rsidR="00F128D6">
              <w:rPr>
                <w:webHidden/>
              </w:rPr>
              <w:tab/>
            </w:r>
            <w:r>
              <w:rPr>
                <w:webHidden/>
              </w:rPr>
              <w:fldChar w:fldCharType="begin"/>
            </w:r>
            <w:r w:rsidR="00F128D6">
              <w:rPr>
                <w:webHidden/>
              </w:rPr>
              <w:instrText xml:space="preserve"> PAGEREF _Toc34819610 \h </w:instrText>
            </w:r>
            <w:r>
              <w:rPr>
                <w:webHidden/>
              </w:rPr>
            </w:r>
            <w:r>
              <w:rPr>
                <w:webHidden/>
              </w:rPr>
              <w:fldChar w:fldCharType="separate"/>
            </w:r>
            <w:r w:rsidR="00F128D6">
              <w:rPr>
                <w:webHidden/>
              </w:rPr>
              <w:t>36</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11" w:history="1">
            <w:r w:rsidR="00F128D6" w:rsidRPr="001D1A90">
              <w:rPr>
                <w:rStyle w:val="Hyperlink"/>
              </w:rPr>
              <w:t>ცხრილი N 14. ელექტრონული აუქციონის გზით რეალიზებული ავტომობილები</w:t>
            </w:r>
            <w:r w:rsidR="00F128D6">
              <w:rPr>
                <w:webHidden/>
              </w:rPr>
              <w:tab/>
            </w:r>
            <w:r>
              <w:rPr>
                <w:webHidden/>
              </w:rPr>
              <w:fldChar w:fldCharType="begin"/>
            </w:r>
            <w:r w:rsidR="00F128D6">
              <w:rPr>
                <w:webHidden/>
              </w:rPr>
              <w:instrText xml:space="preserve"> PAGEREF _Toc34819611 \h </w:instrText>
            </w:r>
            <w:r>
              <w:rPr>
                <w:webHidden/>
              </w:rPr>
            </w:r>
            <w:r>
              <w:rPr>
                <w:webHidden/>
              </w:rPr>
              <w:fldChar w:fldCharType="separate"/>
            </w:r>
            <w:r w:rsidR="00F128D6">
              <w:rPr>
                <w:webHidden/>
              </w:rPr>
              <w:t>36</w:t>
            </w:r>
            <w:r>
              <w:rPr>
                <w:webHidden/>
              </w:rPr>
              <w:fldChar w:fldCharType="end"/>
            </w:r>
          </w:hyperlink>
        </w:p>
        <w:p w:rsidR="00F128D6" w:rsidRDefault="00C673F1" w:rsidP="00F128D6">
          <w:pPr>
            <w:pStyle w:val="TOC2"/>
            <w:rPr>
              <w:rFonts w:asciiTheme="minorHAnsi" w:eastAsiaTheme="minorEastAsia" w:hAnsiTheme="minorHAnsi" w:cstheme="minorBidi"/>
              <w:b w:val="0"/>
              <w:iCs w:val="0"/>
              <w:spacing w:val="0"/>
              <w:lang w:eastAsia="ru-RU"/>
            </w:rPr>
          </w:pPr>
          <w:hyperlink w:anchor="_Toc34819612" w:history="1">
            <w:r w:rsidR="00F128D6" w:rsidRPr="001D1A90">
              <w:rPr>
                <w:rStyle w:val="Hyperlink"/>
                <w:lang w:val="ka-GE"/>
              </w:rPr>
              <w:t>აფხაზეთის ავტონომიური რესპუბლიკის მთავრობის მიერ სახელმწიფო წილით დაფუძნებული საწარმოების ფუნქციონირების შედეგები</w:t>
            </w:r>
            <w:r w:rsidR="00F128D6">
              <w:rPr>
                <w:webHidden/>
              </w:rPr>
              <w:tab/>
            </w:r>
            <w:r>
              <w:rPr>
                <w:webHidden/>
              </w:rPr>
              <w:fldChar w:fldCharType="begin"/>
            </w:r>
            <w:r w:rsidR="00F128D6">
              <w:rPr>
                <w:webHidden/>
              </w:rPr>
              <w:instrText xml:space="preserve"> PAGEREF _Toc34819612 \h </w:instrText>
            </w:r>
            <w:r>
              <w:rPr>
                <w:webHidden/>
              </w:rPr>
            </w:r>
            <w:r>
              <w:rPr>
                <w:webHidden/>
              </w:rPr>
              <w:fldChar w:fldCharType="separate"/>
            </w:r>
            <w:r w:rsidR="00F128D6">
              <w:rPr>
                <w:webHidden/>
              </w:rPr>
              <w:t>37</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13" w:history="1">
            <w:r w:rsidR="00F128D6" w:rsidRPr="001D1A90">
              <w:rPr>
                <w:rStyle w:val="Hyperlink"/>
              </w:rPr>
              <w:t>დიაგრამა N 6 სამედიცინო დაწესებულებების შემოსავლის და მოგების დინამიკა წლების მიხედვით</w:t>
            </w:r>
            <w:r w:rsidR="00F128D6">
              <w:rPr>
                <w:webHidden/>
              </w:rPr>
              <w:tab/>
            </w:r>
            <w:r>
              <w:rPr>
                <w:webHidden/>
              </w:rPr>
              <w:fldChar w:fldCharType="begin"/>
            </w:r>
            <w:r w:rsidR="00F128D6">
              <w:rPr>
                <w:webHidden/>
              </w:rPr>
              <w:instrText xml:space="preserve"> PAGEREF _Toc34819613 \h </w:instrText>
            </w:r>
            <w:r>
              <w:rPr>
                <w:webHidden/>
              </w:rPr>
            </w:r>
            <w:r>
              <w:rPr>
                <w:webHidden/>
              </w:rPr>
              <w:fldChar w:fldCharType="separate"/>
            </w:r>
            <w:r w:rsidR="00F128D6">
              <w:rPr>
                <w:webHidden/>
              </w:rPr>
              <w:t>37</w:t>
            </w:r>
            <w:r>
              <w:rPr>
                <w:webHidden/>
              </w:rPr>
              <w:fldChar w:fldCharType="end"/>
            </w:r>
          </w:hyperlink>
        </w:p>
        <w:p w:rsidR="00F128D6" w:rsidRDefault="00C673F1" w:rsidP="00F128D6">
          <w:pPr>
            <w:pStyle w:val="TOC2"/>
            <w:rPr>
              <w:rFonts w:asciiTheme="minorHAnsi" w:eastAsiaTheme="minorEastAsia" w:hAnsiTheme="minorHAnsi" w:cstheme="minorBidi"/>
              <w:b w:val="0"/>
              <w:iCs w:val="0"/>
              <w:spacing w:val="0"/>
              <w:lang w:eastAsia="ru-RU"/>
            </w:rPr>
          </w:pPr>
          <w:hyperlink w:anchor="_Toc34819614" w:history="1">
            <w:r w:rsidR="00F128D6" w:rsidRPr="001D1A90">
              <w:rPr>
                <w:rStyle w:val="Hyperlink"/>
                <w:lang w:val="ka-GE"/>
              </w:rPr>
              <w:t>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ბიზნეს-ინკუბატორი“</w:t>
            </w:r>
            <w:r w:rsidR="00F128D6">
              <w:rPr>
                <w:webHidden/>
              </w:rPr>
              <w:tab/>
            </w:r>
            <w:r>
              <w:rPr>
                <w:webHidden/>
              </w:rPr>
              <w:fldChar w:fldCharType="begin"/>
            </w:r>
            <w:r w:rsidR="00F128D6">
              <w:rPr>
                <w:webHidden/>
              </w:rPr>
              <w:instrText xml:space="preserve"> PAGEREF _Toc34819614 \h </w:instrText>
            </w:r>
            <w:r>
              <w:rPr>
                <w:webHidden/>
              </w:rPr>
            </w:r>
            <w:r>
              <w:rPr>
                <w:webHidden/>
              </w:rPr>
              <w:fldChar w:fldCharType="separate"/>
            </w:r>
            <w:r w:rsidR="00F128D6">
              <w:rPr>
                <w:webHidden/>
              </w:rPr>
              <w:t>39</w:t>
            </w:r>
            <w:r>
              <w:rPr>
                <w:webHidden/>
              </w:rPr>
              <w:fldChar w:fldCharType="end"/>
            </w:r>
          </w:hyperlink>
        </w:p>
        <w:p w:rsidR="00F128D6" w:rsidRDefault="00C673F1" w:rsidP="00F128D6">
          <w:pPr>
            <w:pStyle w:val="TOC1"/>
            <w:rPr>
              <w:rFonts w:asciiTheme="minorHAnsi" w:eastAsiaTheme="minorEastAsia" w:hAnsiTheme="minorHAnsi" w:cstheme="minorBidi"/>
              <w:b w:val="0"/>
              <w:lang w:val="ru-RU" w:eastAsia="ru-RU"/>
            </w:rPr>
          </w:pPr>
          <w:hyperlink w:anchor="_Toc34819615" w:history="1">
            <w:r w:rsidR="00F128D6" w:rsidRPr="001D1A90">
              <w:rPr>
                <w:rStyle w:val="Hyperlink"/>
                <w:rFonts w:cs="Sylfaen"/>
                <w:iCs/>
                <w:spacing w:val="20"/>
              </w:rPr>
              <w:t>აგრარული სფერო</w:t>
            </w:r>
            <w:r w:rsidR="00F128D6">
              <w:rPr>
                <w:webHidden/>
              </w:rPr>
              <w:tab/>
            </w:r>
            <w:r>
              <w:rPr>
                <w:webHidden/>
              </w:rPr>
              <w:fldChar w:fldCharType="begin"/>
            </w:r>
            <w:r w:rsidR="00F128D6">
              <w:rPr>
                <w:webHidden/>
              </w:rPr>
              <w:instrText xml:space="preserve"> PAGEREF _Toc34819615 \h </w:instrText>
            </w:r>
            <w:r>
              <w:rPr>
                <w:webHidden/>
              </w:rPr>
            </w:r>
            <w:r>
              <w:rPr>
                <w:webHidden/>
              </w:rPr>
              <w:fldChar w:fldCharType="separate"/>
            </w:r>
            <w:r w:rsidR="00F128D6">
              <w:rPr>
                <w:webHidden/>
              </w:rPr>
              <w:t>40</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16" w:history="1">
            <w:r w:rsidR="00F128D6" w:rsidRPr="001D1A90">
              <w:rPr>
                <w:rStyle w:val="Hyperlink"/>
              </w:rPr>
              <w:t>ცხრილი N 15 აფხაზეთის ა/რ მთავრობისათვის გადმოცემული სასაქონლო მატერიალური ფასეულობანი</w:t>
            </w:r>
            <w:r w:rsidR="00F128D6">
              <w:rPr>
                <w:webHidden/>
              </w:rPr>
              <w:tab/>
            </w:r>
            <w:r>
              <w:rPr>
                <w:webHidden/>
              </w:rPr>
              <w:fldChar w:fldCharType="begin"/>
            </w:r>
            <w:r w:rsidR="00F128D6">
              <w:rPr>
                <w:webHidden/>
              </w:rPr>
              <w:instrText xml:space="preserve"> PAGEREF _Toc34819616 \h </w:instrText>
            </w:r>
            <w:r>
              <w:rPr>
                <w:webHidden/>
              </w:rPr>
            </w:r>
            <w:r>
              <w:rPr>
                <w:webHidden/>
              </w:rPr>
              <w:fldChar w:fldCharType="separate"/>
            </w:r>
            <w:r w:rsidR="00F128D6">
              <w:rPr>
                <w:webHidden/>
              </w:rPr>
              <w:t>40</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17" w:history="1">
            <w:r w:rsidR="00F128D6" w:rsidRPr="001D1A90">
              <w:rPr>
                <w:rStyle w:val="Hyperlink"/>
              </w:rPr>
              <w:t>დიაგრამა N 7 2017-2019 წ.წ. გალის ოკუპირებულ ტერიტორიაზე ერთლიან და მრავალწლიან კულტურებზე ჩატარებული ქიმიური ღონისძიებები აზიური ფაროსანას წინააღმდეგ</w:t>
            </w:r>
            <w:r w:rsidR="00F128D6">
              <w:rPr>
                <w:webHidden/>
              </w:rPr>
              <w:tab/>
            </w:r>
            <w:r>
              <w:rPr>
                <w:webHidden/>
              </w:rPr>
              <w:fldChar w:fldCharType="begin"/>
            </w:r>
            <w:r w:rsidR="00F128D6">
              <w:rPr>
                <w:webHidden/>
              </w:rPr>
              <w:instrText xml:space="preserve"> PAGEREF _Toc34819617 \h </w:instrText>
            </w:r>
            <w:r>
              <w:rPr>
                <w:webHidden/>
              </w:rPr>
            </w:r>
            <w:r>
              <w:rPr>
                <w:webHidden/>
              </w:rPr>
              <w:fldChar w:fldCharType="separate"/>
            </w:r>
            <w:r w:rsidR="00F128D6">
              <w:rPr>
                <w:webHidden/>
              </w:rPr>
              <w:t>41</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18" w:history="1">
            <w:r w:rsidR="00F128D6" w:rsidRPr="001D1A90">
              <w:rPr>
                <w:rStyle w:val="Hyperlink"/>
              </w:rPr>
              <w:t>დიაგრამა N 8 მსხვილფეხა რქოსანი პირუტყვის სულადობის დინამიკა 2016-2019 წ.წ.</w:t>
            </w:r>
            <w:r w:rsidR="00F128D6">
              <w:rPr>
                <w:webHidden/>
              </w:rPr>
              <w:tab/>
            </w:r>
            <w:r>
              <w:rPr>
                <w:webHidden/>
              </w:rPr>
              <w:fldChar w:fldCharType="begin"/>
            </w:r>
            <w:r w:rsidR="00F128D6">
              <w:rPr>
                <w:webHidden/>
              </w:rPr>
              <w:instrText xml:space="preserve"> PAGEREF _Toc34819618 \h </w:instrText>
            </w:r>
            <w:r>
              <w:rPr>
                <w:webHidden/>
              </w:rPr>
            </w:r>
            <w:r>
              <w:rPr>
                <w:webHidden/>
              </w:rPr>
              <w:fldChar w:fldCharType="separate"/>
            </w:r>
            <w:r w:rsidR="00F128D6">
              <w:rPr>
                <w:webHidden/>
              </w:rPr>
              <w:t>44</w:t>
            </w:r>
            <w:r>
              <w:rPr>
                <w:webHidden/>
              </w:rPr>
              <w:fldChar w:fldCharType="end"/>
            </w:r>
          </w:hyperlink>
        </w:p>
        <w:p w:rsidR="00F128D6" w:rsidRDefault="00C673F1" w:rsidP="00F128D6">
          <w:pPr>
            <w:pStyle w:val="TOC1"/>
            <w:rPr>
              <w:rFonts w:asciiTheme="minorHAnsi" w:eastAsiaTheme="minorEastAsia" w:hAnsiTheme="minorHAnsi" w:cstheme="minorBidi"/>
              <w:b w:val="0"/>
              <w:lang w:val="ru-RU" w:eastAsia="ru-RU"/>
            </w:rPr>
          </w:pPr>
          <w:hyperlink w:anchor="_Toc34819619" w:history="1">
            <w:r w:rsidR="00F128D6" w:rsidRPr="001D1A90">
              <w:rPr>
                <w:rStyle w:val="Hyperlink"/>
                <w:spacing w:val="20"/>
              </w:rPr>
              <w:t>გეოლოგია</w:t>
            </w:r>
            <w:r w:rsidR="00F128D6">
              <w:rPr>
                <w:webHidden/>
              </w:rPr>
              <w:tab/>
            </w:r>
            <w:r>
              <w:rPr>
                <w:webHidden/>
              </w:rPr>
              <w:fldChar w:fldCharType="begin"/>
            </w:r>
            <w:r w:rsidR="00F128D6">
              <w:rPr>
                <w:webHidden/>
              </w:rPr>
              <w:instrText xml:space="preserve"> PAGEREF _Toc34819619 \h </w:instrText>
            </w:r>
            <w:r>
              <w:rPr>
                <w:webHidden/>
              </w:rPr>
            </w:r>
            <w:r>
              <w:rPr>
                <w:webHidden/>
              </w:rPr>
              <w:fldChar w:fldCharType="separate"/>
            </w:r>
            <w:r w:rsidR="00F128D6">
              <w:rPr>
                <w:webHidden/>
              </w:rPr>
              <w:t>50</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20" w:history="1">
            <w:r w:rsidR="00F128D6" w:rsidRPr="001D1A90">
              <w:rPr>
                <w:rStyle w:val="Hyperlink"/>
              </w:rPr>
              <w:t>ცხრილი N 16 სანაპირო ზოლის შენარჩუნების მიზნით შეტანილი ინერტული მასალა</w:t>
            </w:r>
            <w:r w:rsidR="00F128D6">
              <w:rPr>
                <w:webHidden/>
              </w:rPr>
              <w:tab/>
            </w:r>
            <w:r>
              <w:rPr>
                <w:webHidden/>
              </w:rPr>
              <w:fldChar w:fldCharType="begin"/>
            </w:r>
            <w:r w:rsidR="00F128D6">
              <w:rPr>
                <w:webHidden/>
              </w:rPr>
              <w:instrText xml:space="preserve"> PAGEREF _Toc34819620 \h </w:instrText>
            </w:r>
            <w:r>
              <w:rPr>
                <w:webHidden/>
              </w:rPr>
            </w:r>
            <w:r>
              <w:rPr>
                <w:webHidden/>
              </w:rPr>
              <w:fldChar w:fldCharType="separate"/>
            </w:r>
            <w:r w:rsidR="00F128D6">
              <w:rPr>
                <w:webHidden/>
              </w:rPr>
              <w:t>51</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21" w:history="1">
            <w:r w:rsidR="00F128D6" w:rsidRPr="001D1A90">
              <w:rPr>
                <w:rStyle w:val="Hyperlink"/>
              </w:rPr>
              <w:t>ცხრილი N 17 აღსადგენი ფართობი</w:t>
            </w:r>
            <w:r w:rsidR="00F128D6">
              <w:rPr>
                <w:webHidden/>
              </w:rPr>
              <w:tab/>
            </w:r>
            <w:r>
              <w:rPr>
                <w:webHidden/>
              </w:rPr>
              <w:fldChar w:fldCharType="begin"/>
            </w:r>
            <w:r w:rsidR="00F128D6">
              <w:rPr>
                <w:webHidden/>
              </w:rPr>
              <w:instrText xml:space="preserve"> PAGEREF _Toc34819621 \h </w:instrText>
            </w:r>
            <w:r>
              <w:rPr>
                <w:webHidden/>
              </w:rPr>
            </w:r>
            <w:r>
              <w:rPr>
                <w:webHidden/>
              </w:rPr>
              <w:fldChar w:fldCharType="separate"/>
            </w:r>
            <w:r w:rsidR="00F128D6">
              <w:rPr>
                <w:webHidden/>
              </w:rPr>
              <w:t>51</w:t>
            </w:r>
            <w:r>
              <w:rPr>
                <w:webHidden/>
              </w:rPr>
              <w:fldChar w:fldCharType="end"/>
            </w:r>
          </w:hyperlink>
        </w:p>
        <w:p w:rsidR="00F128D6" w:rsidRDefault="00C673F1" w:rsidP="00F128D6">
          <w:pPr>
            <w:pStyle w:val="TOC1"/>
            <w:rPr>
              <w:rFonts w:asciiTheme="minorHAnsi" w:eastAsiaTheme="minorEastAsia" w:hAnsiTheme="minorHAnsi" w:cstheme="minorBidi"/>
              <w:b w:val="0"/>
              <w:lang w:val="ru-RU" w:eastAsia="ru-RU"/>
            </w:rPr>
          </w:pPr>
          <w:hyperlink w:anchor="_Toc34819622" w:history="1">
            <w:r w:rsidR="00F128D6" w:rsidRPr="001D1A90">
              <w:rPr>
                <w:rStyle w:val="Hyperlink"/>
                <w:spacing w:val="20"/>
              </w:rPr>
              <w:t>აფხაზეთის ავტონომიური რესპუბლიკის ბიუჯეტი</w:t>
            </w:r>
            <w:r w:rsidR="00F128D6">
              <w:rPr>
                <w:webHidden/>
              </w:rPr>
              <w:tab/>
            </w:r>
            <w:r>
              <w:rPr>
                <w:webHidden/>
              </w:rPr>
              <w:fldChar w:fldCharType="begin"/>
            </w:r>
            <w:r w:rsidR="00F128D6">
              <w:rPr>
                <w:webHidden/>
              </w:rPr>
              <w:instrText xml:space="preserve"> PAGEREF _Toc34819622 \h </w:instrText>
            </w:r>
            <w:r>
              <w:rPr>
                <w:webHidden/>
              </w:rPr>
            </w:r>
            <w:r>
              <w:rPr>
                <w:webHidden/>
              </w:rPr>
              <w:fldChar w:fldCharType="separate"/>
            </w:r>
            <w:r w:rsidR="00F128D6">
              <w:rPr>
                <w:webHidden/>
              </w:rPr>
              <w:t>54</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23" w:history="1">
            <w:r w:rsidR="00F128D6" w:rsidRPr="001D1A90">
              <w:rPr>
                <w:rStyle w:val="Hyperlink"/>
              </w:rPr>
              <w:t xml:space="preserve">დიაგრამა N 9 </w:t>
            </w:r>
            <w:r w:rsidR="00F128D6" w:rsidRPr="001D1A90">
              <w:rPr>
                <w:rStyle w:val="Hyperlink"/>
                <w:rFonts w:eastAsia="Times New Roman"/>
              </w:rPr>
              <w:t>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2019 წელი</w:t>
            </w:r>
            <w:r w:rsidR="00F128D6">
              <w:rPr>
                <w:webHidden/>
              </w:rPr>
              <w:tab/>
            </w:r>
            <w:r>
              <w:rPr>
                <w:webHidden/>
              </w:rPr>
              <w:fldChar w:fldCharType="begin"/>
            </w:r>
            <w:r w:rsidR="00F128D6">
              <w:rPr>
                <w:webHidden/>
              </w:rPr>
              <w:instrText xml:space="preserve"> PAGEREF _Toc34819623 \h </w:instrText>
            </w:r>
            <w:r>
              <w:rPr>
                <w:webHidden/>
              </w:rPr>
            </w:r>
            <w:r>
              <w:rPr>
                <w:webHidden/>
              </w:rPr>
              <w:fldChar w:fldCharType="separate"/>
            </w:r>
            <w:r w:rsidR="00F128D6">
              <w:rPr>
                <w:webHidden/>
              </w:rPr>
              <w:t>55</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24" w:history="1">
            <w:r w:rsidR="00F128D6" w:rsidRPr="001D1A90">
              <w:rPr>
                <w:rStyle w:val="Hyperlink"/>
              </w:rPr>
              <w:t xml:space="preserve">დიაგრამა N 10 </w:t>
            </w:r>
            <w:r w:rsidR="00F128D6" w:rsidRPr="001D1A90">
              <w:rPr>
                <w:rStyle w:val="Hyperlink"/>
                <w:rFonts w:eastAsia="Times New Roman"/>
              </w:rPr>
              <w:t>რესპუბლიკური ბიუჯეტის შემოსულობების შედარება 2019-2018 წ.წ.</w:t>
            </w:r>
            <w:r w:rsidR="00F128D6">
              <w:rPr>
                <w:webHidden/>
              </w:rPr>
              <w:tab/>
            </w:r>
            <w:r>
              <w:rPr>
                <w:webHidden/>
              </w:rPr>
              <w:fldChar w:fldCharType="begin"/>
            </w:r>
            <w:r w:rsidR="00F128D6">
              <w:rPr>
                <w:webHidden/>
              </w:rPr>
              <w:instrText xml:space="preserve"> PAGEREF _Toc34819624 \h </w:instrText>
            </w:r>
            <w:r>
              <w:rPr>
                <w:webHidden/>
              </w:rPr>
            </w:r>
            <w:r>
              <w:rPr>
                <w:webHidden/>
              </w:rPr>
              <w:fldChar w:fldCharType="separate"/>
            </w:r>
            <w:r w:rsidR="00F128D6">
              <w:rPr>
                <w:webHidden/>
              </w:rPr>
              <w:t>55</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25" w:history="1">
            <w:r w:rsidR="00F128D6" w:rsidRPr="001D1A90">
              <w:rPr>
                <w:rStyle w:val="Hyperlink"/>
              </w:rPr>
              <w:t xml:space="preserve">ცხრილი N 18 აფხაზეთის ავტონომიური რესპუბლიკის რესპუბლიკური ბიუჯეტის შესრულების შედეგები. </w:t>
            </w:r>
            <w:r w:rsidR="00F128D6" w:rsidRPr="001D1A90">
              <w:rPr>
                <w:rStyle w:val="Hyperlink"/>
                <w:rFonts w:eastAsia="Times New Roman"/>
              </w:rPr>
              <w:t>20</w:t>
            </w:r>
            <w:r w:rsidR="00F128D6" w:rsidRPr="001D1A90">
              <w:rPr>
                <w:rStyle w:val="Hyperlink"/>
                <w:rFonts w:eastAsia="Times New Roman"/>
                <w:lang w:val="en-US"/>
              </w:rPr>
              <w:t>19</w:t>
            </w:r>
            <w:r w:rsidR="00F128D6">
              <w:rPr>
                <w:webHidden/>
              </w:rPr>
              <w:tab/>
            </w:r>
            <w:r>
              <w:rPr>
                <w:webHidden/>
              </w:rPr>
              <w:fldChar w:fldCharType="begin"/>
            </w:r>
            <w:r w:rsidR="00F128D6">
              <w:rPr>
                <w:webHidden/>
              </w:rPr>
              <w:instrText xml:space="preserve"> PAGEREF _Toc34819625 \h </w:instrText>
            </w:r>
            <w:r>
              <w:rPr>
                <w:webHidden/>
              </w:rPr>
            </w:r>
            <w:r>
              <w:rPr>
                <w:webHidden/>
              </w:rPr>
              <w:fldChar w:fldCharType="separate"/>
            </w:r>
            <w:r w:rsidR="00F128D6">
              <w:rPr>
                <w:webHidden/>
              </w:rPr>
              <w:t>56</w:t>
            </w:r>
            <w:r>
              <w:rPr>
                <w:webHidden/>
              </w:rPr>
              <w:fldChar w:fldCharType="end"/>
            </w:r>
          </w:hyperlink>
        </w:p>
        <w:p w:rsidR="00F128D6" w:rsidRDefault="00C673F1" w:rsidP="00F128D6">
          <w:pPr>
            <w:pStyle w:val="TOC3"/>
            <w:rPr>
              <w:rFonts w:asciiTheme="minorHAnsi" w:eastAsiaTheme="minorEastAsia" w:hAnsiTheme="minorHAnsi" w:cstheme="minorBidi"/>
              <w:sz w:val="22"/>
              <w:szCs w:val="22"/>
              <w:lang w:val="ru-RU" w:eastAsia="ru-RU"/>
            </w:rPr>
          </w:pPr>
          <w:hyperlink w:anchor="_Toc34819626" w:history="1">
            <w:r w:rsidR="00F128D6" w:rsidRPr="001D1A90">
              <w:rPr>
                <w:rStyle w:val="Hyperlink"/>
              </w:rPr>
              <w:t>დიაგრამა N 11  შემოსულობებისა და გადასახდელების შედარება 2019-2018 წ.წ.</w:t>
            </w:r>
            <w:r w:rsidR="00F128D6">
              <w:rPr>
                <w:webHidden/>
              </w:rPr>
              <w:tab/>
            </w:r>
            <w:r>
              <w:rPr>
                <w:webHidden/>
              </w:rPr>
              <w:fldChar w:fldCharType="begin"/>
            </w:r>
            <w:r w:rsidR="00F128D6">
              <w:rPr>
                <w:webHidden/>
              </w:rPr>
              <w:instrText xml:space="preserve"> PAGEREF _Toc34819626 \h </w:instrText>
            </w:r>
            <w:r>
              <w:rPr>
                <w:webHidden/>
              </w:rPr>
            </w:r>
            <w:r>
              <w:rPr>
                <w:webHidden/>
              </w:rPr>
              <w:fldChar w:fldCharType="separate"/>
            </w:r>
            <w:r w:rsidR="00F128D6">
              <w:rPr>
                <w:webHidden/>
              </w:rPr>
              <w:t>57</w:t>
            </w:r>
            <w:r>
              <w:rPr>
                <w:webHidden/>
              </w:rPr>
              <w:fldChar w:fldCharType="end"/>
            </w:r>
          </w:hyperlink>
        </w:p>
        <w:p w:rsidR="00F128D6" w:rsidRPr="005764D1" w:rsidRDefault="00C673F1" w:rsidP="00F128D6">
          <w:pPr>
            <w:spacing w:after="60" w:line="240" w:lineRule="auto"/>
            <w:rPr>
              <w:sz w:val="20"/>
              <w:szCs w:val="20"/>
            </w:rPr>
          </w:pPr>
          <w:r w:rsidRPr="005764D1">
            <w:rPr>
              <w:sz w:val="20"/>
              <w:szCs w:val="20"/>
            </w:rPr>
            <w:fldChar w:fldCharType="end"/>
          </w:r>
        </w:p>
      </w:sdtContent>
    </w:sdt>
    <w:p w:rsidR="00F128D6" w:rsidRDefault="00F128D6" w:rsidP="00F128D6">
      <w:pPr>
        <w:tabs>
          <w:tab w:val="left" w:pos="284"/>
        </w:tabs>
        <w:spacing w:after="60"/>
        <w:jc w:val="both"/>
        <w:rPr>
          <w:rFonts w:ascii="Sylfaen" w:hAnsi="Sylfaen" w:cs="Sylfaen"/>
          <w:bCs/>
          <w:lang w:val="ka-GE"/>
        </w:rPr>
      </w:pPr>
      <w:r>
        <w:rPr>
          <w:rFonts w:ascii="Sylfaen" w:hAnsi="Sylfaen" w:cs="Sylfaen"/>
          <w:bCs/>
          <w:lang w:val="ka-GE"/>
        </w:rPr>
        <w:tab/>
      </w: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bookmarkStart w:id="2" w:name="_GoBack"/>
      <w:bookmarkEnd w:id="2"/>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Default="00F128D6" w:rsidP="00F128D6">
      <w:pPr>
        <w:tabs>
          <w:tab w:val="left" w:pos="284"/>
        </w:tabs>
        <w:spacing w:after="60"/>
        <w:jc w:val="both"/>
        <w:rPr>
          <w:rFonts w:ascii="Sylfaen" w:hAnsi="Sylfaen" w:cs="Sylfaen"/>
          <w:bCs/>
          <w:lang w:val="ka-GE"/>
        </w:rPr>
      </w:pPr>
    </w:p>
    <w:p w:rsidR="00F128D6" w:rsidRPr="00F873B9" w:rsidRDefault="00F128D6" w:rsidP="00E14707">
      <w:pPr>
        <w:tabs>
          <w:tab w:val="left" w:pos="284"/>
        </w:tabs>
        <w:spacing w:after="60"/>
        <w:jc w:val="both"/>
        <w:rPr>
          <w:rFonts w:ascii="Sylfaen" w:hAnsi="Sylfaen" w:cs="Sylfaen"/>
          <w:bCs/>
          <w:lang w:val="ka-GE"/>
        </w:rPr>
      </w:pPr>
      <w:r w:rsidRPr="00F873B9">
        <w:rPr>
          <w:rFonts w:ascii="Sylfaen" w:hAnsi="Sylfaen" w:cs="Sylfaen"/>
          <w:bCs/>
        </w:rPr>
        <w:lastRenderedPageBreak/>
        <w:t>წინამდებარე</w:t>
      </w:r>
      <w:r w:rsidR="00E14707">
        <w:rPr>
          <w:rFonts w:ascii="Sylfaen" w:hAnsi="Sylfaen" w:cs="Sylfaen"/>
          <w:bCs/>
        </w:rPr>
        <w:t xml:space="preserve"> </w:t>
      </w:r>
      <w:r w:rsidRPr="00F873B9">
        <w:rPr>
          <w:rFonts w:ascii="Sylfaen" w:hAnsi="Sylfaen" w:cs="Sylfaen"/>
          <w:bCs/>
          <w:lang w:val="ka-GE"/>
        </w:rPr>
        <w:t>ანგარიში</w:t>
      </w:r>
      <w:r w:rsidR="00E14707">
        <w:rPr>
          <w:rFonts w:ascii="Sylfaen" w:hAnsi="Sylfaen" w:cs="Sylfaen"/>
          <w:bCs/>
        </w:rPr>
        <w:t xml:space="preserve"> </w:t>
      </w:r>
      <w:r w:rsidRPr="00F873B9">
        <w:rPr>
          <w:rFonts w:ascii="Sylfaen" w:hAnsi="Sylfaen" w:cs="Sylfaen"/>
          <w:bCs/>
        </w:rPr>
        <w:t>მომზადებულია</w:t>
      </w:r>
      <w:r w:rsidR="00E14707">
        <w:rPr>
          <w:rFonts w:ascii="Sylfaen" w:hAnsi="Sylfaen" w:cs="Sylfaen"/>
          <w:bCs/>
        </w:rPr>
        <w:t xml:space="preserve"> </w:t>
      </w:r>
      <w:r w:rsidRPr="00F873B9">
        <w:rPr>
          <w:rFonts w:ascii="Sylfaen" w:hAnsi="Sylfaen" w:cs="Sylfaen"/>
          <w:bCs/>
          <w:lang w:val="ka-GE"/>
        </w:rPr>
        <w:t>20</w:t>
      </w:r>
      <w:r w:rsidRPr="00F873B9">
        <w:rPr>
          <w:rFonts w:ascii="Sylfaen" w:hAnsi="Sylfaen" w:cs="Sylfaen"/>
          <w:bCs/>
        </w:rPr>
        <w:t>19</w:t>
      </w:r>
      <w:r w:rsidRPr="00F873B9">
        <w:rPr>
          <w:rFonts w:ascii="Sylfaen" w:hAnsi="Sylfaen" w:cs="Sylfaen"/>
          <w:bCs/>
          <w:lang w:val="ka-GE"/>
        </w:rPr>
        <w:t xml:space="preserve"> წლის </w:t>
      </w:r>
      <w:r w:rsidRPr="00F873B9">
        <w:rPr>
          <w:rFonts w:ascii="Sylfaen" w:hAnsi="Sylfaen" w:cs="Sylfaen"/>
          <w:bCs/>
        </w:rPr>
        <w:t>სტატისტიკურ</w:t>
      </w:r>
      <w:r w:rsidR="00E14707">
        <w:rPr>
          <w:rFonts w:ascii="Sylfaen" w:hAnsi="Sylfaen" w:cs="Sylfaen"/>
          <w:bCs/>
        </w:rPr>
        <w:t xml:space="preserve"> </w:t>
      </w:r>
      <w:r w:rsidRPr="00F873B9">
        <w:rPr>
          <w:rFonts w:ascii="Sylfaen" w:hAnsi="Sylfaen" w:cs="Sylfaen"/>
          <w:bCs/>
        </w:rPr>
        <w:t>მონაცემებ</w:t>
      </w:r>
      <w:r w:rsidRPr="00F873B9">
        <w:rPr>
          <w:rFonts w:ascii="Sylfaen" w:hAnsi="Sylfaen" w:cs="Sylfaen"/>
          <w:bCs/>
          <w:lang w:val="ka-GE"/>
        </w:rPr>
        <w:t>ზე დაყრდნობით</w:t>
      </w:r>
      <w:r w:rsidR="00E14707">
        <w:rPr>
          <w:rFonts w:ascii="Sylfaen" w:hAnsi="Sylfaen" w:cs="Sylfaen"/>
          <w:bCs/>
        </w:rPr>
        <w:t xml:space="preserve"> </w:t>
      </w:r>
      <w:r w:rsidRPr="00F873B9">
        <w:rPr>
          <w:rFonts w:ascii="Sylfaen" w:hAnsi="Sylfaen" w:cs="Sylfaen"/>
          <w:bCs/>
        </w:rPr>
        <w:t>და</w:t>
      </w:r>
      <w:r w:rsidR="00E14707">
        <w:rPr>
          <w:rFonts w:ascii="Sylfaen" w:hAnsi="Sylfaen" w:cs="Sylfaen"/>
          <w:bCs/>
        </w:rPr>
        <w:t xml:space="preserve"> </w:t>
      </w:r>
      <w:r w:rsidRPr="00F873B9">
        <w:rPr>
          <w:rFonts w:ascii="Sylfaen" w:hAnsi="Sylfaen" w:cs="Sylfaen"/>
          <w:bCs/>
        </w:rPr>
        <w:t>აფხაზეთის</w:t>
      </w:r>
      <w:r w:rsidR="00E14707">
        <w:rPr>
          <w:rFonts w:ascii="Sylfaen" w:hAnsi="Sylfaen" w:cs="Sylfaen"/>
          <w:bCs/>
        </w:rPr>
        <w:t xml:space="preserve"> </w:t>
      </w:r>
      <w:r w:rsidRPr="00F873B9">
        <w:rPr>
          <w:rFonts w:ascii="Sylfaen" w:hAnsi="Sylfaen"/>
          <w:bCs/>
          <w:lang w:val="ka-GE"/>
        </w:rPr>
        <w:t xml:space="preserve">ავტონომიური რესპუბლიკის </w:t>
      </w:r>
      <w:r w:rsidRPr="00F873B9">
        <w:rPr>
          <w:rFonts w:ascii="Sylfaen" w:hAnsi="Sylfaen" w:cs="Sylfaen"/>
          <w:bCs/>
        </w:rPr>
        <w:t>სამინისტროებისა</w:t>
      </w:r>
      <w:r w:rsidR="00E14707">
        <w:rPr>
          <w:rFonts w:ascii="Sylfaen" w:hAnsi="Sylfaen" w:cs="Sylfaen"/>
          <w:bCs/>
        </w:rPr>
        <w:t xml:space="preserve"> </w:t>
      </w:r>
      <w:r w:rsidRPr="00F873B9">
        <w:rPr>
          <w:rFonts w:ascii="Sylfaen" w:hAnsi="Sylfaen" w:cs="Sylfaen"/>
          <w:bCs/>
        </w:rPr>
        <w:t>და</w:t>
      </w:r>
      <w:r w:rsidR="00E14707">
        <w:rPr>
          <w:rFonts w:ascii="Sylfaen" w:hAnsi="Sylfaen" w:cs="Sylfaen"/>
          <w:bCs/>
        </w:rPr>
        <w:t xml:space="preserve"> </w:t>
      </w:r>
      <w:r w:rsidRPr="00F873B9">
        <w:rPr>
          <w:rFonts w:ascii="Sylfaen" w:hAnsi="Sylfaen" w:cs="Sylfaen"/>
          <w:bCs/>
        </w:rPr>
        <w:t>უწყებებისაგან</w:t>
      </w:r>
      <w:r w:rsidR="00E14707">
        <w:rPr>
          <w:rFonts w:ascii="Sylfaen" w:hAnsi="Sylfaen" w:cs="Sylfaen"/>
          <w:bCs/>
        </w:rPr>
        <w:t xml:space="preserve"> </w:t>
      </w:r>
      <w:r w:rsidRPr="00F873B9">
        <w:rPr>
          <w:rFonts w:ascii="Sylfaen" w:hAnsi="Sylfaen" w:cs="Sylfaen"/>
          <w:bCs/>
        </w:rPr>
        <w:t>მიღებულ</w:t>
      </w:r>
      <w:r w:rsidRPr="00F873B9">
        <w:rPr>
          <w:rFonts w:ascii="Sylfaen" w:hAnsi="Sylfaen" w:cs="Sylfaen"/>
          <w:bCs/>
          <w:lang w:val="ka-GE"/>
        </w:rPr>
        <w:t>ი</w:t>
      </w:r>
      <w:r w:rsidR="00E14707">
        <w:rPr>
          <w:rFonts w:ascii="Sylfaen" w:hAnsi="Sylfaen" w:cs="Sylfaen"/>
          <w:bCs/>
        </w:rPr>
        <w:t xml:space="preserve"> </w:t>
      </w:r>
      <w:r w:rsidRPr="00F873B9">
        <w:rPr>
          <w:rFonts w:ascii="Sylfaen" w:hAnsi="Sylfaen" w:cs="Sylfaen"/>
          <w:bCs/>
        </w:rPr>
        <w:t>მასალებ</w:t>
      </w:r>
      <w:r w:rsidRPr="00F873B9">
        <w:rPr>
          <w:rFonts w:ascii="Sylfaen" w:hAnsi="Sylfaen" w:cs="Sylfaen"/>
          <w:bCs/>
          <w:lang w:val="ka-GE"/>
        </w:rPr>
        <w:t>ის</w:t>
      </w:r>
      <w:r w:rsidR="00E14707">
        <w:rPr>
          <w:rFonts w:ascii="Sylfaen" w:hAnsi="Sylfaen" w:cs="Sylfaen"/>
          <w:bCs/>
        </w:rPr>
        <w:t xml:space="preserve"> </w:t>
      </w:r>
      <w:r w:rsidRPr="00F873B9">
        <w:rPr>
          <w:rFonts w:ascii="Sylfaen" w:hAnsi="Sylfaen" w:cs="Sylfaen"/>
          <w:bCs/>
          <w:lang w:val="ka-GE"/>
        </w:rPr>
        <w:t>საფუძველზე.</w:t>
      </w:r>
      <w:r w:rsidRPr="00F873B9">
        <w:rPr>
          <w:rFonts w:ascii="Sylfaen" w:hAnsi="Sylfaen"/>
          <w:bCs/>
          <w:lang w:val="ka-GE"/>
        </w:rPr>
        <w:t xml:space="preserve"> ანგარიში გ</w:t>
      </w:r>
      <w:r w:rsidRPr="00F873B9">
        <w:rPr>
          <w:rFonts w:ascii="Sylfaen" w:hAnsi="Sylfaen" w:cs="Sylfaen"/>
          <w:bCs/>
        </w:rPr>
        <w:t>ანსახილველად</w:t>
      </w:r>
      <w:r w:rsidR="00E14707">
        <w:rPr>
          <w:rFonts w:ascii="Sylfaen" w:hAnsi="Sylfaen" w:cs="Sylfaen"/>
          <w:bCs/>
        </w:rPr>
        <w:t xml:space="preserve"> </w:t>
      </w:r>
      <w:r w:rsidRPr="00F873B9">
        <w:rPr>
          <w:rFonts w:ascii="Sylfaen" w:hAnsi="Sylfaen" w:cs="Sylfaen"/>
          <w:bCs/>
          <w:lang w:val="ka-GE"/>
        </w:rPr>
        <w:t>წარედგინება</w:t>
      </w:r>
      <w:r w:rsidR="00E14707">
        <w:rPr>
          <w:rFonts w:ascii="Sylfaen" w:hAnsi="Sylfaen" w:cs="Sylfaen"/>
          <w:bCs/>
        </w:rPr>
        <w:t xml:space="preserve"> </w:t>
      </w:r>
      <w:r w:rsidRPr="00F873B9">
        <w:rPr>
          <w:rFonts w:ascii="Sylfaen" w:hAnsi="Sylfaen" w:cs="Sylfaen"/>
          <w:bCs/>
        </w:rPr>
        <w:t>აფხაზეთის</w:t>
      </w:r>
      <w:r w:rsidR="00E14707">
        <w:rPr>
          <w:rFonts w:ascii="Sylfaen" w:hAnsi="Sylfaen" w:cs="Sylfaen"/>
          <w:bCs/>
        </w:rPr>
        <w:t xml:space="preserve"> </w:t>
      </w:r>
      <w:r w:rsidRPr="00F873B9">
        <w:rPr>
          <w:rFonts w:ascii="Sylfaen" w:hAnsi="Sylfaen" w:cs="Sylfaen"/>
          <w:bCs/>
        </w:rPr>
        <w:t>ავტონომიური</w:t>
      </w:r>
      <w:r w:rsidR="00E14707">
        <w:rPr>
          <w:rFonts w:ascii="Sylfaen" w:hAnsi="Sylfaen" w:cs="Sylfaen"/>
          <w:bCs/>
        </w:rPr>
        <w:t xml:space="preserve"> </w:t>
      </w:r>
      <w:r w:rsidRPr="00F873B9">
        <w:rPr>
          <w:rFonts w:ascii="Sylfaen" w:hAnsi="Sylfaen" w:cs="Sylfaen"/>
          <w:bCs/>
        </w:rPr>
        <w:t>რესპუბლიკის</w:t>
      </w:r>
      <w:r w:rsidR="00E14707">
        <w:rPr>
          <w:rFonts w:ascii="Sylfaen" w:hAnsi="Sylfaen" w:cs="Sylfaen"/>
          <w:bCs/>
        </w:rPr>
        <w:t xml:space="preserve"> </w:t>
      </w:r>
      <w:r w:rsidRPr="00F873B9">
        <w:rPr>
          <w:rFonts w:ascii="Sylfaen" w:hAnsi="Sylfaen" w:cs="Sylfaen"/>
          <w:bCs/>
        </w:rPr>
        <w:t>მთავრობას</w:t>
      </w:r>
      <w:r w:rsidRPr="00F873B9">
        <w:rPr>
          <w:rFonts w:ascii="Sylfaen" w:hAnsi="Sylfaen" w:cs="Sylfaen"/>
          <w:bCs/>
          <w:lang w:val="ka-GE"/>
        </w:rPr>
        <w:t>.</w:t>
      </w:r>
    </w:p>
    <w:p w:rsidR="00F128D6" w:rsidRDefault="00F128D6" w:rsidP="00F128D6">
      <w:pPr>
        <w:pStyle w:val="Heading1"/>
        <w:ind w:firstLine="284"/>
        <w:rPr>
          <w:rFonts w:ascii="Sylfaen" w:hAnsi="Sylfaen"/>
          <w:spacing w:val="20"/>
          <w:sz w:val="24"/>
          <w:szCs w:val="24"/>
        </w:rPr>
      </w:pPr>
      <w:bookmarkStart w:id="3" w:name="_Toc16498916"/>
    </w:p>
    <w:p w:rsidR="00F128D6" w:rsidRPr="00B544F3" w:rsidRDefault="00F128D6" w:rsidP="00F128D6">
      <w:pPr>
        <w:pStyle w:val="Heading1"/>
        <w:ind w:firstLine="284"/>
        <w:rPr>
          <w:rFonts w:ascii="Sylfaen" w:hAnsi="Sylfaen"/>
          <w:spacing w:val="20"/>
          <w:sz w:val="24"/>
          <w:szCs w:val="24"/>
          <w:lang w:val="ka-GE"/>
        </w:rPr>
      </w:pPr>
      <w:bookmarkStart w:id="4" w:name="_Toc34819585"/>
      <w:r w:rsidRPr="00B544F3">
        <w:rPr>
          <w:rFonts w:ascii="Sylfaen" w:hAnsi="Sylfaen"/>
          <w:spacing w:val="20"/>
          <w:sz w:val="24"/>
          <w:szCs w:val="24"/>
          <w:lang w:val="ka-GE"/>
        </w:rPr>
        <w:t>ზოგადი მიმოხილვა</w:t>
      </w:r>
      <w:bookmarkEnd w:id="3"/>
      <w:bookmarkEnd w:id="4"/>
    </w:p>
    <w:p w:rsidR="00F128D6" w:rsidRDefault="00F128D6" w:rsidP="00F128D6">
      <w:pPr>
        <w:tabs>
          <w:tab w:val="left" w:pos="4019"/>
        </w:tabs>
        <w:spacing w:after="60"/>
        <w:ind w:firstLine="284"/>
        <w:jc w:val="both"/>
        <w:rPr>
          <w:rFonts w:ascii="Sylfaen" w:hAnsi="Sylfaen"/>
        </w:rPr>
      </w:pPr>
      <w:r w:rsidRPr="00F873B9">
        <w:rPr>
          <w:rFonts w:ascii="Sylfaen" w:hAnsi="Sylfaen"/>
          <w:lang w:val="ka-GE"/>
        </w:rPr>
        <w:t>2020 წლის 1იანვრისათვის</w:t>
      </w:r>
      <w:r>
        <w:rPr>
          <w:rFonts w:ascii="Sylfaen" w:hAnsi="Sylfaen"/>
        </w:rPr>
        <w:t>,</w:t>
      </w:r>
      <w:r w:rsidRPr="00F873B9">
        <w:rPr>
          <w:rFonts w:ascii="Sylfaen" w:hAnsi="Sylfaen"/>
          <w:lang w:val="ka-GE"/>
        </w:rPr>
        <w:t xml:space="preserve"> აფხაზეთის ავტონომიური რესპუბლიკის </w:t>
      </w:r>
      <w:r>
        <w:rPr>
          <w:rFonts w:ascii="Sylfaen" w:hAnsi="Sylfaen"/>
          <w:lang w:val="ka-GE"/>
        </w:rPr>
        <w:t>აფხაზეთი</w:t>
      </w:r>
      <w:r w:rsidRPr="000314DC">
        <w:rPr>
          <w:rFonts w:ascii="Sylfaen" w:hAnsi="Sylfaen"/>
          <w:lang w:val="ka-GE"/>
        </w:rPr>
        <w:t xml:space="preserve">დან  იძულებით გადაადგილებულ პირთა-დევნილთა სამინისტროს </w:t>
      </w:r>
      <w:r w:rsidRPr="00F873B9">
        <w:rPr>
          <w:rFonts w:ascii="Sylfaen" w:hAnsi="Sylfaen"/>
          <w:lang w:val="ka-GE"/>
        </w:rPr>
        <w:t>მონაცემებით</w:t>
      </w:r>
      <w:r>
        <w:rPr>
          <w:rFonts w:ascii="Sylfaen" w:hAnsi="Sylfaen"/>
        </w:rPr>
        <w:t>,</w:t>
      </w:r>
      <w:r w:rsidRPr="00F873B9">
        <w:rPr>
          <w:rFonts w:ascii="Sylfaen" w:hAnsi="Sylfaen"/>
          <w:lang w:val="ka-GE"/>
        </w:rPr>
        <w:t xml:space="preserve"> საქართველოს სხვადასხვა რეგიონში განსახლებულ აფხაზეთიდან იგპ-თა საერთო რაოდენობა შეადგენდა 247 035-ს.</w:t>
      </w:r>
    </w:p>
    <w:p w:rsidR="00F128D6" w:rsidRPr="007177AE" w:rsidRDefault="00F128D6" w:rsidP="00F128D6">
      <w:pPr>
        <w:tabs>
          <w:tab w:val="left" w:pos="4019"/>
        </w:tabs>
        <w:spacing w:after="60"/>
        <w:ind w:firstLine="284"/>
        <w:jc w:val="both"/>
        <w:rPr>
          <w:rFonts w:ascii="Sylfaen" w:hAnsi="Sylfaen"/>
        </w:rPr>
      </w:pPr>
    </w:p>
    <w:p w:rsidR="00F128D6" w:rsidRPr="00B17E71" w:rsidRDefault="00F128D6" w:rsidP="00F128D6">
      <w:pPr>
        <w:pStyle w:val="Caption"/>
        <w:spacing w:after="60"/>
        <w:outlineLvl w:val="2"/>
        <w:rPr>
          <w:rFonts w:ascii="Sylfaen" w:hAnsi="Sylfaen"/>
          <w:b w:val="0"/>
          <w:color w:val="auto"/>
          <w:lang w:val="ka-GE"/>
        </w:rPr>
      </w:pPr>
      <w:bookmarkStart w:id="5" w:name="_Toc34819586"/>
      <w:r w:rsidRPr="00B17E71">
        <w:rPr>
          <w:rFonts w:ascii="Sylfaen" w:hAnsi="Sylfaen" w:cs="Sylfaen"/>
          <w:color w:val="auto"/>
        </w:rPr>
        <w:t>ცხრილი</w:t>
      </w:r>
      <w:r w:rsidRPr="00B17E71">
        <w:rPr>
          <w:color w:val="auto"/>
        </w:rPr>
        <w:t xml:space="preserve"> N </w:t>
      </w:r>
      <w:r w:rsidR="00C673F1" w:rsidRPr="00B17E71">
        <w:rPr>
          <w:color w:val="auto"/>
        </w:rPr>
        <w:fldChar w:fldCharType="begin"/>
      </w:r>
      <w:r w:rsidRPr="00B17E71">
        <w:rPr>
          <w:color w:val="auto"/>
        </w:rPr>
        <w:instrText xml:space="preserve"> SEQ ცხრილი_N \* ARABIC </w:instrText>
      </w:r>
      <w:r w:rsidR="00C673F1" w:rsidRPr="00B17E71">
        <w:rPr>
          <w:color w:val="auto"/>
        </w:rPr>
        <w:fldChar w:fldCharType="separate"/>
      </w:r>
      <w:r>
        <w:rPr>
          <w:noProof/>
          <w:color w:val="auto"/>
        </w:rPr>
        <w:t>1</w:t>
      </w:r>
      <w:r w:rsidR="00C673F1" w:rsidRPr="00B17E71">
        <w:rPr>
          <w:color w:val="auto"/>
        </w:rPr>
        <w:fldChar w:fldCharType="end"/>
      </w:r>
      <w:r w:rsidRPr="00B17E71">
        <w:rPr>
          <w:rFonts w:ascii="Sylfaen" w:hAnsi="Sylfaen"/>
          <w:b w:val="0"/>
          <w:color w:val="auto"/>
          <w:lang w:val="ka-GE"/>
        </w:rPr>
        <w:t>აფხაზეთიდან იგპ-თა რაოდენობა და ხვედრითი წილი რეგიონების  მიხედვით 2020 წლის 1 იანვრისათვის</w:t>
      </w:r>
      <w:bookmarkEnd w:id="5"/>
    </w:p>
    <w:tbl>
      <w:tblPr>
        <w:tblStyle w:val="TableGrid"/>
        <w:tblW w:w="9438" w:type="dxa"/>
        <w:tblLook w:val="04A0"/>
      </w:tblPr>
      <w:tblGrid>
        <w:gridCol w:w="533"/>
        <w:gridCol w:w="4161"/>
        <w:gridCol w:w="1576"/>
        <w:gridCol w:w="1438"/>
        <w:gridCol w:w="1730"/>
      </w:tblGrid>
      <w:tr w:rsidR="00F128D6" w:rsidRPr="003E62D5" w:rsidTr="00E14707">
        <w:trPr>
          <w:trHeight w:val="406"/>
        </w:trPr>
        <w:tc>
          <w:tcPr>
            <w:tcW w:w="533"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sz w:val="20"/>
                <w:szCs w:val="20"/>
              </w:rPr>
              <w:t>N</w:t>
            </w:r>
          </w:p>
        </w:tc>
        <w:tc>
          <w:tcPr>
            <w:tcW w:w="4161"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რეგიონი</w:t>
            </w:r>
          </w:p>
        </w:tc>
        <w:tc>
          <w:tcPr>
            <w:tcW w:w="1576"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რაოდენობა, პირი</w:t>
            </w:r>
          </w:p>
        </w:tc>
        <w:tc>
          <w:tcPr>
            <w:tcW w:w="1438"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ხვ. წილი,%</w:t>
            </w:r>
          </w:p>
        </w:tc>
        <w:tc>
          <w:tcPr>
            <w:tcW w:w="1730"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კოლექტიური ცენტრი</w:t>
            </w:r>
          </w:p>
        </w:tc>
      </w:tr>
      <w:tr w:rsidR="00F128D6" w:rsidRPr="003E62D5" w:rsidTr="00E14707">
        <w:trPr>
          <w:trHeight w:val="165"/>
        </w:trPr>
        <w:tc>
          <w:tcPr>
            <w:tcW w:w="533"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w:t>
            </w:r>
          </w:p>
        </w:tc>
        <w:tc>
          <w:tcPr>
            <w:tcW w:w="4161"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2</w:t>
            </w:r>
          </w:p>
        </w:tc>
        <w:tc>
          <w:tcPr>
            <w:tcW w:w="1576"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3</w:t>
            </w:r>
          </w:p>
        </w:tc>
        <w:tc>
          <w:tcPr>
            <w:tcW w:w="1438"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4</w:t>
            </w:r>
          </w:p>
        </w:tc>
        <w:tc>
          <w:tcPr>
            <w:tcW w:w="1730"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5</w:t>
            </w:r>
          </w:p>
        </w:tc>
      </w:tr>
      <w:tr w:rsidR="00F128D6" w:rsidRPr="003E62D5" w:rsidTr="00E14707">
        <w:trPr>
          <w:trHeight w:val="243"/>
        </w:trPr>
        <w:tc>
          <w:tcPr>
            <w:tcW w:w="533" w:type="dxa"/>
            <w:shd w:val="clear" w:color="auto" w:fill="D9D9D9" w:themeFill="background1" w:themeFillShade="D9"/>
            <w:vAlign w:val="center"/>
          </w:tcPr>
          <w:p w:rsidR="00F128D6" w:rsidRPr="003E62D5" w:rsidRDefault="00F128D6" w:rsidP="00E14707">
            <w:pPr>
              <w:spacing w:after="60"/>
              <w:jc w:val="center"/>
              <w:rPr>
                <w:rFonts w:ascii="Sylfaen" w:hAnsi="Sylfaen"/>
                <w:b/>
                <w:i/>
                <w:spacing w:val="20"/>
                <w:sz w:val="20"/>
                <w:szCs w:val="20"/>
                <w:lang w:val="ka-GE"/>
              </w:rPr>
            </w:pPr>
            <w:r w:rsidRPr="003E62D5">
              <w:rPr>
                <w:rFonts w:ascii="Sylfaen" w:hAnsi="Sylfaen"/>
                <w:b/>
                <w:i/>
                <w:spacing w:val="20"/>
                <w:sz w:val="20"/>
                <w:szCs w:val="20"/>
                <w:lang w:val="ka-GE"/>
              </w:rPr>
              <w:t>1</w:t>
            </w:r>
          </w:p>
        </w:tc>
        <w:tc>
          <w:tcPr>
            <w:tcW w:w="4161" w:type="dxa"/>
            <w:shd w:val="clear" w:color="auto" w:fill="D9D9D9" w:themeFill="background1" w:themeFillShade="D9"/>
            <w:vAlign w:val="center"/>
          </w:tcPr>
          <w:p w:rsidR="00F128D6" w:rsidRPr="003E62D5" w:rsidRDefault="00F128D6" w:rsidP="00E14707">
            <w:pPr>
              <w:spacing w:after="60"/>
              <w:rPr>
                <w:rFonts w:ascii="Sylfaen" w:hAnsi="Sylfaen"/>
                <w:b/>
                <w:i/>
                <w:spacing w:val="20"/>
                <w:sz w:val="20"/>
                <w:szCs w:val="20"/>
                <w:lang w:val="ka-GE"/>
              </w:rPr>
            </w:pPr>
            <w:r w:rsidRPr="003E62D5">
              <w:rPr>
                <w:rFonts w:ascii="Sylfaen" w:hAnsi="Sylfaen"/>
                <w:b/>
                <w:i/>
                <w:spacing w:val="20"/>
                <w:sz w:val="20"/>
                <w:szCs w:val="20"/>
                <w:lang w:val="ka-GE"/>
              </w:rPr>
              <w:t>სულ საქართველოში</w:t>
            </w:r>
          </w:p>
        </w:tc>
        <w:tc>
          <w:tcPr>
            <w:tcW w:w="1576"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i/>
                <w:spacing w:val="20"/>
                <w:sz w:val="20"/>
                <w:szCs w:val="20"/>
                <w:lang w:val="ka-GE"/>
              </w:rPr>
            </w:pPr>
            <w:r w:rsidRPr="003E62D5">
              <w:rPr>
                <w:rFonts w:ascii="Sylfaen" w:hAnsi="Sylfaen"/>
                <w:b/>
                <w:i/>
                <w:spacing w:val="20"/>
                <w:sz w:val="20"/>
                <w:szCs w:val="20"/>
                <w:lang w:val="ka-GE"/>
              </w:rPr>
              <w:t>247035</w:t>
            </w:r>
          </w:p>
        </w:tc>
        <w:tc>
          <w:tcPr>
            <w:tcW w:w="1438"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i/>
                <w:spacing w:val="20"/>
                <w:sz w:val="20"/>
                <w:szCs w:val="20"/>
                <w:lang w:val="ka-GE"/>
              </w:rPr>
            </w:pPr>
            <w:r w:rsidRPr="003E62D5">
              <w:rPr>
                <w:rFonts w:ascii="Sylfaen" w:hAnsi="Sylfaen"/>
                <w:b/>
                <w:i/>
                <w:spacing w:val="20"/>
                <w:sz w:val="20"/>
                <w:szCs w:val="20"/>
                <w:lang w:val="ka-GE"/>
              </w:rPr>
              <w:t>100</w:t>
            </w:r>
          </w:p>
        </w:tc>
        <w:tc>
          <w:tcPr>
            <w:tcW w:w="1730" w:type="dxa"/>
            <w:shd w:val="clear" w:color="auto" w:fill="D9D9D9" w:themeFill="background1" w:themeFillShade="D9"/>
            <w:vAlign w:val="center"/>
          </w:tcPr>
          <w:p w:rsidR="00F128D6" w:rsidRPr="003E62D5" w:rsidRDefault="00F128D6" w:rsidP="00E14707">
            <w:pPr>
              <w:spacing w:after="60"/>
              <w:ind w:right="454"/>
              <w:jc w:val="right"/>
              <w:rPr>
                <w:rFonts w:ascii="Sylfaen" w:hAnsi="Sylfaen"/>
                <w:b/>
                <w:i/>
                <w:spacing w:val="20"/>
                <w:sz w:val="20"/>
                <w:szCs w:val="20"/>
                <w:lang w:val="ka-GE"/>
              </w:rPr>
            </w:pPr>
            <w:r w:rsidRPr="003E62D5">
              <w:rPr>
                <w:rFonts w:ascii="Sylfaen" w:hAnsi="Sylfaen"/>
                <w:b/>
                <w:i/>
                <w:spacing w:val="20"/>
                <w:sz w:val="20"/>
                <w:szCs w:val="20"/>
                <w:lang w:val="ka-GE"/>
              </w:rPr>
              <w:t>624</w:t>
            </w:r>
          </w:p>
        </w:tc>
      </w:tr>
      <w:tr w:rsidR="00F128D6" w:rsidRPr="003E62D5" w:rsidTr="00E14707">
        <w:trPr>
          <w:trHeight w:val="243"/>
        </w:trPr>
        <w:tc>
          <w:tcPr>
            <w:tcW w:w="533" w:type="dxa"/>
            <w:shd w:val="clear" w:color="auto" w:fill="D9D9D9" w:themeFill="background1" w:themeFillShade="D9"/>
            <w:vAlign w:val="center"/>
          </w:tcPr>
          <w:p w:rsidR="00F128D6" w:rsidRPr="003E62D5" w:rsidRDefault="00F128D6" w:rsidP="00E14707">
            <w:pPr>
              <w:spacing w:after="60"/>
              <w:jc w:val="center"/>
              <w:rPr>
                <w:rFonts w:ascii="Sylfaen" w:hAnsi="Sylfaen"/>
                <w:b/>
                <w:sz w:val="20"/>
                <w:szCs w:val="20"/>
                <w:lang w:val="ka-GE"/>
              </w:rPr>
            </w:pPr>
            <w:r w:rsidRPr="003E62D5">
              <w:rPr>
                <w:rFonts w:ascii="Sylfaen" w:hAnsi="Sylfaen"/>
                <w:b/>
                <w:sz w:val="20"/>
                <w:szCs w:val="20"/>
                <w:lang w:val="ka-GE"/>
              </w:rPr>
              <w:t>2</w:t>
            </w:r>
          </w:p>
        </w:tc>
        <w:tc>
          <w:tcPr>
            <w:tcW w:w="4161" w:type="dxa"/>
            <w:shd w:val="clear" w:color="auto" w:fill="D9D9D9" w:themeFill="background1" w:themeFillShade="D9"/>
            <w:vAlign w:val="center"/>
          </w:tcPr>
          <w:p w:rsidR="00F128D6" w:rsidRPr="003E62D5" w:rsidRDefault="00F128D6" w:rsidP="00E14707">
            <w:pPr>
              <w:spacing w:after="60"/>
              <w:rPr>
                <w:rFonts w:ascii="Sylfaen" w:hAnsi="Sylfaen"/>
                <w:b/>
                <w:sz w:val="20"/>
                <w:szCs w:val="20"/>
                <w:lang w:val="ka-GE"/>
              </w:rPr>
            </w:pPr>
            <w:r w:rsidRPr="003E62D5">
              <w:rPr>
                <w:rFonts w:ascii="Sylfaen" w:hAnsi="Sylfaen"/>
                <w:b/>
                <w:sz w:val="20"/>
                <w:szCs w:val="20"/>
                <w:lang w:val="ka-GE"/>
              </w:rPr>
              <w:t>სულ აღმოსავლეთ საქართველოში</w:t>
            </w:r>
          </w:p>
        </w:tc>
        <w:tc>
          <w:tcPr>
            <w:tcW w:w="1576"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sz w:val="20"/>
                <w:szCs w:val="20"/>
                <w:lang w:val="ka-GE"/>
              </w:rPr>
            </w:pPr>
            <w:r w:rsidRPr="003E62D5">
              <w:rPr>
                <w:rFonts w:ascii="Sylfaen" w:hAnsi="Sylfaen"/>
                <w:b/>
                <w:sz w:val="20"/>
                <w:szCs w:val="20"/>
                <w:lang w:val="ka-GE"/>
              </w:rPr>
              <w:t>121171</w:t>
            </w:r>
          </w:p>
        </w:tc>
        <w:tc>
          <w:tcPr>
            <w:tcW w:w="1438"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sz w:val="20"/>
                <w:szCs w:val="20"/>
                <w:lang w:val="ka-GE"/>
              </w:rPr>
            </w:pPr>
            <w:r w:rsidRPr="003E62D5">
              <w:rPr>
                <w:rFonts w:ascii="Sylfaen" w:hAnsi="Sylfaen"/>
                <w:b/>
                <w:sz w:val="20"/>
                <w:szCs w:val="20"/>
                <w:lang w:val="ka-GE"/>
              </w:rPr>
              <w:t>49,1</w:t>
            </w:r>
          </w:p>
        </w:tc>
        <w:tc>
          <w:tcPr>
            <w:tcW w:w="1730" w:type="dxa"/>
            <w:shd w:val="clear" w:color="auto" w:fill="D9D9D9" w:themeFill="background1" w:themeFillShade="D9"/>
            <w:vAlign w:val="center"/>
          </w:tcPr>
          <w:p w:rsidR="00F128D6" w:rsidRPr="003E62D5" w:rsidRDefault="00F128D6" w:rsidP="00E14707">
            <w:pPr>
              <w:spacing w:after="60"/>
              <w:ind w:right="454"/>
              <w:jc w:val="right"/>
              <w:rPr>
                <w:rFonts w:ascii="Sylfaen" w:hAnsi="Sylfaen"/>
                <w:b/>
                <w:sz w:val="20"/>
                <w:szCs w:val="20"/>
                <w:lang w:val="ka-GE"/>
              </w:rPr>
            </w:pPr>
            <w:r w:rsidRPr="003E62D5">
              <w:rPr>
                <w:rFonts w:ascii="Sylfaen" w:hAnsi="Sylfaen"/>
                <w:b/>
                <w:sz w:val="20"/>
                <w:szCs w:val="20"/>
                <w:lang w:val="ka-GE"/>
              </w:rPr>
              <w:t>189</w:t>
            </w:r>
          </w:p>
        </w:tc>
      </w:tr>
      <w:tr w:rsidR="00F128D6" w:rsidRPr="003E62D5" w:rsidTr="00E14707">
        <w:trPr>
          <w:trHeight w:val="243"/>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3</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ქ. თბილისი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104600</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42,3</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147</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4</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ქვემო ქართლი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9841</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4,0</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12</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5</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შიდა ქართლი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2324</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0,9</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15</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6</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მცხეთა-მთიანეთი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908</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0,4</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6</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7</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კახეთი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1246</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0,5</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5</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8</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სამცხე-ჯავახეთი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2252</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0,9</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4</w:t>
            </w:r>
          </w:p>
        </w:tc>
      </w:tr>
      <w:tr w:rsidR="00F128D6" w:rsidRPr="003E62D5" w:rsidTr="00E14707">
        <w:trPr>
          <w:trHeight w:val="229"/>
        </w:trPr>
        <w:tc>
          <w:tcPr>
            <w:tcW w:w="533" w:type="dxa"/>
            <w:shd w:val="clear" w:color="auto" w:fill="D9D9D9" w:themeFill="background1" w:themeFillShade="D9"/>
            <w:vAlign w:val="center"/>
          </w:tcPr>
          <w:p w:rsidR="00F128D6" w:rsidRPr="003E62D5" w:rsidRDefault="00F128D6" w:rsidP="00E14707">
            <w:pPr>
              <w:spacing w:after="60"/>
              <w:jc w:val="center"/>
              <w:rPr>
                <w:rFonts w:ascii="Sylfaen" w:hAnsi="Sylfaen"/>
                <w:b/>
                <w:sz w:val="20"/>
                <w:szCs w:val="20"/>
                <w:lang w:val="ka-GE"/>
              </w:rPr>
            </w:pPr>
            <w:r w:rsidRPr="003E62D5">
              <w:rPr>
                <w:rFonts w:ascii="Sylfaen" w:hAnsi="Sylfaen"/>
                <w:b/>
                <w:sz w:val="20"/>
                <w:szCs w:val="20"/>
                <w:lang w:val="ka-GE"/>
              </w:rPr>
              <w:t>9</w:t>
            </w:r>
          </w:p>
        </w:tc>
        <w:tc>
          <w:tcPr>
            <w:tcW w:w="4161" w:type="dxa"/>
            <w:shd w:val="clear" w:color="auto" w:fill="D9D9D9" w:themeFill="background1" w:themeFillShade="D9"/>
            <w:vAlign w:val="center"/>
          </w:tcPr>
          <w:p w:rsidR="00F128D6" w:rsidRPr="003E62D5" w:rsidRDefault="00F128D6" w:rsidP="00E14707">
            <w:pPr>
              <w:spacing w:after="60"/>
              <w:rPr>
                <w:rFonts w:ascii="Sylfaen" w:hAnsi="Sylfaen"/>
                <w:b/>
                <w:sz w:val="20"/>
                <w:szCs w:val="20"/>
                <w:lang w:val="ka-GE"/>
              </w:rPr>
            </w:pPr>
            <w:r w:rsidRPr="003E62D5">
              <w:rPr>
                <w:rFonts w:ascii="Sylfaen" w:hAnsi="Sylfaen"/>
                <w:b/>
                <w:sz w:val="20"/>
                <w:szCs w:val="20"/>
                <w:lang w:val="ka-GE"/>
              </w:rPr>
              <w:t>სულ დასავლეთ საქართველოში</w:t>
            </w:r>
          </w:p>
        </w:tc>
        <w:tc>
          <w:tcPr>
            <w:tcW w:w="1576"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sz w:val="20"/>
                <w:szCs w:val="20"/>
                <w:lang w:val="ka-GE"/>
              </w:rPr>
            </w:pPr>
            <w:r w:rsidRPr="003E62D5">
              <w:rPr>
                <w:rFonts w:ascii="Sylfaen" w:hAnsi="Sylfaen"/>
                <w:b/>
                <w:sz w:val="20"/>
                <w:szCs w:val="20"/>
                <w:lang w:val="ka-GE"/>
              </w:rPr>
              <w:t>125864</w:t>
            </w:r>
          </w:p>
        </w:tc>
        <w:tc>
          <w:tcPr>
            <w:tcW w:w="1438"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sz w:val="20"/>
                <w:szCs w:val="20"/>
                <w:lang w:val="ka-GE"/>
              </w:rPr>
            </w:pPr>
            <w:r w:rsidRPr="003E62D5">
              <w:rPr>
                <w:rFonts w:ascii="Sylfaen" w:hAnsi="Sylfaen"/>
                <w:b/>
                <w:sz w:val="20"/>
                <w:szCs w:val="20"/>
                <w:lang w:val="ka-GE"/>
              </w:rPr>
              <w:t>50,9</w:t>
            </w:r>
          </w:p>
        </w:tc>
        <w:tc>
          <w:tcPr>
            <w:tcW w:w="1730" w:type="dxa"/>
            <w:shd w:val="clear" w:color="auto" w:fill="D9D9D9" w:themeFill="background1" w:themeFillShade="D9"/>
            <w:vAlign w:val="center"/>
          </w:tcPr>
          <w:p w:rsidR="00F128D6" w:rsidRPr="003E62D5" w:rsidRDefault="00F128D6" w:rsidP="00E14707">
            <w:pPr>
              <w:spacing w:after="60"/>
              <w:ind w:right="454"/>
              <w:jc w:val="right"/>
              <w:rPr>
                <w:rFonts w:ascii="Sylfaen" w:hAnsi="Sylfaen"/>
                <w:b/>
                <w:sz w:val="20"/>
                <w:szCs w:val="20"/>
                <w:lang w:val="ka-GE"/>
              </w:rPr>
            </w:pPr>
            <w:r w:rsidRPr="003E62D5">
              <w:rPr>
                <w:rFonts w:ascii="Sylfaen" w:hAnsi="Sylfaen"/>
                <w:b/>
                <w:sz w:val="20"/>
                <w:szCs w:val="20"/>
                <w:lang w:val="ka-GE"/>
              </w:rPr>
              <w:t>435</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10</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სამეგრელო-ზემო სვანეთი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89800</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36,4</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338</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11</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აჭარა</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7420</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3,0</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12</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იმერეთი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27359</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11,1</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88</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13</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რაჭა-ლეჩხუმ-ქვემო სვანეთი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759</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0,3</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9</w:t>
            </w:r>
          </w:p>
        </w:tc>
      </w:tr>
      <w:tr w:rsidR="00F128D6" w:rsidRPr="003E62D5" w:rsidTr="00E14707">
        <w:trPr>
          <w:trHeight w:val="229"/>
        </w:trPr>
        <w:tc>
          <w:tcPr>
            <w:tcW w:w="533" w:type="dxa"/>
            <w:tcBorders>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14</w:t>
            </w:r>
          </w:p>
        </w:tc>
        <w:tc>
          <w:tcPr>
            <w:tcW w:w="4161" w:type="dxa"/>
            <w:tcBorders>
              <w:bottom w:val="single" w:sz="18" w:space="0" w:color="auto"/>
            </w:tcBorders>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გურია</w:t>
            </w:r>
          </w:p>
        </w:tc>
        <w:tc>
          <w:tcPr>
            <w:tcW w:w="1576" w:type="dxa"/>
            <w:tcBorders>
              <w:bottom w:val="single" w:sz="18" w:space="0" w:color="auto"/>
            </w:tcBorders>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526</w:t>
            </w:r>
          </w:p>
        </w:tc>
        <w:tc>
          <w:tcPr>
            <w:tcW w:w="1438" w:type="dxa"/>
            <w:tcBorders>
              <w:bottom w:val="single" w:sz="18" w:space="0" w:color="auto"/>
            </w:tcBorders>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0,2</w:t>
            </w:r>
          </w:p>
        </w:tc>
        <w:tc>
          <w:tcPr>
            <w:tcW w:w="1730" w:type="dxa"/>
            <w:tcBorders>
              <w:bottom w:val="single" w:sz="18" w:space="0" w:color="auto"/>
            </w:tcBorders>
            <w:vAlign w:val="center"/>
          </w:tcPr>
          <w:p w:rsidR="00F128D6" w:rsidRPr="003E62D5" w:rsidRDefault="00F128D6" w:rsidP="00E14707">
            <w:pPr>
              <w:spacing w:after="60"/>
              <w:ind w:right="454"/>
              <w:jc w:val="right"/>
              <w:rPr>
                <w:rFonts w:ascii="Sylfaen" w:hAnsi="Sylfaen"/>
                <w:sz w:val="20"/>
                <w:szCs w:val="20"/>
                <w:lang w:val="ka-GE"/>
              </w:rPr>
            </w:pPr>
            <w:r w:rsidRPr="003E62D5">
              <w:rPr>
                <w:rFonts w:ascii="Sylfaen" w:hAnsi="Sylfaen"/>
                <w:sz w:val="20"/>
                <w:szCs w:val="20"/>
                <w:lang w:val="ka-GE"/>
              </w:rPr>
              <w:t>-</w:t>
            </w:r>
          </w:p>
        </w:tc>
      </w:tr>
    </w:tbl>
    <w:p w:rsidR="00F128D6" w:rsidRDefault="00F128D6" w:rsidP="00F128D6">
      <w:pPr>
        <w:spacing w:after="60"/>
        <w:rPr>
          <w:rFonts w:ascii="Sylfaen" w:hAnsi="Sylfaen"/>
          <w:lang w:val="ka-GE"/>
        </w:rPr>
      </w:pPr>
    </w:p>
    <w:p w:rsidR="00F128D6" w:rsidRDefault="00F128D6" w:rsidP="00F128D6">
      <w:pPr>
        <w:spacing w:after="60"/>
        <w:ind w:firstLine="284"/>
        <w:jc w:val="both"/>
        <w:rPr>
          <w:rFonts w:ascii="Sylfaen" w:hAnsi="Sylfaen"/>
        </w:rPr>
      </w:pPr>
      <w:r w:rsidRPr="00F873B9">
        <w:rPr>
          <w:rFonts w:ascii="Sylfaen" w:hAnsi="Sylfaen"/>
          <w:lang w:val="ka-GE"/>
        </w:rPr>
        <w:t>კომპაქტურად ჩასახლებული</w:t>
      </w:r>
      <w:r w:rsidR="00E14707">
        <w:rPr>
          <w:rFonts w:ascii="Sylfaen" w:hAnsi="Sylfaen"/>
        </w:rPr>
        <w:t xml:space="preserve"> </w:t>
      </w:r>
      <w:r w:rsidRPr="00F873B9">
        <w:rPr>
          <w:rFonts w:ascii="Sylfaen" w:hAnsi="Sylfaen"/>
          <w:lang w:val="ka-GE"/>
        </w:rPr>
        <w:t xml:space="preserve">იყო </w:t>
      </w:r>
      <w:r w:rsidRPr="00F873B9">
        <w:rPr>
          <w:rFonts w:ascii="Sylfaen" w:hAnsi="Sylfaen"/>
        </w:rPr>
        <w:t>2</w:t>
      </w:r>
      <w:r w:rsidRPr="00F873B9">
        <w:rPr>
          <w:rFonts w:ascii="Sylfaen" w:hAnsi="Sylfaen"/>
          <w:lang w:val="ka-GE"/>
        </w:rPr>
        <w:t>5</w:t>
      </w:r>
      <w:r w:rsidRPr="00F873B9">
        <w:rPr>
          <w:rFonts w:ascii="Sylfaen" w:hAnsi="Sylfaen"/>
        </w:rPr>
        <w:t> </w:t>
      </w:r>
      <w:r w:rsidRPr="00F873B9">
        <w:rPr>
          <w:rFonts w:ascii="Sylfaen" w:hAnsi="Sylfaen"/>
          <w:lang w:val="ka-GE"/>
        </w:rPr>
        <w:t>186 (10,2%), ხოლო კერძო სექტორში – 221 849 პირი (</w:t>
      </w:r>
      <w:r w:rsidRPr="00F873B9">
        <w:rPr>
          <w:rFonts w:ascii="Sylfaen" w:hAnsi="Sylfaen"/>
        </w:rPr>
        <w:t>89,</w:t>
      </w:r>
      <w:r w:rsidRPr="00F873B9">
        <w:rPr>
          <w:rFonts w:ascii="Sylfaen" w:hAnsi="Sylfaen"/>
          <w:lang w:val="ka-GE"/>
        </w:rPr>
        <w:t>8%)</w:t>
      </w:r>
      <w:r w:rsidRPr="00F873B9">
        <w:rPr>
          <w:rFonts w:ascii="Sylfaen" w:hAnsi="Sylfaen"/>
        </w:rPr>
        <w:t>.</w:t>
      </w:r>
    </w:p>
    <w:p w:rsidR="00F128D6" w:rsidRDefault="00F128D6" w:rsidP="00F128D6">
      <w:pPr>
        <w:spacing w:after="60"/>
        <w:ind w:firstLine="284"/>
        <w:jc w:val="both"/>
        <w:rPr>
          <w:rFonts w:ascii="Sylfaen" w:hAnsi="Sylfaen"/>
        </w:rPr>
      </w:pPr>
    </w:p>
    <w:p w:rsidR="00F128D6" w:rsidRDefault="00F128D6" w:rsidP="00F128D6">
      <w:pPr>
        <w:spacing w:after="60"/>
        <w:ind w:firstLine="284"/>
        <w:jc w:val="both"/>
        <w:rPr>
          <w:rFonts w:ascii="Sylfaen" w:hAnsi="Sylfaen"/>
        </w:rPr>
      </w:pPr>
    </w:p>
    <w:p w:rsidR="00F128D6" w:rsidRDefault="00F128D6" w:rsidP="00F128D6">
      <w:pPr>
        <w:spacing w:after="60"/>
        <w:ind w:firstLine="284"/>
        <w:jc w:val="both"/>
        <w:rPr>
          <w:rFonts w:ascii="Sylfaen" w:hAnsi="Sylfaen"/>
        </w:rPr>
      </w:pPr>
    </w:p>
    <w:p w:rsidR="00F128D6" w:rsidRPr="007177AE" w:rsidRDefault="00F128D6" w:rsidP="00F128D6">
      <w:pPr>
        <w:spacing w:after="60"/>
        <w:ind w:firstLine="284"/>
        <w:jc w:val="both"/>
        <w:rPr>
          <w:rFonts w:ascii="Sylfaen" w:hAnsi="Sylfaen"/>
        </w:rPr>
      </w:pPr>
    </w:p>
    <w:p w:rsidR="00F128D6" w:rsidRPr="00B17E71" w:rsidRDefault="00F128D6" w:rsidP="00F128D6">
      <w:pPr>
        <w:pStyle w:val="Caption"/>
        <w:spacing w:after="60"/>
        <w:jc w:val="both"/>
        <w:outlineLvl w:val="2"/>
        <w:rPr>
          <w:rFonts w:ascii="Sylfaen" w:hAnsi="Sylfaen"/>
          <w:b w:val="0"/>
          <w:color w:val="auto"/>
          <w:lang w:val="ka-GE"/>
        </w:rPr>
      </w:pPr>
      <w:bookmarkStart w:id="6" w:name="_Toc34819587"/>
      <w:r w:rsidRPr="00B17E71">
        <w:rPr>
          <w:rFonts w:ascii="Sylfaen" w:hAnsi="Sylfaen" w:cs="Sylfaen"/>
          <w:color w:val="auto"/>
        </w:rPr>
        <w:lastRenderedPageBreak/>
        <w:t>დიაგრამა</w:t>
      </w:r>
      <w:r w:rsidRPr="00B17E71">
        <w:rPr>
          <w:color w:val="auto"/>
        </w:rPr>
        <w:t xml:space="preserve"> N </w:t>
      </w:r>
      <w:r w:rsidR="00C673F1" w:rsidRPr="00B17E71">
        <w:rPr>
          <w:color w:val="auto"/>
        </w:rPr>
        <w:fldChar w:fldCharType="begin"/>
      </w:r>
      <w:r w:rsidRPr="00B17E71">
        <w:rPr>
          <w:color w:val="auto"/>
        </w:rPr>
        <w:instrText xml:space="preserve"> SEQ დიაგრამა_N \* ARABIC </w:instrText>
      </w:r>
      <w:r w:rsidR="00C673F1" w:rsidRPr="00B17E71">
        <w:rPr>
          <w:color w:val="auto"/>
        </w:rPr>
        <w:fldChar w:fldCharType="separate"/>
      </w:r>
      <w:r>
        <w:rPr>
          <w:noProof/>
          <w:color w:val="auto"/>
        </w:rPr>
        <w:t>1</w:t>
      </w:r>
      <w:r w:rsidR="00C673F1" w:rsidRPr="00B17E71">
        <w:rPr>
          <w:color w:val="auto"/>
        </w:rPr>
        <w:fldChar w:fldCharType="end"/>
      </w:r>
      <w:r w:rsidRPr="00B17E71">
        <w:rPr>
          <w:rFonts w:ascii="Sylfaen" w:hAnsi="Sylfaen"/>
          <w:b w:val="0"/>
          <w:color w:val="auto"/>
          <w:lang w:val="ka-GE"/>
        </w:rPr>
        <w:t xml:space="preserve">აფხაზეთიდან იძულებით გადაადგილებულ პირთა ხვედრითი წილი განსახლების სახის მიხედვით 2020 წლის </w:t>
      </w:r>
      <w:r w:rsidRPr="00B17E71">
        <w:rPr>
          <w:rFonts w:ascii="Sylfaen" w:hAnsi="Sylfaen"/>
          <w:b w:val="0"/>
          <w:color w:val="auto"/>
          <w:lang w:val="en-US"/>
        </w:rPr>
        <w:t>1</w:t>
      </w:r>
      <w:r w:rsidRPr="00B17E71">
        <w:rPr>
          <w:rFonts w:ascii="Sylfaen" w:hAnsi="Sylfaen"/>
          <w:b w:val="0"/>
          <w:color w:val="auto"/>
          <w:lang w:val="ka-GE"/>
        </w:rPr>
        <w:t xml:space="preserve"> იანვრისათვის</w:t>
      </w:r>
      <w:bookmarkEnd w:id="6"/>
    </w:p>
    <w:p w:rsidR="00F128D6" w:rsidRPr="00F5020E" w:rsidRDefault="00F128D6" w:rsidP="00F128D6">
      <w:pPr>
        <w:spacing w:after="60"/>
        <w:rPr>
          <w:rFonts w:ascii="Sylfaen" w:hAnsi="Sylfaen"/>
          <w:lang w:val="ka-GE"/>
        </w:rPr>
      </w:pPr>
      <w:r>
        <w:rPr>
          <w:rFonts w:ascii="Sylfaen" w:hAnsi="Sylfaen"/>
          <w:noProof/>
        </w:rPr>
        <w:drawing>
          <wp:anchor distT="0" distB="0" distL="114300" distR="114300" simplePos="0" relativeHeight="251659264" behindDoc="0" locked="0" layoutInCell="1" allowOverlap="1">
            <wp:simplePos x="0" y="0"/>
            <wp:positionH relativeFrom="column">
              <wp:posOffset>1569085</wp:posOffset>
            </wp:positionH>
            <wp:positionV relativeFrom="paragraph">
              <wp:posOffset>168275</wp:posOffset>
            </wp:positionV>
            <wp:extent cx="2984500" cy="2035810"/>
            <wp:effectExtent l="0" t="0" r="6350" b="254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Sylfaen" w:hAnsi="Sylfaen"/>
          <w:lang w:val="ka-GE"/>
        </w:rPr>
        <w:br w:type="textWrapping" w:clear="all"/>
      </w:r>
    </w:p>
    <w:p w:rsidR="00F128D6" w:rsidRDefault="00F128D6" w:rsidP="00F128D6">
      <w:pPr>
        <w:spacing w:after="60"/>
        <w:ind w:firstLine="284"/>
        <w:jc w:val="both"/>
        <w:rPr>
          <w:rFonts w:ascii="Sylfaen" w:hAnsi="Sylfaen"/>
        </w:rPr>
      </w:pPr>
      <w:r>
        <w:rPr>
          <w:rFonts w:ascii="Sylfaen" w:hAnsi="Sylfaen"/>
          <w:lang w:val="ka-GE"/>
        </w:rPr>
        <w:t>2018 წლის ანალოგიურ პერიოდთან შედარებით იგპ-თა საერთო რაოდენობა გაიზარდა 1 867 პირით.</w:t>
      </w:r>
    </w:p>
    <w:p w:rsidR="00F128D6" w:rsidRPr="007177AE" w:rsidRDefault="00F128D6" w:rsidP="00F128D6">
      <w:pPr>
        <w:spacing w:after="60"/>
        <w:ind w:firstLine="284"/>
        <w:jc w:val="both"/>
        <w:rPr>
          <w:rFonts w:ascii="Sylfaen" w:hAnsi="Sylfaen"/>
        </w:rPr>
      </w:pPr>
    </w:p>
    <w:p w:rsidR="00F128D6" w:rsidRPr="0058714E" w:rsidRDefault="00F128D6" w:rsidP="00F128D6">
      <w:pPr>
        <w:pStyle w:val="Caption"/>
        <w:spacing w:after="60"/>
        <w:outlineLvl w:val="2"/>
        <w:rPr>
          <w:rFonts w:ascii="Sylfaen" w:hAnsi="Sylfaen"/>
          <w:b w:val="0"/>
          <w:color w:val="auto"/>
          <w:lang w:val="ka-GE"/>
        </w:rPr>
      </w:pPr>
      <w:bookmarkStart w:id="7" w:name="_Toc34819588"/>
      <w:r w:rsidRPr="0058714E">
        <w:rPr>
          <w:rFonts w:ascii="Sylfaen" w:hAnsi="Sylfaen" w:cs="Sylfaen"/>
          <w:color w:val="auto"/>
        </w:rPr>
        <w:t>ცხრილი</w:t>
      </w:r>
      <w:r w:rsidRPr="0058714E">
        <w:rPr>
          <w:color w:val="auto"/>
        </w:rPr>
        <w:t xml:space="preserve"> N </w:t>
      </w:r>
      <w:r w:rsidR="00C673F1" w:rsidRPr="0058714E">
        <w:rPr>
          <w:color w:val="auto"/>
        </w:rPr>
        <w:fldChar w:fldCharType="begin"/>
      </w:r>
      <w:r w:rsidRPr="0058714E">
        <w:rPr>
          <w:color w:val="auto"/>
        </w:rPr>
        <w:instrText xml:space="preserve"> SEQ ცხრილი_N \* ARABIC </w:instrText>
      </w:r>
      <w:r w:rsidR="00C673F1" w:rsidRPr="0058714E">
        <w:rPr>
          <w:color w:val="auto"/>
        </w:rPr>
        <w:fldChar w:fldCharType="separate"/>
      </w:r>
      <w:r>
        <w:rPr>
          <w:noProof/>
          <w:color w:val="auto"/>
        </w:rPr>
        <w:t>2</w:t>
      </w:r>
      <w:r w:rsidR="00C673F1" w:rsidRPr="0058714E">
        <w:rPr>
          <w:color w:val="auto"/>
        </w:rPr>
        <w:fldChar w:fldCharType="end"/>
      </w:r>
      <w:r w:rsidRPr="0058714E">
        <w:rPr>
          <w:rFonts w:ascii="Sylfaen" w:hAnsi="Sylfaen"/>
          <w:b w:val="0"/>
          <w:color w:val="auto"/>
          <w:lang w:val="ka-GE"/>
        </w:rPr>
        <w:t>აფხაზეთიდან იგპ-თა რაოდენობის შედარება 2019-2018 წ.წ. რეგიონების მიხედვით</w:t>
      </w:r>
      <w:bookmarkEnd w:id="7"/>
    </w:p>
    <w:tbl>
      <w:tblPr>
        <w:tblStyle w:val="TableGrid"/>
        <w:tblW w:w="9438" w:type="dxa"/>
        <w:tblLook w:val="04A0"/>
      </w:tblPr>
      <w:tblGrid>
        <w:gridCol w:w="533"/>
        <w:gridCol w:w="4161"/>
        <w:gridCol w:w="1576"/>
        <w:gridCol w:w="1438"/>
        <w:gridCol w:w="1730"/>
      </w:tblGrid>
      <w:tr w:rsidR="00F128D6" w:rsidRPr="003E62D5" w:rsidTr="00E14707">
        <w:trPr>
          <w:trHeight w:val="406"/>
        </w:trPr>
        <w:tc>
          <w:tcPr>
            <w:tcW w:w="533"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sz w:val="20"/>
                <w:szCs w:val="20"/>
              </w:rPr>
              <w:t>N</w:t>
            </w:r>
          </w:p>
        </w:tc>
        <w:tc>
          <w:tcPr>
            <w:tcW w:w="4161"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რეგიონი</w:t>
            </w:r>
          </w:p>
        </w:tc>
        <w:tc>
          <w:tcPr>
            <w:tcW w:w="1576"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Pr>
                <w:rFonts w:ascii="Sylfaen" w:hAnsi="Sylfaen"/>
                <w:sz w:val="20"/>
                <w:szCs w:val="20"/>
                <w:lang w:val="ka-GE"/>
              </w:rPr>
              <w:t>2019 წელი</w:t>
            </w:r>
          </w:p>
        </w:tc>
        <w:tc>
          <w:tcPr>
            <w:tcW w:w="1438"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Pr>
                <w:rFonts w:ascii="Sylfaen" w:hAnsi="Sylfaen"/>
                <w:sz w:val="20"/>
                <w:szCs w:val="20"/>
                <w:lang w:val="ka-GE"/>
              </w:rPr>
              <w:t>2018 წელი</w:t>
            </w:r>
          </w:p>
        </w:tc>
        <w:tc>
          <w:tcPr>
            <w:tcW w:w="1730"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Pr>
                <w:rFonts w:ascii="Sylfaen" w:hAnsi="Sylfaen"/>
                <w:sz w:val="20"/>
                <w:szCs w:val="20"/>
                <w:lang w:val="ka-GE"/>
              </w:rPr>
              <w:t>+/-</w:t>
            </w:r>
          </w:p>
        </w:tc>
      </w:tr>
      <w:tr w:rsidR="00F128D6" w:rsidRPr="003E62D5" w:rsidTr="00E14707">
        <w:trPr>
          <w:trHeight w:val="165"/>
        </w:trPr>
        <w:tc>
          <w:tcPr>
            <w:tcW w:w="533"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w:t>
            </w:r>
          </w:p>
        </w:tc>
        <w:tc>
          <w:tcPr>
            <w:tcW w:w="4161"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2</w:t>
            </w:r>
          </w:p>
        </w:tc>
        <w:tc>
          <w:tcPr>
            <w:tcW w:w="1576"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3</w:t>
            </w:r>
          </w:p>
        </w:tc>
        <w:tc>
          <w:tcPr>
            <w:tcW w:w="1438"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4</w:t>
            </w:r>
          </w:p>
        </w:tc>
        <w:tc>
          <w:tcPr>
            <w:tcW w:w="1730"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5</w:t>
            </w:r>
          </w:p>
        </w:tc>
      </w:tr>
      <w:tr w:rsidR="00F128D6" w:rsidRPr="003E62D5" w:rsidTr="00E14707">
        <w:trPr>
          <w:trHeight w:val="243"/>
        </w:trPr>
        <w:tc>
          <w:tcPr>
            <w:tcW w:w="533" w:type="dxa"/>
            <w:shd w:val="clear" w:color="auto" w:fill="D9D9D9" w:themeFill="background1" w:themeFillShade="D9"/>
            <w:vAlign w:val="center"/>
          </w:tcPr>
          <w:p w:rsidR="00F128D6" w:rsidRPr="003E62D5" w:rsidRDefault="00F128D6" w:rsidP="00E14707">
            <w:pPr>
              <w:spacing w:after="60"/>
              <w:jc w:val="center"/>
              <w:rPr>
                <w:rFonts w:ascii="Sylfaen" w:hAnsi="Sylfaen"/>
                <w:b/>
                <w:i/>
                <w:spacing w:val="20"/>
                <w:sz w:val="20"/>
                <w:szCs w:val="20"/>
                <w:lang w:val="ka-GE"/>
              </w:rPr>
            </w:pPr>
            <w:r w:rsidRPr="003E62D5">
              <w:rPr>
                <w:rFonts w:ascii="Sylfaen" w:hAnsi="Sylfaen"/>
                <w:b/>
                <w:i/>
                <w:spacing w:val="20"/>
                <w:sz w:val="20"/>
                <w:szCs w:val="20"/>
                <w:lang w:val="ka-GE"/>
              </w:rPr>
              <w:t>1</w:t>
            </w:r>
          </w:p>
        </w:tc>
        <w:tc>
          <w:tcPr>
            <w:tcW w:w="4161" w:type="dxa"/>
            <w:shd w:val="clear" w:color="auto" w:fill="D9D9D9" w:themeFill="background1" w:themeFillShade="D9"/>
            <w:vAlign w:val="center"/>
          </w:tcPr>
          <w:p w:rsidR="00F128D6" w:rsidRPr="003E62D5" w:rsidRDefault="00F128D6" w:rsidP="00E14707">
            <w:pPr>
              <w:spacing w:after="60"/>
              <w:rPr>
                <w:rFonts w:ascii="Sylfaen" w:hAnsi="Sylfaen"/>
                <w:b/>
                <w:i/>
                <w:spacing w:val="20"/>
                <w:sz w:val="20"/>
                <w:szCs w:val="20"/>
                <w:lang w:val="ka-GE"/>
              </w:rPr>
            </w:pPr>
            <w:r w:rsidRPr="003E62D5">
              <w:rPr>
                <w:rFonts w:ascii="Sylfaen" w:hAnsi="Sylfaen"/>
                <w:b/>
                <w:i/>
                <w:spacing w:val="20"/>
                <w:sz w:val="20"/>
                <w:szCs w:val="20"/>
                <w:lang w:val="ka-GE"/>
              </w:rPr>
              <w:t>სულ საქართველოში</w:t>
            </w:r>
          </w:p>
        </w:tc>
        <w:tc>
          <w:tcPr>
            <w:tcW w:w="1576"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i/>
                <w:spacing w:val="20"/>
                <w:sz w:val="20"/>
                <w:szCs w:val="20"/>
                <w:lang w:val="ka-GE"/>
              </w:rPr>
            </w:pPr>
            <w:r>
              <w:rPr>
                <w:rFonts w:ascii="Sylfaen" w:hAnsi="Sylfaen"/>
                <w:b/>
                <w:i/>
                <w:spacing w:val="20"/>
                <w:sz w:val="20"/>
                <w:szCs w:val="20"/>
                <w:lang w:val="ka-GE"/>
              </w:rPr>
              <w:t>247035</w:t>
            </w:r>
          </w:p>
        </w:tc>
        <w:tc>
          <w:tcPr>
            <w:tcW w:w="1438"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i/>
                <w:spacing w:val="20"/>
                <w:sz w:val="20"/>
                <w:szCs w:val="20"/>
                <w:lang w:val="ka-GE"/>
              </w:rPr>
            </w:pPr>
            <w:r>
              <w:rPr>
                <w:rFonts w:ascii="Sylfaen" w:hAnsi="Sylfaen"/>
                <w:b/>
                <w:i/>
                <w:spacing w:val="20"/>
                <w:sz w:val="20"/>
                <w:szCs w:val="20"/>
                <w:lang w:val="ka-GE"/>
              </w:rPr>
              <w:t>245168</w:t>
            </w:r>
          </w:p>
        </w:tc>
        <w:tc>
          <w:tcPr>
            <w:tcW w:w="1730" w:type="dxa"/>
            <w:shd w:val="clear" w:color="auto" w:fill="D9D9D9" w:themeFill="background1" w:themeFillShade="D9"/>
            <w:vAlign w:val="center"/>
          </w:tcPr>
          <w:p w:rsidR="00F128D6" w:rsidRPr="003E62D5" w:rsidRDefault="00F128D6" w:rsidP="00E14707">
            <w:pPr>
              <w:spacing w:after="60"/>
              <w:ind w:right="454"/>
              <w:jc w:val="right"/>
              <w:rPr>
                <w:rFonts w:ascii="Sylfaen" w:hAnsi="Sylfaen"/>
                <w:b/>
                <w:i/>
                <w:spacing w:val="20"/>
                <w:sz w:val="20"/>
                <w:szCs w:val="20"/>
                <w:lang w:val="ka-GE"/>
              </w:rPr>
            </w:pPr>
            <w:r>
              <w:rPr>
                <w:rFonts w:ascii="Sylfaen" w:hAnsi="Sylfaen"/>
                <w:b/>
                <w:i/>
                <w:spacing w:val="20"/>
                <w:sz w:val="20"/>
                <w:szCs w:val="20"/>
                <w:lang w:val="ka-GE"/>
              </w:rPr>
              <w:t>1867</w:t>
            </w:r>
          </w:p>
        </w:tc>
      </w:tr>
      <w:tr w:rsidR="00F128D6" w:rsidRPr="003E62D5" w:rsidTr="00E14707">
        <w:trPr>
          <w:trHeight w:val="243"/>
        </w:trPr>
        <w:tc>
          <w:tcPr>
            <w:tcW w:w="533" w:type="dxa"/>
            <w:shd w:val="clear" w:color="auto" w:fill="D9D9D9" w:themeFill="background1" w:themeFillShade="D9"/>
            <w:vAlign w:val="center"/>
          </w:tcPr>
          <w:p w:rsidR="00F128D6" w:rsidRPr="003E62D5" w:rsidRDefault="00F128D6" w:rsidP="00E14707">
            <w:pPr>
              <w:spacing w:after="60"/>
              <w:jc w:val="center"/>
              <w:rPr>
                <w:rFonts w:ascii="Sylfaen" w:hAnsi="Sylfaen"/>
                <w:b/>
                <w:sz w:val="20"/>
                <w:szCs w:val="20"/>
                <w:lang w:val="ka-GE"/>
              </w:rPr>
            </w:pPr>
            <w:r w:rsidRPr="003E62D5">
              <w:rPr>
                <w:rFonts w:ascii="Sylfaen" w:hAnsi="Sylfaen"/>
                <w:b/>
                <w:sz w:val="20"/>
                <w:szCs w:val="20"/>
                <w:lang w:val="ka-GE"/>
              </w:rPr>
              <w:t>2</w:t>
            </w:r>
          </w:p>
        </w:tc>
        <w:tc>
          <w:tcPr>
            <w:tcW w:w="4161" w:type="dxa"/>
            <w:shd w:val="clear" w:color="auto" w:fill="D9D9D9" w:themeFill="background1" w:themeFillShade="D9"/>
            <w:vAlign w:val="center"/>
          </w:tcPr>
          <w:p w:rsidR="00F128D6" w:rsidRPr="003E62D5" w:rsidRDefault="00F128D6" w:rsidP="00E14707">
            <w:pPr>
              <w:spacing w:after="60"/>
              <w:rPr>
                <w:rFonts w:ascii="Sylfaen" w:hAnsi="Sylfaen"/>
                <w:b/>
                <w:sz w:val="20"/>
                <w:szCs w:val="20"/>
                <w:lang w:val="ka-GE"/>
              </w:rPr>
            </w:pPr>
            <w:r w:rsidRPr="003E62D5">
              <w:rPr>
                <w:rFonts w:ascii="Sylfaen" w:hAnsi="Sylfaen"/>
                <w:b/>
                <w:sz w:val="20"/>
                <w:szCs w:val="20"/>
                <w:lang w:val="ka-GE"/>
              </w:rPr>
              <w:t>სულ აღმოსავლეთ საქართველოში</w:t>
            </w:r>
          </w:p>
        </w:tc>
        <w:tc>
          <w:tcPr>
            <w:tcW w:w="1576"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sz w:val="20"/>
                <w:szCs w:val="20"/>
                <w:lang w:val="ka-GE"/>
              </w:rPr>
            </w:pPr>
            <w:r>
              <w:rPr>
                <w:rFonts w:ascii="Sylfaen" w:hAnsi="Sylfaen"/>
                <w:b/>
                <w:sz w:val="20"/>
                <w:szCs w:val="20"/>
                <w:lang w:val="ka-GE"/>
              </w:rPr>
              <w:t>121171</w:t>
            </w:r>
          </w:p>
        </w:tc>
        <w:tc>
          <w:tcPr>
            <w:tcW w:w="1438"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sz w:val="20"/>
                <w:szCs w:val="20"/>
                <w:lang w:val="ka-GE"/>
              </w:rPr>
            </w:pPr>
            <w:r>
              <w:rPr>
                <w:rFonts w:ascii="Sylfaen" w:hAnsi="Sylfaen"/>
                <w:b/>
                <w:sz w:val="20"/>
                <w:szCs w:val="20"/>
                <w:lang w:val="ka-GE"/>
              </w:rPr>
              <w:t>120163</w:t>
            </w:r>
          </w:p>
        </w:tc>
        <w:tc>
          <w:tcPr>
            <w:tcW w:w="1730" w:type="dxa"/>
            <w:shd w:val="clear" w:color="auto" w:fill="D9D9D9" w:themeFill="background1" w:themeFillShade="D9"/>
            <w:vAlign w:val="center"/>
          </w:tcPr>
          <w:p w:rsidR="00F128D6" w:rsidRPr="003E62D5" w:rsidRDefault="00F128D6" w:rsidP="00E14707">
            <w:pPr>
              <w:spacing w:after="60"/>
              <w:ind w:right="454"/>
              <w:jc w:val="right"/>
              <w:rPr>
                <w:rFonts w:ascii="Sylfaen" w:hAnsi="Sylfaen"/>
                <w:b/>
                <w:sz w:val="20"/>
                <w:szCs w:val="20"/>
                <w:lang w:val="ka-GE"/>
              </w:rPr>
            </w:pPr>
            <w:r>
              <w:rPr>
                <w:rFonts w:ascii="Sylfaen" w:hAnsi="Sylfaen"/>
                <w:b/>
                <w:sz w:val="20"/>
                <w:szCs w:val="20"/>
                <w:lang w:val="ka-GE"/>
              </w:rPr>
              <w:t>1008</w:t>
            </w:r>
          </w:p>
        </w:tc>
      </w:tr>
      <w:tr w:rsidR="00F128D6" w:rsidRPr="003E62D5" w:rsidTr="00E14707">
        <w:trPr>
          <w:trHeight w:val="243"/>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3</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ქ. თბილისი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104600</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103637</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963</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4</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ქვემო ქართლი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9841</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9806</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35</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5</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შიდა ქართლი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2324</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2296</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28</w:t>
            </w:r>
          </w:p>
        </w:tc>
      </w:tr>
      <w:tr w:rsidR="00F128D6" w:rsidRPr="003E62D5" w:rsidTr="00E14707">
        <w:trPr>
          <w:trHeight w:val="229"/>
        </w:trPr>
        <w:tc>
          <w:tcPr>
            <w:tcW w:w="533" w:type="dxa"/>
            <w:shd w:val="clear" w:color="auto" w:fill="E5B8B7" w:themeFill="accent2" w:themeFillTint="66"/>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6</w:t>
            </w:r>
          </w:p>
        </w:tc>
        <w:tc>
          <w:tcPr>
            <w:tcW w:w="4161" w:type="dxa"/>
            <w:shd w:val="clear" w:color="auto" w:fill="E5B8B7" w:themeFill="accent2" w:themeFillTint="66"/>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მცხეთა-მთიანეთი</w:t>
            </w:r>
          </w:p>
        </w:tc>
        <w:tc>
          <w:tcPr>
            <w:tcW w:w="1576" w:type="dxa"/>
            <w:shd w:val="clear" w:color="auto" w:fill="E5B8B7" w:themeFill="accent2" w:themeFillTint="66"/>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908</w:t>
            </w:r>
          </w:p>
        </w:tc>
        <w:tc>
          <w:tcPr>
            <w:tcW w:w="1438" w:type="dxa"/>
            <w:shd w:val="clear" w:color="auto" w:fill="E5B8B7" w:themeFill="accent2" w:themeFillTint="66"/>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934</w:t>
            </w:r>
          </w:p>
        </w:tc>
        <w:tc>
          <w:tcPr>
            <w:tcW w:w="1730" w:type="dxa"/>
            <w:shd w:val="clear" w:color="auto" w:fill="E5B8B7" w:themeFill="accent2" w:themeFillTint="66"/>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-26</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7</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კახეთი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1246</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1240</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6</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8</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სამცხე-ჯავახეთი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2252</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2250</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2</w:t>
            </w:r>
          </w:p>
        </w:tc>
      </w:tr>
      <w:tr w:rsidR="00F128D6" w:rsidRPr="003E62D5" w:rsidTr="00E14707">
        <w:trPr>
          <w:trHeight w:val="229"/>
        </w:trPr>
        <w:tc>
          <w:tcPr>
            <w:tcW w:w="533" w:type="dxa"/>
            <w:shd w:val="clear" w:color="auto" w:fill="D9D9D9" w:themeFill="background1" w:themeFillShade="D9"/>
            <w:vAlign w:val="center"/>
          </w:tcPr>
          <w:p w:rsidR="00F128D6" w:rsidRPr="003E62D5" w:rsidRDefault="00F128D6" w:rsidP="00E14707">
            <w:pPr>
              <w:spacing w:after="60"/>
              <w:jc w:val="center"/>
              <w:rPr>
                <w:rFonts w:ascii="Sylfaen" w:hAnsi="Sylfaen"/>
                <w:b/>
                <w:sz w:val="20"/>
                <w:szCs w:val="20"/>
                <w:lang w:val="ka-GE"/>
              </w:rPr>
            </w:pPr>
            <w:r w:rsidRPr="003E62D5">
              <w:rPr>
                <w:rFonts w:ascii="Sylfaen" w:hAnsi="Sylfaen"/>
                <w:b/>
                <w:sz w:val="20"/>
                <w:szCs w:val="20"/>
                <w:lang w:val="ka-GE"/>
              </w:rPr>
              <w:t>9</w:t>
            </w:r>
          </w:p>
        </w:tc>
        <w:tc>
          <w:tcPr>
            <w:tcW w:w="4161" w:type="dxa"/>
            <w:shd w:val="clear" w:color="auto" w:fill="D9D9D9" w:themeFill="background1" w:themeFillShade="D9"/>
            <w:vAlign w:val="center"/>
          </w:tcPr>
          <w:p w:rsidR="00F128D6" w:rsidRPr="003E62D5" w:rsidRDefault="00F128D6" w:rsidP="00E14707">
            <w:pPr>
              <w:spacing w:after="60"/>
              <w:rPr>
                <w:rFonts w:ascii="Sylfaen" w:hAnsi="Sylfaen"/>
                <w:b/>
                <w:sz w:val="20"/>
                <w:szCs w:val="20"/>
                <w:lang w:val="ka-GE"/>
              </w:rPr>
            </w:pPr>
            <w:r w:rsidRPr="003E62D5">
              <w:rPr>
                <w:rFonts w:ascii="Sylfaen" w:hAnsi="Sylfaen"/>
                <w:b/>
                <w:sz w:val="20"/>
                <w:szCs w:val="20"/>
                <w:lang w:val="ka-GE"/>
              </w:rPr>
              <w:t>სულ დასავლეთ საქართველოში</w:t>
            </w:r>
          </w:p>
        </w:tc>
        <w:tc>
          <w:tcPr>
            <w:tcW w:w="1576"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sz w:val="20"/>
                <w:szCs w:val="20"/>
                <w:lang w:val="ka-GE"/>
              </w:rPr>
            </w:pPr>
            <w:r>
              <w:rPr>
                <w:rFonts w:ascii="Sylfaen" w:hAnsi="Sylfaen"/>
                <w:b/>
                <w:sz w:val="20"/>
                <w:szCs w:val="20"/>
                <w:lang w:val="ka-GE"/>
              </w:rPr>
              <w:t>125864</w:t>
            </w:r>
          </w:p>
        </w:tc>
        <w:tc>
          <w:tcPr>
            <w:tcW w:w="1438"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sz w:val="20"/>
                <w:szCs w:val="20"/>
                <w:lang w:val="ka-GE"/>
              </w:rPr>
            </w:pPr>
            <w:r>
              <w:rPr>
                <w:rFonts w:ascii="Sylfaen" w:hAnsi="Sylfaen"/>
                <w:b/>
                <w:sz w:val="20"/>
                <w:szCs w:val="20"/>
                <w:lang w:val="ka-GE"/>
              </w:rPr>
              <w:t>125005</w:t>
            </w:r>
          </w:p>
        </w:tc>
        <w:tc>
          <w:tcPr>
            <w:tcW w:w="1730" w:type="dxa"/>
            <w:shd w:val="clear" w:color="auto" w:fill="D9D9D9" w:themeFill="background1" w:themeFillShade="D9"/>
            <w:vAlign w:val="center"/>
          </w:tcPr>
          <w:p w:rsidR="00F128D6" w:rsidRPr="003E62D5" w:rsidRDefault="00F128D6" w:rsidP="00E14707">
            <w:pPr>
              <w:spacing w:after="60"/>
              <w:ind w:right="454"/>
              <w:jc w:val="right"/>
              <w:rPr>
                <w:rFonts w:ascii="Sylfaen" w:hAnsi="Sylfaen"/>
                <w:b/>
                <w:sz w:val="20"/>
                <w:szCs w:val="20"/>
                <w:lang w:val="ka-GE"/>
              </w:rPr>
            </w:pPr>
            <w:r>
              <w:rPr>
                <w:rFonts w:ascii="Sylfaen" w:hAnsi="Sylfaen"/>
                <w:b/>
                <w:sz w:val="20"/>
                <w:szCs w:val="20"/>
                <w:lang w:val="ka-GE"/>
              </w:rPr>
              <w:t>859</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10</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სამეგრელო-ზემო სვანეთი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89800</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89431</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369</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11</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აჭარა</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7420</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7083</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337</w:t>
            </w:r>
          </w:p>
        </w:tc>
      </w:tr>
      <w:tr w:rsidR="00F128D6" w:rsidRPr="003E62D5" w:rsidTr="00E14707">
        <w:trPr>
          <w:trHeight w:val="229"/>
        </w:trPr>
        <w:tc>
          <w:tcPr>
            <w:tcW w:w="533"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12</w:t>
            </w:r>
          </w:p>
        </w:tc>
        <w:tc>
          <w:tcPr>
            <w:tcW w:w="4161"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იმერეთი</w:t>
            </w:r>
          </w:p>
        </w:tc>
        <w:tc>
          <w:tcPr>
            <w:tcW w:w="1576"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27359</w:t>
            </w:r>
          </w:p>
        </w:tc>
        <w:tc>
          <w:tcPr>
            <w:tcW w:w="1438"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27204</w:t>
            </w:r>
          </w:p>
        </w:tc>
        <w:tc>
          <w:tcPr>
            <w:tcW w:w="1730" w:type="dxa"/>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155</w:t>
            </w:r>
          </w:p>
        </w:tc>
      </w:tr>
      <w:tr w:rsidR="00F128D6" w:rsidRPr="003E62D5" w:rsidTr="00E14707">
        <w:trPr>
          <w:trHeight w:val="229"/>
        </w:trPr>
        <w:tc>
          <w:tcPr>
            <w:tcW w:w="533" w:type="dxa"/>
            <w:shd w:val="clear" w:color="auto" w:fill="E5B8B7" w:themeFill="accent2" w:themeFillTint="66"/>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13</w:t>
            </w:r>
          </w:p>
        </w:tc>
        <w:tc>
          <w:tcPr>
            <w:tcW w:w="4161" w:type="dxa"/>
            <w:shd w:val="clear" w:color="auto" w:fill="E5B8B7" w:themeFill="accent2" w:themeFillTint="66"/>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რაჭა-ლეჩხუმ-ქვემო სვანეთი</w:t>
            </w:r>
          </w:p>
        </w:tc>
        <w:tc>
          <w:tcPr>
            <w:tcW w:w="1576" w:type="dxa"/>
            <w:shd w:val="clear" w:color="auto" w:fill="E5B8B7" w:themeFill="accent2" w:themeFillTint="66"/>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759</w:t>
            </w:r>
          </w:p>
        </w:tc>
        <w:tc>
          <w:tcPr>
            <w:tcW w:w="1438" w:type="dxa"/>
            <w:shd w:val="clear" w:color="auto" w:fill="E5B8B7" w:themeFill="accent2" w:themeFillTint="66"/>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761</w:t>
            </w:r>
          </w:p>
        </w:tc>
        <w:tc>
          <w:tcPr>
            <w:tcW w:w="1730" w:type="dxa"/>
            <w:shd w:val="clear" w:color="auto" w:fill="E5B8B7" w:themeFill="accent2" w:themeFillTint="66"/>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-2</w:t>
            </w:r>
          </w:p>
        </w:tc>
      </w:tr>
      <w:tr w:rsidR="00F128D6" w:rsidRPr="003E62D5" w:rsidTr="00E14707">
        <w:trPr>
          <w:trHeight w:val="229"/>
        </w:trPr>
        <w:tc>
          <w:tcPr>
            <w:tcW w:w="533" w:type="dxa"/>
            <w:tcBorders>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14</w:t>
            </w:r>
          </w:p>
        </w:tc>
        <w:tc>
          <w:tcPr>
            <w:tcW w:w="4161" w:type="dxa"/>
            <w:tcBorders>
              <w:bottom w:val="single" w:sz="18" w:space="0" w:color="auto"/>
            </w:tcBorders>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გურია</w:t>
            </w:r>
          </w:p>
        </w:tc>
        <w:tc>
          <w:tcPr>
            <w:tcW w:w="1576" w:type="dxa"/>
            <w:tcBorders>
              <w:bottom w:val="single" w:sz="18" w:space="0" w:color="auto"/>
            </w:tcBorders>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526</w:t>
            </w:r>
          </w:p>
        </w:tc>
        <w:tc>
          <w:tcPr>
            <w:tcW w:w="1438" w:type="dxa"/>
            <w:tcBorders>
              <w:bottom w:val="single" w:sz="18" w:space="0" w:color="auto"/>
            </w:tcBorders>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526</w:t>
            </w:r>
          </w:p>
        </w:tc>
        <w:tc>
          <w:tcPr>
            <w:tcW w:w="1730" w:type="dxa"/>
            <w:tcBorders>
              <w:bottom w:val="single" w:sz="18" w:space="0" w:color="auto"/>
            </w:tcBorders>
            <w:vAlign w:val="center"/>
          </w:tcPr>
          <w:p w:rsidR="00F128D6" w:rsidRPr="003E62D5" w:rsidRDefault="00F128D6" w:rsidP="00E14707">
            <w:pPr>
              <w:spacing w:after="60"/>
              <w:ind w:right="454"/>
              <w:jc w:val="right"/>
              <w:rPr>
                <w:rFonts w:ascii="Sylfaen" w:hAnsi="Sylfaen"/>
                <w:sz w:val="20"/>
                <w:szCs w:val="20"/>
                <w:lang w:val="ka-GE"/>
              </w:rPr>
            </w:pPr>
            <w:r>
              <w:rPr>
                <w:rFonts w:ascii="Sylfaen" w:hAnsi="Sylfaen"/>
                <w:sz w:val="20"/>
                <w:szCs w:val="20"/>
                <w:lang w:val="ka-GE"/>
              </w:rPr>
              <w:t>0</w:t>
            </w:r>
          </w:p>
        </w:tc>
      </w:tr>
    </w:tbl>
    <w:p w:rsidR="00F128D6" w:rsidRDefault="00F128D6" w:rsidP="00F128D6">
      <w:pPr>
        <w:spacing w:after="60"/>
        <w:rPr>
          <w:rFonts w:ascii="Sylfaen" w:hAnsi="Sylfaen"/>
          <w:sz w:val="24"/>
          <w:szCs w:val="24"/>
          <w:lang w:val="ka-GE"/>
        </w:rPr>
      </w:pPr>
    </w:p>
    <w:p w:rsidR="00F128D6" w:rsidRPr="00BE406D" w:rsidRDefault="00F128D6" w:rsidP="00F128D6">
      <w:pPr>
        <w:spacing w:after="60"/>
        <w:ind w:firstLine="284"/>
        <w:jc w:val="both"/>
        <w:rPr>
          <w:rFonts w:ascii="Sylfaen" w:hAnsi="Sylfaen"/>
          <w:lang w:val="ka-GE"/>
        </w:rPr>
      </w:pPr>
      <w:r>
        <w:rPr>
          <w:rFonts w:ascii="Sylfaen" w:hAnsi="Sylfaen"/>
          <w:lang w:val="ka-GE"/>
        </w:rPr>
        <w:t xml:space="preserve">2020 წლის 1 იანვრის მდგომარეობით  აფხაზეთიდან იგპ-თა შორის სოციალურად </w:t>
      </w:r>
      <w:r w:rsidRPr="00BE406D">
        <w:rPr>
          <w:rFonts w:ascii="Sylfaen" w:hAnsi="Sylfaen"/>
          <w:lang w:val="ka-GE"/>
        </w:rPr>
        <w:t>დაუცველი იყო სულ 42 457 პირი, მათ შორის სიღარიბის ზღვარს მიღმა - 30 054.</w:t>
      </w:r>
    </w:p>
    <w:p w:rsidR="00F128D6" w:rsidRDefault="00F128D6" w:rsidP="00F128D6">
      <w:pPr>
        <w:pStyle w:val="Caption"/>
        <w:spacing w:after="60"/>
        <w:jc w:val="both"/>
        <w:outlineLvl w:val="2"/>
        <w:rPr>
          <w:rFonts w:ascii="Sylfaen" w:hAnsi="Sylfaen" w:cs="Sylfaen"/>
          <w:color w:val="auto"/>
        </w:rPr>
      </w:pPr>
    </w:p>
    <w:p w:rsidR="00F128D6" w:rsidRPr="0058714E" w:rsidRDefault="00F128D6" w:rsidP="00F128D6"/>
    <w:p w:rsidR="00F128D6" w:rsidRPr="0058714E" w:rsidRDefault="00F128D6" w:rsidP="00F128D6">
      <w:pPr>
        <w:pStyle w:val="Caption"/>
        <w:spacing w:after="60"/>
        <w:jc w:val="both"/>
        <w:outlineLvl w:val="2"/>
        <w:rPr>
          <w:rFonts w:ascii="Sylfaen" w:hAnsi="Sylfaen"/>
          <w:b w:val="0"/>
          <w:color w:val="auto"/>
          <w:lang w:val="ka-GE"/>
        </w:rPr>
      </w:pPr>
      <w:bookmarkStart w:id="8" w:name="_Toc34819589"/>
      <w:r w:rsidRPr="0058714E">
        <w:rPr>
          <w:rFonts w:ascii="Sylfaen" w:hAnsi="Sylfaen" w:cs="Sylfaen"/>
          <w:color w:val="auto"/>
        </w:rPr>
        <w:lastRenderedPageBreak/>
        <w:t>ცხრილი</w:t>
      </w:r>
      <w:r w:rsidRPr="0058714E">
        <w:rPr>
          <w:color w:val="auto"/>
        </w:rPr>
        <w:t xml:space="preserve"> N </w:t>
      </w:r>
      <w:r w:rsidR="00C673F1" w:rsidRPr="0058714E">
        <w:rPr>
          <w:color w:val="auto"/>
        </w:rPr>
        <w:fldChar w:fldCharType="begin"/>
      </w:r>
      <w:r w:rsidRPr="0058714E">
        <w:rPr>
          <w:color w:val="auto"/>
        </w:rPr>
        <w:instrText xml:space="preserve"> SEQ ცხრილი_N \* ARABIC </w:instrText>
      </w:r>
      <w:r w:rsidR="00C673F1" w:rsidRPr="0058714E">
        <w:rPr>
          <w:color w:val="auto"/>
        </w:rPr>
        <w:fldChar w:fldCharType="separate"/>
      </w:r>
      <w:r>
        <w:rPr>
          <w:noProof/>
          <w:color w:val="auto"/>
        </w:rPr>
        <w:t>3</w:t>
      </w:r>
      <w:r w:rsidR="00C673F1" w:rsidRPr="0058714E">
        <w:rPr>
          <w:color w:val="auto"/>
        </w:rPr>
        <w:fldChar w:fldCharType="end"/>
      </w:r>
      <w:r w:rsidRPr="0058714E">
        <w:rPr>
          <w:rFonts w:ascii="Sylfaen" w:hAnsi="Sylfaen"/>
          <w:b w:val="0"/>
          <w:color w:val="auto"/>
          <w:lang w:val="ka-GE"/>
        </w:rPr>
        <w:t>სოციალურად დაუცველ (მ.შ. სიღარიბის ზღვარს მიღმა მყოფი) იგპ-თა რაოდენობა რეგიონების მიხედვით</w:t>
      </w:r>
      <w:bookmarkEnd w:id="8"/>
    </w:p>
    <w:tbl>
      <w:tblPr>
        <w:tblStyle w:val="TableGrid"/>
        <w:tblW w:w="9442" w:type="dxa"/>
        <w:tblLook w:val="04A0"/>
      </w:tblPr>
      <w:tblGrid>
        <w:gridCol w:w="650"/>
        <w:gridCol w:w="5090"/>
        <w:gridCol w:w="1931"/>
        <w:gridCol w:w="1771"/>
      </w:tblGrid>
      <w:tr w:rsidR="00F128D6" w:rsidRPr="003E62D5" w:rsidTr="00E14707">
        <w:trPr>
          <w:trHeight w:val="518"/>
        </w:trPr>
        <w:tc>
          <w:tcPr>
            <w:tcW w:w="650"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sz w:val="20"/>
                <w:szCs w:val="20"/>
              </w:rPr>
              <w:t>N</w:t>
            </w:r>
          </w:p>
        </w:tc>
        <w:tc>
          <w:tcPr>
            <w:tcW w:w="5090"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რეგიონი</w:t>
            </w:r>
          </w:p>
        </w:tc>
        <w:tc>
          <w:tcPr>
            <w:tcW w:w="1931"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Pr>
                <w:rFonts w:ascii="Sylfaen" w:hAnsi="Sylfaen"/>
                <w:sz w:val="20"/>
                <w:szCs w:val="20"/>
                <w:lang w:val="ka-GE"/>
              </w:rPr>
              <w:t>სოციალურად დაუცველი</w:t>
            </w:r>
          </w:p>
        </w:tc>
        <w:tc>
          <w:tcPr>
            <w:tcW w:w="1771"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Pr>
                <w:rFonts w:ascii="Sylfaen" w:hAnsi="Sylfaen"/>
                <w:sz w:val="20"/>
                <w:szCs w:val="20"/>
                <w:lang w:val="ka-GE"/>
              </w:rPr>
              <w:t>მ.შ. სიღარიბის ზღვარს მიღმა</w:t>
            </w:r>
          </w:p>
        </w:tc>
      </w:tr>
      <w:tr w:rsidR="00F128D6" w:rsidRPr="003E62D5" w:rsidTr="00E14707">
        <w:trPr>
          <w:trHeight w:val="211"/>
        </w:trPr>
        <w:tc>
          <w:tcPr>
            <w:tcW w:w="650"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w:t>
            </w:r>
          </w:p>
        </w:tc>
        <w:tc>
          <w:tcPr>
            <w:tcW w:w="5090"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2</w:t>
            </w:r>
          </w:p>
        </w:tc>
        <w:tc>
          <w:tcPr>
            <w:tcW w:w="1931"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3</w:t>
            </w:r>
          </w:p>
        </w:tc>
        <w:tc>
          <w:tcPr>
            <w:tcW w:w="1771"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4</w:t>
            </w:r>
          </w:p>
        </w:tc>
      </w:tr>
      <w:tr w:rsidR="00F128D6" w:rsidRPr="003E62D5" w:rsidTr="00E14707">
        <w:trPr>
          <w:trHeight w:val="310"/>
        </w:trPr>
        <w:tc>
          <w:tcPr>
            <w:tcW w:w="650" w:type="dxa"/>
            <w:shd w:val="clear" w:color="auto" w:fill="D9D9D9" w:themeFill="background1" w:themeFillShade="D9"/>
            <w:vAlign w:val="center"/>
          </w:tcPr>
          <w:p w:rsidR="00F128D6" w:rsidRPr="003E62D5" w:rsidRDefault="00F128D6" w:rsidP="00E14707">
            <w:pPr>
              <w:spacing w:after="60"/>
              <w:jc w:val="center"/>
              <w:rPr>
                <w:rFonts w:ascii="Sylfaen" w:hAnsi="Sylfaen"/>
                <w:b/>
                <w:i/>
                <w:spacing w:val="20"/>
                <w:sz w:val="20"/>
                <w:szCs w:val="20"/>
                <w:lang w:val="ka-GE"/>
              </w:rPr>
            </w:pPr>
            <w:r w:rsidRPr="003E62D5">
              <w:rPr>
                <w:rFonts w:ascii="Sylfaen" w:hAnsi="Sylfaen"/>
                <w:b/>
                <w:i/>
                <w:spacing w:val="20"/>
                <w:sz w:val="20"/>
                <w:szCs w:val="20"/>
                <w:lang w:val="ka-GE"/>
              </w:rPr>
              <w:t>1</w:t>
            </w:r>
          </w:p>
        </w:tc>
        <w:tc>
          <w:tcPr>
            <w:tcW w:w="5090" w:type="dxa"/>
            <w:shd w:val="clear" w:color="auto" w:fill="D9D9D9" w:themeFill="background1" w:themeFillShade="D9"/>
            <w:vAlign w:val="center"/>
          </w:tcPr>
          <w:p w:rsidR="00F128D6" w:rsidRPr="003E62D5" w:rsidRDefault="00F128D6" w:rsidP="00E14707">
            <w:pPr>
              <w:spacing w:after="60"/>
              <w:rPr>
                <w:rFonts w:ascii="Sylfaen" w:hAnsi="Sylfaen"/>
                <w:b/>
                <w:i/>
                <w:spacing w:val="20"/>
                <w:sz w:val="20"/>
                <w:szCs w:val="20"/>
                <w:lang w:val="ka-GE"/>
              </w:rPr>
            </w:pPr>
            <w:r w:rsidRPr="003E62D5">
              <w:rPr>
                <w:rFonts w:ascii="Sylfaen" w:hAnsi="Sylfaen"/>
                <w:b/>
                <w:i/>
                <w:spacing w:val="20"/>
                <w:sz w:val="20"/>
                <w:szCs w:val="20"/>
                <w:lang w:val="ka-GE"/>
              </w:rPr>
              <w:t>სულ საქართველოში</w:t>
            </w:r>
          </w:p>
        </w:tc>
        <w:tc>
          <w:tcPr>
            <w:tcW w:w="1931"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i/>
                <w:spacing w:val="20"/>
                <w:sz w:val="20"/>
                <w:szCs w:val="20"/>
                <w:lang w:val="ka-GE"/>
              </w:rPr>
            </w:pPr>
            <w:r>
              <w:rPr>
                <w:rFonts w:ascii="Sylfaen" w:hAnsi="Sylfaen"/>
                <w:b/>
                <w:i/>
                <w:spacing w:val="20"/>
                <w:sz w:val="20"/>
                <w:szCs w:val="20"/>
                <w:lang w:val="ka-GE"/>
              </w:rPr>
              <w:t>42457</w:t>
            </w:r>
          </w:p>
        </w:tc>
        <w:tc>
          <w:tcPr>
            <w:tcW w:w="1771"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i/>
                <w:spacing w:val="20"/>
                <w:sz w:val="20"/>
                <w:szCs w:val="20"/>
                <w:lang w:val="ka-GE"/>
              </w:rPr>
            </w:pPr>
            <w:r>
              <w:rPr>
                <w:rFonts w:ascii="Sylfaen" w:hAnsi="Sylfaen"/>
                <w:b/>
                <w:i/>
                <w:spacing w:val="20"/>
                <w:sz w:val="20"/>
                <w:szCs w:val="20"/>
                <w:lang w:val="ka-GE"/>
              </w:rPr>
              <w:t>30054</w:t>
            </w:r>
          </w:p>
        </w:tc>
      </w:tr>
      <w:tr w:rsidR="00F128D6" w:rsidRPr="003E62D5" w:rsidTr="00E14707">
        <w:trPr>
          <w:trHeight w:val="310"/>
        </w:trPr>
        <w:tc>
          <w:tcPr>
            <w:tcW w:w="650" w:type="dxa"/>
            <w:shd w:val="clear" w:color="auto" w:fill="D9D9D9" w:themeFill="background1" w:themeFillShade="D9"/>
            <w:vAlign w:val="center"/>
          </w:tcPr>
          <w:p w:rsidR="00F128D6" w:rsidRPr="003E62D5" w:rsidRDefault="00F128D6" w:rsidP="00E14707">
            <w:pPr>
              <w:spacing w:after="60"/>
              <w:jc w:val="center"/>
              <w:rPr>
                <w:rFonts w:ascii="Sylfaen" w:hAnsi="Sylfaen"/>
                <w:b/>
                <w:sz w:val="20"/>
                <w:szCs w:val="20"/>
                <w:lang w:val="ka-GE"/>
              </w:rPr>
            </w:pPr>
            <w:r w:rsidRPr="003E62D5">
              <w:rPr>
                <w:rFonts w:ascii="Sylfaen" w:hAnsi="Sylfaen"/>
                <w:b/>
                <w:sz w:val="20"/>
                <w:szCs w:val="20"/>
                <w:lang w:val="ka-GE"/>
              </w:rPr>
              <w:t>2</w:t>
            </w:r>
          </w:p>
        </w:tc>
        <w:tc>
          <w:tcPr>
            <w:tcW w:w="5090" w:type="dxa"/>
            <w:shd w:val="clear" w:color="auto" w:fill="D9D9D9" w:themeFill="background1" w:themeFillShade="D9"/>
            <w:vAlign w:val="center"/>
          </w:tcPr>
          <w:p w:rsidR="00F128D6" w:rsidRPr="003E62D5" w:rsidRDefault="00F128D6" w:rsidP="00E14707">
            <w:pPr>
              <w:spacing w:after="60"/>
              <w:rPr>
                <w:rFonts w:ascii="Sylfaen" w:hAnsi="Sylfaen"/>
                <w:b/>
                <w:sz w:val="20"/>
                <w:szCs w:val="20"/>
                <w:lang w:val="ka-GE"/>
              </w:rPr>
            </w:pPr>
            <w:r w:rsidRPr="003E62D5">
              <w:rPr>
                <w:rFonts w:ascii="Sylfaen" w:hAnsi="Sylfaen"/>
                <w:b/>
                <w:sz w:val="20"/>
                <w:szCs w:val="20"/>
                <w:lang w:val="ka-GE"/>
              </w:rPr>
              <w:t>სულ აღმოსავლეთ საქართველოში</w:t>
            </w:r>
          </w:p>
        </w:tc>
        <w:tc>
          <w:tcPr>
            <w:tcW w:w="1931"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sz w:val="20"/>
                <w:szCs w:val="20"/>
                <w:lang w:val="ka-GE"/>
              </w:rPr>
            </w:pPr>
            <w:r>
              <w:rPr>
                <w:rFonts w:ascii="Sylfaen" w:hAnsi="Sylfaen"/>
                <w:b/>
                <w:sz w:val="20"/>
                <w:szCs w:val="20"/>
                <w:lang w:val="ka-GE"/>
              </w:rPr>
              <w:t>19129</w:t>
            </w:r>
          </w:p>
        </w:tc>
        <w:tc>
          <w:tcPr>
            <w:tcW w:w="1771"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sz w:val="20"/>
                <w:szCs w:val="20"/>
                <w:lang w:val="ka-GE"/>
              </w:rPr>
            </w:pPr>
            <w:r>
              <w:rPr>
                <w:rFonts w:ascii="Sylfaen" w:hAnsi="Sylfaen"/>
                <w:b/>
                <w:sz w:val="20"/>
                <w:szCs w:val="20"/>
                <w:lang w:val="ka-GE"/>
              </w:rPr>
              <w:t>13901</w:t>
            </w:r>
          </w:p>
        </w:tc>
      </w:tr>
      <w:tr w:rsidR="00F128D6" w:rsidRPr="003E62D5" w:rsidTr="00E14707">
        <w:trPr>
          <w:trHeight w:val="310"/>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3</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ქ. თბილისი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15655</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11413</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4</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ქვემო ქართლი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2025</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1490</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5</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შიდა ქართლი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551</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389</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6</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მცხეთა-მთიანეთი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117</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72</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7</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კახეთი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307</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221</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8</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სამცხე-ჯავახეთი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474</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316</w:t>
            </w:r>
          </w:p>
        </w:tc>
      </w:tr>
      <w:tr w:rsidR="00F128D6" w:rsidRPr="003E62D5" w:rsidTr="00E14707">
        <w:trPr>
          <w:trHeight w:val="294"/>
        </w:trPr>
        <w:tc>
          <w:tcPr>
            <w:tcW w:w="650" w:type="dxa"/>
            <w:shd w:val="clear" w:color="auto" w:fill="D9D9D9" w:themeFill="background1" w:themeFillShade="D9"/>
            <w:vAlign w:val="center"/>
          </w:tcPr>
          <w:p w:rsidR="00F128D6" w:rsidRPr="003E62D5" w:rsidRDefault="00F128D6" w:rsidP="00E14707">
            <w:pPr>
              <w:spacing w:after="60"/>
              <w:jc w:val="center"/>
              <w:rPr>
                <w:rFonts w:ascii="Sylfaen" w:hAnsi="Sylfaen"/>
                <w:b/>
                <w:sz w:val="20"/>
                <w:szCs w:val="20"/>
                <w:lang w:val="ka-GE"/>
              </w:rPr>
            </w:pPr>
            <w:r w:rsidRPr="003E62D5">
              <w:rPr>
                <w:rFonts w:ascii="Sylfaen" w:hAnsi="Sylfaen"/>
                <w:b/>
                <w:sz w:val="20"/>
                <w:szCs w:val="20"/>
                <w:lang w:val="ka-GE"/>
              </w:rPr>
              <w:t>9</w:t>
            </w:r>
          </w:p>
        </w:tc>
        <w:tc>
          <w:tcPr>
            <w:tcW w:w="5090" w:type="dxa"/>
            <w:shd w:val="clear" w:color="auto" w:fill="D9D9D9" w:themeFill="background1" w:themeFillShade="D9"/>
            <w:vAlign w:val="center"/>
          </w:tcPr>
          <w:p w:rsidR="00F128D6" w:rsidRPr="003E62D5" w:rsidRDefault="00F128D6" w:rsidP="00E14707">
            <w:pPr>
              <w:spacing w:after="60"/>
              <w:rPr>
                <w:rFonts w:ascii="Sylfaen" w:hAnsi="Sylfaen"/>
                <w:b/>
                <w:sz w:val="20"/>
                <w:szCs w:val="20"/>
                <w:lang w:val="ka-GE"/>
              </w:rPr>
            </w:pPr>
            <w:r w:rsidRPr="003E62D5">
              <w:rPr>
                <w:rFonts w:ascii="Sylfaen" w:hAnsi="Sylfaen"/>
                <w:b/>
                <w:sz w:val="20"/>
                <w:szCs w:val="20"/>
                <w:lang w:val="ka-GE"/>
              </w:rPr>
              <w:t>სულ დასავლეთ საქართველოში</w:t>
            </w:r>
          </w:p>
        </w:tc>
        <w:tc>
          <w:tcPr>
            <w:tcW w:w="1931"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sz w:val="20"/>
                <w:szCs w:val="20"/>
                <w:lang w:val="ka-GE"/>
              </w:rPr>
            </w:pPr>
            <w:r>
              <w:rPr>
                <w:rFonts w:ascii="Sylfaen" w:hAnsi="Sylfaen"/>
                <w:b/>
                <w:sz w:val="20"/>
                <w:szCs w:val="20"/>
                <w:lang w:val="ka-GE"/>
              </w:rPr>
              <w:t>23328</w:t>
            </w:r>
          </w:p>
        </w:tc>
        <w:tc>
          <w:tcPr>
            <w:tcW w:w="1771"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sz w:val="20"/>
                <w:szCs w:val="20"/>
                <w:lang w:val="ka-GE"/>
              </w:rPr>
            </w:pPr>
            <w:r>
              <w:rPr>
                <w:rFonts w:ascii="Sylfaen" w:hAnsi="Sylfaen"/>
                <w:b/>
                <w:sz w:val="20"/>
                <w:szCs w:val="20"/>
                <w:lang w:val="ka-GE"/>
              </w:rPr>
              <w:t>16153</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10</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სამეგრელო-ზემო სვანეთი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16267</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11618</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11</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აჭარა</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1037</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672</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12</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იმერეთი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5637</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3613</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13</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რაჭა-ლეჩხუმ-ქვემო სვანეთი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253</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176</w:t>
            </w:r>
          </w:p>
        </w:tc>
      </w:tr>
      <w:tr w:rsidR="00F128D6" w:rsidRPr="003E62D5" w:rsidTr="00E14707">
        <w:trPr>
          <w:trHeight w:val="294"/>
        </w:trPr>
        <w:tc>
          <w:tcPr>
            <w:tcW w:w="650" w:type="dxa"/>
            <w:tcBorders>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14</w:t>
            </w:r>
          </w:p>
        </w:tc>
        <w:tc>
          <w:tcPr>
            <w:tcW w:w="5090" w:type="dxa"/>
            <w:tcBorders>
              <w:bottom w:val="single" w:sz="18" w:space="0" w:color="auto"/>
            </w:tcBorders>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გურია</w:t>
            </w:r>
          </w:p>
        </w:tc>
        <w:tc>
          <w:tcPr>
            <w:tcW w:w="1931" w:type="dxa"/>
            <w:tcBorders>
              <w:bottom w:val="single" w:sz="18" w:space="0" w:color="auto"/>
            </w:tcBorders>
            <w:vAlign w:val="center"/>
          </w:tcPr>
          <w:p w:rsidR="00F128D6" w:rsidRPr="003E62D5" w:rsidRDefault="00F128D6" w:rsidP="00E14707">
            <w:pPr>
              <w:spacing w:after="60"/>
              <w:ind w:right="382"/>
              <w:jc w:val="right"/>
              <w:rPr>
                <w:rFonts w:ascii="Sylfaen" w:hAnsi="Sylfaen"/>
                <w:sz w:val="20"/>
                <w:szCs w:val="20"/>
                <w:lang w:val="ka-GE"/>
              </w:rPr>
            </w:pPr>
            <w:r>
              <w:rPr>
                <w:rFonts w:ascii="Sylfaen" w:hAnsi="Sylfaen"/>
                <w:sz w:val="20"/>
                <w:szCs w:val="20"/>
                <w:lang w:val="ka-GE"/>
              </w:rPr>
              <w:t>134</w:t>
            </w:r>
          </w:p>
        </w:tc>
        <w:tc>
          <w:tcPr>
            <w:tcW w:w="1771" w:type="dxa"/>
            <w:tcBorders>
              <w:bottom w:val="single" w:sz="18" w:space="0" w:color="auto"/>
            </w:tcBorders>
            <w:vAlign w:val="center"/>
          </w:tcPr>
          <w:p w:rsidR="00F128D6" w:rsidRPr="003E62D5" w:rsidRDefault="00F128D6" w:rsidP="00E14707">
            <w:pPr>
              <w:spacing w:after="60"/>
              <w:ind w:right="381"/>
              <w:jc w:val="right"/>
              <w:rPr>
                <w:rFonts w:ascii="Sylfaen" w:hAnsi="Sylfaen"/>
                <w:sz w:val="20"/>
                <w:szCs w:val="20"/>
                <w:lang w:val="ka-GE"/>
              </w:rPr>
            </w:pPr>
            <w:r>
              <w:rPr>
                <w:rFonts w:ascii="Sylfaen" w:hAnsi="Sylfaen"/>
                <w:sz w:val="20"/>
                <w:szCs w:val="20"/>
                <w:lang w:val="ka-GE"/>
              </w:rPr>
              <w:t>74</w:t>
            </w:r>
          </w:p>
        </w:tc>
      </w:tr>
    </w:tbl>
    <w:p w:rsidR="00F128D6" w:rsidRDefault="00F128D6" w:rsidP="00F128D6">
      <w:pPr>
        <w:spacing w:after="60"/>
        <w:rPr>
          <w:rFonts w:ascii="Sylfaen" w:hAnsi="Sylfaen"/>
          <w:lang w:val="ka-GE"/>
        </w:rPr>
      </w:pPr>
    </w:p>
    <w:p w:rsidR="00F128D6" w:rsidRDefault="00F128D6" w:rsidP="00F128D6">
      <w:pPr>
        <w:spacing w:after="60"/>
        <w:rPr>
          <w:rFonts w:ascii="Sylfaen" w:hAnsi="Sylfaen"/>
          <w:lang w:val="ka-GE"/>
        </w:rPr>
      </w:pPr>
      <w:r>
        <w:rPr>
          <w:rFonts w:ascii="Sylfaen" w:hAnsi="Sylfaen"/>
          <w:lang w:val="ka-GE"/>
        </w:rPr>
        <w:t>საცხოვრებელი ფართი კერძო საკუთრებაში დაუმტკიცდა 21734 ოჯახს (59092 პირი).</w:t>
      </w:r>
    </w:p>
    <w:p w:rsidR="00F128D6" w:rsidRDefault="00F128D6" w:rsidP="00F128D6">
      <w:pPr>
        <w:pStyle w:val="Caption"/>
        <w:spacing w:after="60"/>
        <w:outlineLvl w:val="2"/>
        <w:rPr>
          <w:rFonts w:ascii="Sylfaen" w:hAnsi="Sylfaen" w:cs="Sylfaen"/>
          <w:color w:val="auto"/>
          <w:lang w:val="ka-GE"/>
        </w:rPr>
      </w:pPr>
    </w:p>
    <w:p w:rsidR="00F128D6" w:rsidRPr="00B53705" w:rsidRDefault="00F128D6" w:rsidP="00F128D6">
      <w:pPr>
        <w:pStyle w:val="Caption"/>
        <w:spacing w:after="60"/>
        <w:outlineLvl w:val="2"/>
        <w:rPr>
          <w:rFonts w:ascii="Sylfaen" w:hAnsi="Sylfaen"/>
          <w:color w:val="auto"/>
          <w:lang w:val="ka-GE"/>
        </w:rPr>
      </w:pPr>
      <w:bookmarkStart w:id="9" w:name="_Toc34819590"/>
      <w:r w:rsidRPr="00B53705">
        <w:rPr>
          <w:rFonts w:ascii="Sylfaen" w:hAnsi="Sylfaen" w:cs="Sylfaen"/>
          <w:color w:val="auto"/>
        </w:rPr>
        <w:t>ცხრილი</w:t>
      </w:r>
      <w:r w:rsidRPr="00B53705">
        <w:rPr>
          <w:color w:val="auto"/>
        </w:rPr>
        <w:t xml:space="preserve"> N </w:t>
      </w:r>
      <w:r w:rsidR="00C673F1" w:rsidRPr="00B53705">
        <w:rPr>
          <w:color w:val="auto"/>
        </w:rPr>
        <w:fldChar w:fldCharType="begin"/>
      </w:r>
      <w:r w:rsidRPr="00B53705">
        <w:rPr>
          <w:color w:val="auto"/>
        </w:rPr>
        <w:instrText xml:space="preserve"> SEQ ცხრილი_N \* ARABIC </w:instrText>
      </w:r>
      <w:r w:rsidR="00C673F1" w:rsidRPr="00B53705">
        <w:rPr>
          <w:color w:val="auto"/>
        </w:rPr>
        <w:fldChar w:fldCharType="separate"/>
      </w:r>
      <w:r>
        <w:rPr>
          <w:noProof/>
          <w:color w:val="auto"/>
        </w:rPr>
        <w:t>4</w:t>
      </w:r>
      <w:r w:rsidR="00C673F1" w:rsidRPr="00B53705">
        <w:rPr>
          <w:color w:val="auto"/>
        </w:rPr>
        <w:fldChar w:fldCharType="end"/>
      </w:r>
      <w:r w:rsidRPr="00B53705">
        <w:rPr>
          <w:rFonts w:ascii="Sylfaen" w:hAnsi="Sylfaen"/>
          <w:b w:val="0"/>
          <w:color w:val="auto"/>
          <w:lang w:val="ka-GE"/>
        </w:rPr>
        <w:t xml:space="preserve">საკუთრებაში გადაცემული ფართები რეგიონების მიხედვით 2020 წლის </w:t>
      </w:r>
      <w:r w:rsidRPr="00B53705">
        <w:rPr>
          <w:rFonts w:ascii="Sylfaen" w:hAnsi="Sylfaen"/>
          <w:b w:val="0"/>
          <w:color w:val="auto"/>
          <w:lang w:val="en-US"/>
        </w:rPr>
        <w:t>1</w:t>
      </w:r>
      <w:r w:rsidRPr="00B53705">
        <w:rPr>
          <w:rFonts w:ascii="Sylfaen" w:hAnsi="Sylfaen"/>
          <w:b w:val="0"/>
          <w:color w:val="auto"/>
          <w:lang w:val="ka-GE"/>
        </w:rPr>
        <w:t xml:space="preserve"> იანვრისათვის</w:t>
      </w:r>
      <w:bookmarkEnd w:id="9"/>
    </w:p>
    <w:tbl>
      <w:tblPr>
        <w:tblStyle w:val="TableGrid"/>
        <w:tblW w:w="9442" w:type="dxa"/>
        <w:tblLook w:val="04A0"/>
      </w:tblPr>
      <w:tblGrid>
        <w:gridCol w:w="650"/>
        <w:gridCol w:w="5090"/>
        <w:gridCol w:w="1931"/>
        <w:gridCol w:w="1771"/>
      </w:tblGrid>
      <w:tr w:rsidR="00F128D6" w:rsidRPr="003E62D5" w:rsidTr="00E14707">
        <w:trPr>
          <w:trHeight w:val="518"/>
        </w:trPr>
        <w:tc>
          <w:tcPr>
            <w:tcW w:w="650"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sz w:val="20"/>
                <w:szCs w:val="20"/>
              </w:rPr>
              <w:t>N</w:t>
            </w:r>
          </w:p>
        </w:tc>
        <w:tc>
          <w:tcPr>
            <w:tcW w:w="5090"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რეგიონი</w:t>
            </w:r>
          </w:p>
        </w:tc>
        <w:tc>
          <w:tcPr>
            <w:tcW w:w="1931"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ოჯახების რაოდენობა, პირი</w:t>
            </w:r>
          </w:p>
        </w:tc>
        <w:tc>
          <w:tcPr>
            <w:tcW w:w="1771" w:type="dxa"/>
            <w:tcBorders>
              <w:top w:val="single" w:sz="18" w:space="0" w:color="auto"/>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ოჯახებში დევნილთა რაოდენობა</w:t>
            </w:r>
          </w:p>
        </w:tc>
      </w:tr>
      <w:tr w:rsidR="00F128D6" w:rsidRPr="003E62D5" w:rsidTr="00E14707">
        <w:trPr>
          <w:trHeight w:val="211"/>
        </w:trPr>
        <w:tc>
          <w:tcPr>
            <w:tcW w:w="650"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w:t>
            </w:r>
          </w:p>
        </w:tc>
        <w:tc>
          <w:tcPr>
            <w:tcW w:w="5090"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2</w:t>
            </w:r>
          </w:p>
        </w:tc>
        <w:tc>
          <w:tcPr>
            <w:tcW w:w="1931"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3</w:t>
            </w:r>
          </w:p>
        </w:tc>
        <w:tc>
          <w:tcPr>
            <w:tcW w:w="1771" w:type="dxa"/>
            <w:tcBorders>
              <w:top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4</w:t>
            </w:r>
          </w:p>
        </w:tc>
      </w:tr>
      <w:tr w:rsidR="00F128D6" w:rsidRPr="003E62D5" w:rsidTr="00E14707">
        <w:trPr>
          <w:trHeight w:val="310"/>
        </w:trPr>
        <w:tc>
          <w:tcPr>
            <w:tcW w:w="650" w:type="dxa"/>
            <w:shd w:val="clear" w:color="auto" w:fill="D9D9D9" w:themeFill="background1" w:themeFillShade="D9"/>
            <w:vAlign w:val="center"/>
          </w:tcPr>
          <w:p w:rsidR="00F128D6" w:rsidRPr="003E62D5" w:rsidRDefault="00F128D6" w:rsidP="00E14707">
            <w:pPr>
              <w:spacing w:after="60"/>
              <w:jc w:val="center"/>
              <w:rPr>
                <w:rFonts w:ascii="Sylfaen" w:hAnsi="Sylfaen"/>
                <w:b/>
                <w:i/>
                <w:spacing w:val="20"/>
                <w:sz w:val="20"/>
                <w:szCs w:val="20"/>
                <w:lang w:val="ka-GE"/>
              </w:rPr>
            </w:pPr>
            <w:r w:rsidRPr="003E62D5">
              <w:rPr>
                <w:rFonts w:ascii="Sylfaen" w:hAnsi="Sylfaen"/>
                <w:b/>
                <w:i/>
                <w:spacing w:val="20"/>
                <w:sz w:val="20"/>
                <w:szCs w:val="20"/>
                <w:lang w:val="ka-GE"/>
              </w:rPr>
              <w:t>1</w:t>
            </w:r>
          </w:p>
        </w:tc>
        <w:tc>
          <w:tcPr>
            <w:tcW w:w="5090" w:type="dxa"/>
            <w:shd w:val="clear" w:color="auto" w:fill="D9D9D9" w:themeFill="background1" w:themeFillShade="D9"/>
            <w:vAlign w:val="center"/>
          </w:tcPr>
          <w:p w:rsidR="00F128D6" w:rsidRPr="003E62D5" w:rsidRDefault="00F128D6" w:rsidP="00E14707">
            <w:pPr>
              <w:spacing w:after="60"/>
              <w:rPr>
                <w:rFonts w:ascii="Sylfaen" w:hAnsi="Sylfaen"/>
                <w:b/>
                <w:i/>
                <w:spacing w:val="20"/>
                <w:sz w:val="20"/>
                <w:szCs w:val="20"/>
                <w:lang w:val="ka-GE"/>
              </w:rPr>
            </w:pPr>
            <w:r w:rsidRPr="003E62D5">
              <w:rPr>
                <w:rFonts w:ascii="Sylfaen" w:hAnsi="Sylfaen"/>
                <w:b/>
                <w:i/>
                <w:spacing w:val="20"/>
                <w:sz w:val="20"/>
                <w:szCs w:val="20"/>
                <w:lang w:val="ka-GE"/>
              </w:rPr>
              <w:t>სულ საქართველოში</w:t>
            </w:r>
          </w:p>
        </w:tc>
        <w:tc>
          <w:tcPr>
            <w:tcW w:w="1931"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i/>
                <w:spacing w:val="20"/>
                <w:sz w:val="20"/>
                <w:szCs w:val="20"/>
                <w:lang w:val="ka-GE"/>
              </w:rPr>
            </w:pPr>
            <w:r w:rsidRPr="003E62D5">
              <w:rPr>
                <w:rFonts w:ascii="Sylfaen" w:hAnsi="Sylfaen"/>
                <w:b/>
                <w:i/>
                <w:spacing w:val="20"/>
                <w:sz w:val="20"/>
                <w:szCs w:val="20"/>
                <w:lang w:val="ka-GE"/>
              </w:rPr>
              <w:t>21734</w:t>
            </w:r>
          </w:p>
        </w:tc>
        <w:tc>
          <w:tcPr>
            <w:tcW w:w="1771"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i/>
                <w:spacing w:val="20"/>
                <w:sz w:val="20"/>
                <w:szCs w:val="20"/>
                <w:lang w:val="ka-GE"/>
              </w:rPr>
            </w:pPr>
            <w:r w:rsidRPr="003E62D5">
              <w:rPr>
                <w:rFonts w:ascii="Sylfaen" w:hAnsi="Sylfaen"/>
                <w:b/>
                <w:i/>
                <w:spacing w:val="20"/>
                <w:sz w:val="20"/>
                <w:szCs w:val="20"/>
                <w:lang w:val="ka-GE"/>
              </w:rPr>
              <w:t>59092</w:t>
            </w:r>
          </w:p>
        </w:tc>
      </w:tr>
      <w:tr w:rsidR="00F128D6" w:rsidRPr="003E62D5" w:rsidTr="00E14707">
        <w:trPr>
          <w:trHeight w:val="310"/>
        </w:trPr>
        <w:tc>
          <w:tcPr>
            <w:tcW w:w="650" w:type="dxa"/>
            <w:shd w:val="clear" w:color="auto" w:fill="D9D9D9" w:themeFill="background1" w:themeFillShade="D9"/>
            <w:vAlign w:val="center"/>
          </w:tcPr>
          <w:p w:rsidR="00F128D6" w:rsidRPr="003E62D5" w:rsidRDefault="00F128D6" w:rsidP="00E14707">
            <w:pPr>
              <w:spacing w:after="60"/>
              <w:jc w:val="center"/>
              <w:rPr>
                <w:rFonts w:ascii="Sylfaen" w:hAnsi="Sylfaen"/>
                <w:b/>
                <w:sz w:val="20"/>
                <w:szCs w:val="20"/>
                <w:lang w:val="ka-GE"/>
              </w:rPr>
            </w:pPr>
            <w:r w:rsidRPr="003E62D5">
              <w:rPr>
                <w:rFonts w:ascii="Sylfaen" w:hAnsi="Sylfaen"/>
                <w:b/>
                <w:sz w:val="20"/>
                <w:szCs w:val="20"/>
                <w:lang w:val="ka-GE"/>
              </w:rPr>
              <w:t>2</w:t>
            </w:r>
          </w:p>
        </w:tc>
        <w:tc>
          <w:tcPr>
            <w:tcW w:w="5090" w:type="dxa"/>
            <w:shd w:val="clear" w:color="auto" w:fill="D9D9D9" w:themeFill="background1" w:themeFillShade="D9"/>
            <w:vAlign w:val="center"/>
          </w:tcPr>
          <w:p w:rsidR="00F128D6" w:rsidRPr="003E62D5" w:rsidRDefault="00F128D6" w:rsidP="00E14707">
            <w:pPr>
              <w:spacing w:after="60"/>
              <w:rPr>
                <w:rFonts w:ascii="Sylfaen" w:hAnsi="Sylfaen"/>
                <w:b/>
                <w:sz w:val="20"/>
                <w:szCs w:val="20"/>
                <w:lang w:val="ka-GE"/>
              </w:rPr>
            </w:pPr>
            <w:r w:rsidRPr="003E62D5">
              <w:rPr>
                <w:rFonts w:ascii="Sylfaen" w:hAnsi="Sylfaen"/>
                <w:b/>
                <w:sz w:val="20"/>
                <w:szCs w:val="20"/>
                <w:lang w:val="ka-GE"/>
              </w:rPr>
              <w:t>სულ აღმოსავლეთ საქართველოში</w:t>
            </w:r>
          </w:p>
        </w:tc>
        <w:tc>
          <w:tcPr>
            <w:tcW w:w="1931"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sz w:val="20"/>
                <w:szCs w:val="20"/>
                <w:lang w:val="ka-GE"/>
              </w:rPr>
            </w:pPr>
            <w:r w:rsidRPr="003E62D5">
              <w:rPr>
                <w:rFonts w:ascii="Sylfaen" w:hAnsi="Sylfaen"/>
                <w:b/>
                <w:sz w:val="20"/>
                <w:szCs w:val="20"/>
                <w:lang w:val="ka-GE"/>
              </w:rPr>
              <w:t>14254</w:t>
            </w:r>
          </w:p>
        </w:tc>
        <w:tc>
          <w:tcPr>
            <w:tcW w:w="1771"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sz w:val="20"/>
                <w:szCs w:val="20"/>
                <w:lang w:val="ka-GE"/>
              </w:rPr>
            </w:pPr>
            <w:r w:rsidRPr="003E62D5">
              <w:rPr>
                <w:rFonts w:ascii="Sylfaen" w:hAnsi="Sylfaen"/>
                <w:b/>
                <w:sz w:val="20"/>
                <w:szCs w:val="20"/>
                <w:lang w:val="ka-GE"/>
              </w:rPr>
              <w:t>37918</w:t>
            </w:r>
          </w:p>
        </w:tc>
      </w:tr>
      <w:tr w:rsidR="00F128D6" w:rsidRPr="003E62D5" w:rsidTr="00E14707">
        <w:trPr>
          <w:trHeight w:val="310"/>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3</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ქ. თბილისი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12380</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33185</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4</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ქვემო ქართლი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872</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2382</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5</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შიდა ქართლი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343</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832</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6</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მცხეთა-მთიანეთი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73</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180</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7</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კახეთი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93</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254</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8</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სამცხე-ჯავახეთი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493</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1085</w:t>
            </w:r>
          </w:p>
        </w:tc>
      </w:tr>
      <w:tr w:rsidR="00F128D6" w:rsidRPr="003E62D5" w:rsidTr="00E14707">
        <w:trPr>
          <w:trHeight w:val="294"/>
        </w:trPr>
        <w:tc>
          <w:tcPr>
            <w:tcW w:w="650" w:type="dxa"/>
            <w:shd w:val="clear" w:color="auto" w:fill="D9D9D9" w:themeFill="background1" w:themeFillShade="D9"/>
            <w:vAlign w:val="center"/>
          </w:tcPr>
          <w:p w:rsidR="00F128D6" w:rsidRPr="003E62D5" w:rsidRDefault="00F128D6" w:rsidP="00E14707">
            <w:pPr>
              <w:spacing w:after="60"/>
              <w:jc w:val="center"/>
              <w:rPr>
                <w:rFonts w:ascii="Sylfaen" w:hAnsi="Sylfaen"/>
                <w:b/>
                <w:sz w:val="20"/>
                <w:szCs w:val="20"/>
                <w:lang w:val="ka-GE"/>
              </w:rPr>
            </w:pPr>
            <w:r w:rsidRPr="003E62D5">
              <w:rPr>
                <w:rFonts w:ascii="Sylfaen" w:hAnsi="Sylfaen"/>
                <w:b/>
                <w:sz w:val="20"/>
                <w:szCs w:val="20"/>
                <w:lang w:val="ka-GE"/>
              </w:rPr>
              <w:t>9</w:t>
            </w:r>
          </w:p>
        </w:tc>
        <w:tc>
          <w:tcPr>
            <w:tcW w:w="5090" w:type="dxa"/>
            <w:shd w:val="clear" w:color="auto" w:fill="D9D9D9" w:themeFill="background1" w:themeFillShade="D9"/>
            <w:vAlign w:val="center"/>
          </w:tcPr>
          <w:p w:rsidR="00F128D6" w:rsidRPr="003E62D5" w:rsidRDefault="00F128D6" w:rsidP="00E14707">
            <w:pPr>
              <w:spacing w:after="60"/>
              <w:rPr>
                <w:rFonts w:ascii="Sylfaen" w:hAnsi="Sylfaen"/>
                <w:b/>
                <w:sz w:val="20"/>
                <w:szCs w:val="20"/>
                <w:lang w:val="ka-GE"/>
              </w:rPr>
            </w:pPr>
            <w:r w:rsidRPr="003E62D5">
              <w:rPr>
                <w:rFonts w:ascii="Sylfaen" w:hAnsi="Sylfaen"/>
                <w:b/>
                <w:sz w:val="20"/>
                <w:szCs w:val="20"/>
                <w:lang w:val="ka-GE"/>
              </w:rPr>
              <w:t>სულ დასავლეთ საქართველოში</w:t>
            </w:r>
          </w:p>
        </w:tc>
        <w:tc>
          <w:tcPr>
            <w:tcW w:w="1931" w:type="dxa"/>
            <w:shd w:val="clear" w:color="auto" w:fill="D9D9D9" w:themeFill="background1" w:themeFillShade="D9"/>
            <w:vAlign w:val="center"/>
          </w:tcPr>
          <w:p w:rsidR="00F128D6" w:rsidRPr="003E62D5" w:rsidRDefault="00F128D6" w:rsidP="00E14707">
            <w:pPr>
              <w:spacing w:after="60"/>
              <w:ind w:right="382"/>
              <w:jc w:val="right"/>
              <w:rPr>
                <w:rFonts w:ascii="Sylfaen" w:hAnsi="Sylfaen"/>
                <w:b/>
                <w:sz w:val="20"/>
                <w:szCs w:val="20"/>
                <w:lang w:val="ka-GE"/>
              </w:rPr>
            </w:pPr>
            <w:r w:rsidRPr="003E62D5">
              <w:rPr>
                <w:rFonts w:ascii="Sylfaen" w:hAnsi="Sylfaen"/>
                <w:b/>
                <w:sz w:val="20"/>
                <w:szCs w:val="20"/>
                <w:lang w:val="ka-GE"/>
              </w:rPr>
              <w:t>7480</w:t>
            </w:r>
          </w:p>
        </w:tc>
        <w:tc>
          <w:tcPr>
            <w:tcW w:w="1771" w:type="dxa"/>
            <w:shd w:val="clear" w:color="auto" w:fill="D9D9D9" w:themeFill="background1" w:themeFillShade="D9"/>
            <w:vAlign w:val="center"/>
          </w:tcPr>
          <w:p w:rsidR="00F128D6" w:rsidRPr="003E62D5" w:rsidRDefault="00F128D6" w:rsidP="00E14707">
            <w:pPr>
              <w:spacing w:after="60"/>
              <w:ind w:right="381"/>
              <w:jc w:val="right"/>
              <w:rPr>
                <w:rFonts w:ascii="Sylfaen" w:hAnsi="Sylfaen"/>
                <w:b/>
                <w:sz w:val="20"/>
                <w:szCs w:val="20"/>
                <w:lang w:val="ka-GE"/>
              </w:rPr>
            </w:pPr>
            <w:r w:rsidRPr="003E62D5">
              <w:rPr>
                <w:rFonts w:ascii="Sylfaen" w:hAnsi="Sylfaen"/>
                <w:b/>
                <w:sz w:val="20"/>
                <w:szCs w:val="20"/>
                <w:lang w:val="ka-GE"/>
              </w:rPr>
              <w:t>21174</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10</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სამეგრელო-ზემო სვანეთი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3559</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10088</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11</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აჭარა</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800</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2482</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12</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იმერეთი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3114</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8584</w:t>
            </w:r>
          </w:p>
        </w:tc>
      </w:tr>
      <w:tr w:rsidR="00F128D6" w:rsidRPr="003E62D5" w:rsidTr="00E14707">
        <w:trPr>
          <w:trHeight w:val="294"/>
        </w:trPr>
        <w:tc>
          <w:tcPr>
            <w:tcW w:w="650" w:type="dxa"/>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13</w:t>
            </w:r>
          </w:p>
        </w:tc>
        <w:tc>
          <w:tcPr>
            <w:tcW w:w="5090" w:type="dxa"/>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რაჭა-ლეჩხუმ-ქვემო სვანეთი</w:t>
            </w:r>
          </w:p>
        </w:tc>
        <w:tc>
          <w:tcPr>
            <w:tcW w:w="1931" w:type="dxa"/>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7</w:t>
            </w:r>
          </w:p>
        </w:tc>
        <w:tc>
          <w:tcPr>
            <w:tcW w:w="1771" w:type="dxa"/>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20</w:t>
            </w:r>
          </w:p>
        </w:tc>
      </w:tr>
      <w:tr w:rsidR="00F128D6" w:rsidRPr="003E62D5" w:rsidTr="00E14707">
        <w:trPr>
          <w:trHeight w:val="294"/>
        </w:trPr>
        <w:tc>
          <w:tcPr>
            <w:tcW w:w="650" w:type="dxa"/>
            <w:tcBorders>
              <w:bottom w:val="single" w:sz="18" w:space="0" w:color="auto"/>
            </w:tcBorders>
            <w:vAlign w:val="center"/>
          </w:tcPr>
          <w:p w:rsidR="00F128D6" w:rsidRPr="003E62D5" w:rsidRDefault="00F128D6" w:rsidP="00E14707">
            <w:pPr>
              <w:spacing w:after="60"/>
              <w:jc w:val="center"/>
              <w:rPr>
                <w:rFonts w:ascii="Sylfaen" w:hAnsi="Sylfaen"/>
                <w:sz w:val="20"/>
                <w:szCs w:val="20"/>
                <w:lang w:val="ka-GE"/>
              </w:rPr>
            </w:pPr>
            <w:r w:rsidRPr="003E62D5">
              <w:rPr>
                <w:rFonts w:ascii="Sylfaen" w:hAnsi="Sylfaen"/>
                <w:sz w:val="20"/>
                <w:szCs w:val="20"/>
                <w:lang w:val="ka-GE"/>
              </w:rPr>
              <w:t>14</w:t>
            </w:r>
          </w:p>
        </w:tc>
        <w:tc>
          <w:tcPr>
            <w:tcW w:w="5090" w:type="dxa"/>
            <w:tcBorders>
              <w:bottom w:val="single" w:sz="18" w:space="0" w:color="auto"/>
            </w:tcBorders>
            <w:vAlign w:val="center"/>
          </w:tcPr>
          <w:p w:rsidR="00F128D6" w:rsidRPr="003E62D5" w:rsidRDefault="00F128D6" w:rsidP="00E14707">
            <w:pPr>
              <w:spacing w:after="60"/>
              <w:rPr>
                <w:rFonts w:ascii="Sylfaen" w:hAnsi="Sylfaen"/>
                <w:sz w:val="20"/>
                <w:szCs w:val="20"/>
                <w:lang w:val="ka-GE"/>
              </w:rPr>
            </w:pPr>
            <w:r w:rsidRPr="003E62D5">
              <w:rPr>
                <w:rFonts w:ascii="Sylfaen" w:hAnsi="Sylfaen"/>
                <w:sz w:val="20"/>
                <w:szCs w:val="20"/>
                <w:lang w:val="ka-GE"/>
              </w:rPr>
              <w:t>გურია</w:t>
            </w:r>
          </w:p>
        </w:tc>
        <w:tc>
          <w:tcPr>
            <w:tcW w:w="1931" w:type="dxa"/>
            <w:tcBorders>
              <w:bottom w:val="single" w:sz="18" w:space="0" w:color="auto"/>
            </w:tcBorders>
            <w:vAlign w:val="center"/>
          </w:tcPr>
          <w:p w:rsidR="00F128D6" w:rsidRPr="003E62D5" w:rsidRDefault="00F128D6" w:rsidP="00E14707">
            <w:pPr>
              <w:spacing w:after="60"/>
              <w:ind w:right="382"/>
              <w:jc w:val="right"/>
              <w:rPr>
                <w:rFonts w:ascii="Sylfaen" w:hAnsi="Sylfaen"/>
                <w:sz w:val="20"/>
                <w:szCs w:val="20"/>
                <w:lang w:val="ka-GE"/>
              </w:rPr>
            </w:pPr>
            <w:r w:rsidRPr="003E62D5">
              <w:rPr>
                <w:rFonts w:ascii="Sylfaen" w:hAnsi="Sylfaen"/>
                <w:sz w:val="20"/>
                <w:szCs w:val="20"/>
                <w:lang w:val="ka-GE"/>
              </w:rPr>
              <w:t>-</w:t>
            </w:r>
          </w:p>
        </w:tc>
        <w:tc>
          <w:tcPr>
            <w:tcW w:w="1771" w:type="dxa"/>
            <w:tcBorders>
              <w:bottom w:val="single" w:sz="18" w:space="0" w:color="auto"/>
            </w:tcBorders>
            <w:vAlign w:val="center"/>
          </w:tcPr>
          <w:p w:rsidR="00F128D6" w:rsidRPr="003E62D5" w:rsidRDefault="00F128D6" w:rsidP="00E14707">
            <w:pPr>
              <w:spacing w:after="60"/>
              <w:ind w:right="381"/>
              <w:jc w:val="right"/>
              <w:rPr>
                <w:rFonts w:ascii="Sylfaen" w:hAnsi="Sylfaen"/>
                <w:sz w:val="20"/>
                <w:szCs w:val="20"/>
                <w:lang w:val="ka-GE"/>
              </w:rPr>
            </w:pPr>
            <w:r w:rsidRPr="003E62D5">
              <w:rPr>
                <w:rFonts w:ascii="Sylfaen" w:hAnsi="Sylfaen"/>
                <w:sz w:val="20"/>
                <w:szCs w:val="20"/>
                <w:lang w:val="ka-GE"/>
              </w:rPr>
              <w:t>-</w:t>
            </w:r>
          </w:p>
        </w:tc>
      </w:tr>
    </w:tbl>
    <w:p w:rsidR="00F128D6" w:rsidRDefault="00F128D6" w:rsidP="00F128D6">
      <w:pPr>
        <w:spacing w:after="60"/>
        <w:ind w:firstLine="284"/>
        <w:jc w:val="both"/>
        <w:rPr>
          <w:rFonts w:ascii="Sylfaen" w:hAnsi="Sylfaen"/>
          <w:lang w:val="ka-GE"/>
        </w:rPr>
      </w:pPr>
      <w:r>
        <w:rPr>
          <w:rFonts w:ascii="Sylfaen" w:hAnsi="Sylfaen"/>
          <w:lang w:val="ka-GE"/>
        </w:rPr>
        <w:lastRenderedPageBreak/>
        <w:t>მატერიალური (ფულადი) დახმარება გაეწია სულ 3994 ოჯახს (13 640 პირი).</w:t>
      </w:r>
    </w:p>
    <w:p w:rsidR="00F128D6" w:rsidRDefault="00F128D6" w:rsidP="00F128D6">
      <w:pPr>
        <w:spacing w:after="60"/>
        <w:ind w:firstLine="284"/>
        <w:jc w:val="both"/>
        <w:rPr>
          <w:rFonts w:ascii="Sylfaen" w:hAnsi="Sylfaen" w:cs="Sylfaen"/>
        </w:rPr>
      </w:pPr>
      <w:r>
        <w:rPr>
          <w:rFonts w:ascii="Sylfaen" w:hAnsi="Sylfaen"/>
          <w:lang w:val="ka-GE"/>
        </w:rPr>
        <w:t xml:space="preserve">2019 წელს </w:t>
      </w:r>
      <w:r w:rsidRPr="00B517C8">
        <w:rPr>
          <w:rFonts w:ascii="Sylfaen" w:hAnsi="Sylfaen"/>
          <w:lang w:val="ka-GE"/>
        </w:rPr>
        <w:t xml:space="preserve">აფხაზეთის ა/რ მთავრობის დაქვემდებარებაში იყო </w:t>
      </w:r>
      <w:r>
        <w:rPr>
          <w:rFonts w:ascii="Sylfaen" w:hAnsi="Sylfaen" w:cs="Sylfaen"/>
        </w:rPr>
        <w:t>61</w:t>
      </w:r>
      <w:r w:rsidRPr="00B517C8">
        <w:rPr>
          <w:rFonts w:ascii="Sylfaen" w:hAnsi="Sylfaen" w:cs="Sylfaen"/>
        </w:rPr>
        <w:t xml:space="preserve"> საბიუჯეტო ორგანიზაცი</w:t>
      </w:r>
      <w:r w:rsidRPr="00B517C8">
        <w:rPr>
          <w:rFonts w:ascii="Sylfaen" w:hAnsi="Sylfaen" w:cs="Sylfaen"/>
          <w:lang w:val="ka-GE"/>
        </w:rPr>
        <w:t>ა, რომელთაგან</w:t>
      </w:r>
      <w:r w:rsidR="00E14707">
        <w:rPr>
          <w:rFonts w:ascii="Sylfaen" w:hAnsi="Sylfaen" w:cs="Sylfaen"/>
        </w:rPr>
        <w:t xml:space="preserve"> </w:t>
      </w:r>
      <w:r>
        <w:rPr>
          <w:rFonts w:ascii="Sylfaen" w:hAnsi="Sylfaen" w:cs="Sylfaen"/>
        </w:rPr>
        <w:t>32</w:t>
      </w:r>
      <w:r w:rsidRPr="00B517C8">
        <w:rPr>
          <w:rFonts w:ascii="Sylfaen" w:hAnsi="Sylfaen" w:cs="Sylfaen"/>
        </w:rPr>
        <w:t xml:space="preserve"> ფინანსდებ</w:t>
      </w:r>
      <w:r w:rsidRPr="00B517C8">
        <w:rPr>
          <w:rFonts w:ascii="Sylfaen" w:hAnsi="Sylfaen" w:cs="Sylfaen"/>
          <w:lang w:val="ka-GE"/>
        </w:rPr>
        <w:t>ოდ</w:t>
      </w:r>
      <w:r w:rsidRPr="00B517C8">
        <w:rPr>
          <w:rFonts w:ascii="Sylfaen" w:hAnsi="Sylfaen" w:cs="Sylfaen"/>
        </w:rPr>
        <w:t xml:space="preserve">ა აფხაზეთის რესპუბლიკური ბიუჯეტიდან, </w:t>
      </w:r>
      <w:r w:rsidRPr="00B517C8">
        <w:rPr>
          <w:rFonts w:ascii="Sylfaen" w:hAnsi="Sylfaen" w:cs="Sylfaen"/>
          <w:lang w:val="ka-GE"/>
        </w:rPr>
        <w:t>2</w:t>
      </w:r>
      <w:r w:rsidRPr="00B517C8">
        <w:rPr>
          <w:rFonts w:ascii="Sylfaen" w:hAnsi="Sylfaen" w:cs="Sylfaen"/>
        </w:rPr>
        <w:t>6</w:t>
      </w:r>
      <w:r w:rsidRPr="00B517C8">
        <w:rPr>
          <w:rFonts w:ascii="Sylfaen" w:hAnsi="Sylfaen" w:cs="Sylfaen"/>
          <w:lang w:val="ka-GE"/>
        </w:rPr>
        <w:t xml:space="preserve"> –</w:t>
      </w:r>
      <w:r w:rsidRPr="00B517C8">
        <w:rPr>
          <w:rFonts w:ascii="Sylfaen" w:hAnsi="Sylfaen" w:cs="Sylfaen"/>
        </w:rPr>
        <w:t xml:space="preserve"> საქართველოს </w:t>
      </w:r>
      <w:r w:rsidRPr="00B517C8">
        <w:rPr>
          <w:rFonts w:ascii="Sylfaen" w:hAnsi="Sylfaen" w:cs="Sylfaen"/>
          <w:lang w:val="ka-GE"/>
        </w:rPr>
        <w:t>სახელმწიფო</w:t>
      </w:r>
      <w:r w:rsidRPr="00B517C8">
        <w:rPr>
          <w:rFonts w:ascii="Sylfaen" w:hAnsi="Sylfaen" w:cs="Sylfaen"/>
        </w:rPr>
        <w:t xml:space="preserve"> ბიუჯეტიდან, </w:t>
      </w:r>
      <w:r w:rsidRPr="00B517C8">
        <w:rPr>
          <w:rFonts w:ascii="Sylfaen" w:hAnsi="Sylfaen" w:cs="Sylfaen"/>
          <w:lang w:val="ka-GE"/>
        </w:rPr>
        <w:t>დარჩენილი 3 იყო არასამეწარმეო ორგანიზაცია.</w:t>
      </w:r>
    </w:p>
    <w:p w:rsidR="00F128D6" w:rsidRPr="007177AE" w:rsidRDefault="00F128D6" w:rsidP="00F128D6">
      <w:pPr>
        <w:spacing w:after="60"/>
        <w:ind w:firstLine="284"/>
        <w:jc w:val="both"/>
        <w:rPr>
          <w:rFonts w:ascii="Sylfaen" w:hAnsi="Sylfaen" w:cs="Sylfaen"/>
        </w:rPr>
      </w:pPr>
    </w:p>
    <w:p w:rsidR="00F128D6" w:rsidRPr="0058714E" w:rsidRDefault="00F128D6" w:rsidP="00F128D6">
      <w:pPr>
        <w:pStyle w:val="Caption"/>
        <w:spacing w:after="60"/>
        <w:outlineLvl w:val="2"/>
        <w:rPr>
          <w:rFonts w:ascii="Sylfaen" w:hAnsi="Sylfaen"/>
          <w:color w:val="auto"/>
          <w:lang w:val="ka-GE"/>
        </w:rPr>
      </w:pPr>
      <w:bookmarkStart w:id="10" w:name="_Toc34819591"/>
      <w:r w:rsidRPr="0058714E">
        <w:rPr>
          <w:rFonts w:ascii="Sylfaen" w:hAnsi="Sylfaen" w:cs="Sylfaen"/>
          <w:color w:val="auto"/>
        </w:rPr>
        <w:t>ცხრილი</w:t>
      </w:r>
      <w:r w:rsidRPr="0058714E">
        <w:rPr>
          <w:color w:val="auto"/>
        </w:rPr>
        <w:t xml:space="preserve"> N </w:t>
      </w:r>
      <w:r w:rsidR="00C673F1" w:rsidRPr="0058714E">
        <w:rPr>
          <w:color w:val="auto"/>
        </w:rPr>
        <w:fldChar w:fldCharType="begin"/>
      </w:r>
      <w:r w:rsidRPr="0058714E">
        <w:rPr>
          <w:color w:val="auto"/>
        </w:rPr>
        <w:instrText xml:space="preserve"> SEQ </w:instrText>
      </w:r>
      <w:r w:rsidRPr="0058714E">
        <w:rPr>
          <w:rFonts w:ascii="Sylfaen" w:hAnsi="Sylfaen" w:cs="Sylfaen"/>
          <w:color w:val="auto"/>
        </w:rPr>
        <w:instrText>ცხრილი</w:instrText>
      </w:r>
      <w:r w:rsidRPr="0058714E">
        <w:rPr>
          <w:color w:val="auto"/>
        </w:rPr>
        <w:instrText xml:space="preserve">_N \* ARABIC </w:instrText>
      </w:r>
      <w:r w:rsidR="00C673F1" w:rsidRPr="0058714E">
        <w:rPr>
          <w:color w:val="auto"/>
        </w:rPr>
        <w:fldChar w:fldCharType="separate"/>
      </w:r>
      <w:r>
        <w:rPr>
          <w:noProof/>
          <w:color w:val="auto"/>
        </w:rPr>
        <w:t>5</w:t>
      </w:r>
      <w:r w:rsidR="00C673F1" w:rsidRPr="0058714E">
        <w:rPr>
          <w:color w:val="auto"/>
        </w:rPr>
        <w:fldChar w:fldCharType="end"/>
      </w:r>
      <w:r w:rsidRPr="0058714E">
        <w:rPr>
          <w:rFonts w:ascii="Sylfaen" w:hAnsi="Sylfaen" w:cs="Sylfaen"/>
          <w:b w:val="0"/>
          <w:color w:val="auto"/>
          <w:lang w:val="ka-GE"/>
        </w:rPr>
        <w:t>აფხაზეთის საბიუჯეტო ორგანიზაციების მონაცემები შრომის შესახებ. 2019 წ.</w:t>
      </w:r>
      <w:bookmarkEnd w:id="10"/>
    </w:p>
    <w:tbl>
      <w:tblPr>
        <w:tblStyle w:val="TableGrid"/>
        <w:tblW w:w="0" w:type="auto"/>
        <w:jc w:val="center"/>
        <w:tblLook w:val="04A0"/>
      </w:tblPr>
      <w:tblGrid>
        <w:gridCol w:w="3085"/>
        <w:gridCol w:w="1985"/>
        <w:gridCol w:w="2268"/>
        <w:gridCol w:w="1904"/>
      </w:tblGrid>
      <w:tr w:rsidR="00F128D6" w:rsidRPr="00121F23" w:rsidTr="00E14707">
        <w:trPr>
          <w:trHeight w:hRule="exact" w:val="712"/>
          <w:jc w:val="center"/>
        </w:trPr>
        <w:tc>
          <w:tcPr>
            <w:tcW w:w="3085" w:type="dxa"/>
            <w:vMerge w:val="restart"/>
            <w:tcBorders>
              <w:top w:val="single" w:sz="18" w:space="0" w:color="auto"/>
              <w:left w:val="single" w:sz="4" w:space="0" w:color="BFBFBF" w:themeColor="background1" w:themeShade="BF"/>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დაფინანსება</w:t>
            </w:r>
          </w:p>
        </w:tc>
        <w:tc>
          <w:tcPr>
            <w:tcW w:w="19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sidRPr="00121F23">
              <w:rPr>
                <w:rFonts w:ascii="Sylfaen" w:hAnsi="Sylfaen"/>
                <w:sz w:val="20"/>
                <w:szCs w:val="20"/>
                <w:lang w:val="ka-GE"/>
              </w:rPr>
              <w:t>დასაქმებული პერსონალი</w:t>
            </w:r>
          </w:p>
        </w:tc>
        <w:tc>
          <w:tcPr>
            <w:tcW w:w="2268"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დასაქმებულთა შრომის ანაზღაურება</w:t>
            </w:r>
          </w:p>
        </w:tc>
        <w:tc>
          <w:tcPr>
            <w:tcW w:w="1904"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საშ. თვ. შრომის ანაზღ.</w:t>
            </w:r>
          </w:p>
        </w:tc>
      </w:tr>
      <w:tr w:rsidR="00F128D6" w:rsidRPr="00121F23" w:rsidTr="00E14707">
        <w:trPr>
          <w:trHeight w:hRule="exact" w:val="438"/>
          <w:jc w:val="center"/>
        </w:trPr>
        <w:tc>
          <w:tcPr>
            <w:tcW w:w="3085" w:type="dxa"/>
            <w:vMerge/>
            <w:tcBorders>
              <w:left w:val="single" w:sz="4" w:space="0" w:color="BFBFBF" w:themeColor="background1" w:themeShade="BF"/>
              <w:bottom w:val="single" w:sz="18" w:space="0" w:color="auto"/>
              <w:right w:val="single" w:sz="4" w:space="0" w:color="BFBFBF" w:themeColor="background1" w:themeShade="BF"/>
            </w:tcBorders>
          </w:tcPr>
          <w:p w:rsidR="00F128D6" w:rsidRDefault="00F128D6" w:rsidP="00E14707">
            <w:pPr>
              <w:spacing w:after="60"/>
              <w:jc w:val="center"/>
              <w:rPr>
                <w:rFonts w:ascii="Sylfaen" w:hAnsi="Sylfaen"/>
                <w:sz w:val="20"/>
                <w:szCs w:val="20"/>
                <w:lang w:val="ka-GE"/>
              </w:rPr>
            </w:pPr>
          </w:p>
        </w:tc>
        <w:tc>
          <w:tcPr>
            <w:tcW w:w="19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კაცი</w:t>
            </w:r>
          </w:p>
        </w:tc>
        <w:tc>
          <w:tcPr>
            <w:tcW w:w="2268"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ათასი ლარი</w:t>
            </w:r>
          </w:p>
        </w:tc>
        <w:tc>
          <w:tcPr>
            <w:tcW w:w="1904" w:type="dxa"/>
            <w:tcBorders>
              <w:top w:val="single" w:sz="18" w:space="0" w:color="auto"/>
              <w:left w:val="single" w:sz="4" w:space="0" w:color="BFBFBF" w:themeColor="background1" w:themeShade="BF"/>
              <w:bottom w:val="single" w:sz="18" w:space="0" w:color="auto"/>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ლარი</w:t>
            </w:r>
          </w:p>
        </w:tc>
      </w:tr>
      <w:tr w:rsidR="00F128D6" w:rsidRPr="00121F23" w:rsidTr="00E14707">
        <w:trPr>
          <w:jc w:val="center"/>
        </w:trPr>
        <w:tc>
          <w:tcPr>
            <w:tcW w:w="30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აფხაზეთის რესპ. ბიუჯეტიდან</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1057</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11886,5</w:t>
            </w:r>
          </w:p>
        </w:tc>
        <w:tc>
          <w:tcPr>
            <w:tcW w:w="1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128D6" w:rsidRPr="00121F23" w:rsidRDefault="00F128D6" w:rsidP="00E14707">
            <w:pPr>
              <w:spacing w:after="60"/>
              <w:jc w:val="center"/>
              <w:rPr>
                <w:rFonts w:ascii="Sylfaen" w:hAnsi="Sylfaen"/>
                <w:sz w:val="20"/>
                <w:szCs w:val="20"/>
                <w:lang w:val="ka-GE"/>
              </w:rPr>
            </w:pPr>
            <w:r>
              <w:rPr>
                <w:rFonts w:ascii="Sylfaen" w:hAnsi="Sylfaen"/>
                <w:sz w:val="20"/>
                <w:szCs w:val="20"/>
                <w:lang w:val="ka-GE"/>
              </w:rPr>
              <w:t>937,1</w:t>
            </w:r>
          </w:p>
        </w:tc>
      </w:tr>
      <w:tr w:rsidR="00F128D6" w:rsidRPr="00121F23" w:rsidTr="00E14707">
        <w:trPr>
          <w:jc w:val="center"/>
        </w:trPr>
        <w:tc>
          <w:tcPr>
            <w:tcW w:w="3085"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F128D6" w:rsidRDefault="00F128D6" w:rsidP="00E14707">
            <w:pPr>
              <w:spacing w:after="60"/>
              <w:jc w:val="center"/>
              <w:rPr>
                <w:rFonts w:ascii="Sylfaen" w:hAnsi="Sylfaen"/>
                <w:sz w:val="20"/>
                <w:szCs w:val="20"/>
                <w:lang w:val="ka-GE"/>
              </w:rPr>
            </w:pPr>
            <w:r>
              <w:rPr>
                <w:rFonts w:ascii="Sylfaen" w:hAnsi="Sylfaen"/>
                <w:sz w:val="20"/>
                <w:szCs w:val="20"/>
                <w:lang w:val="ka-GE"/>
              </w:rPr>
              <w:t>საქართველოს ბიუჯეტიდან</w:t>
            </w:r>
          </w:p>
        </w:tc>
        <w:tc>
          <w:tcPr>
            <w:tcW w:w="1985"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F128D6" w:rsidRDefault="00F128D6" w:rsidP="00E14707">
            <w:pPr>
              <w:spacing w:after="60"/>
              <w:jc w:val="center"/>
              <w:rPr>
                <w:rFonts w:ascii="Sylfaen" w:hAnsi="Sylfaen"/>
                <w:sz w:val="20"/>
                <w:szCs w:val="20"/>
                <w:lang w:val="ka-GE"/>
              </w:rPr>
            </w:pPr>
            <w:r>
              <w:rPr>
                <w:rFonts w:ascii="Sylfaen" w:hAnsi="Sylfaen"/>
                <w:sz w:val="20"/>
                <w:szCs w:val="20"/>
                <w:lang w:val="ka-GE"/>
              </w:rPr>
              <w:t>1198</w:t>
            </w:r>
          </w:p>
        </w:tc>
        <w:tc>
          <w:tcPr>
            <w:tcW w:w="2268"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F128D6" w:rsidRDefault="00F128D6" w:rsidP="00E14707">
            <w:pPr>
              <w:spacing w:after="60"/>
              <w:jc w:val="center"/>
              <w:rPr>
                <w:rFonts w:ascii="Sylfaen" w:hAnsi="Sylfaen"/>
                <w:sz w:val="20"/>
                <w:szCs w:val="20"/>
                <w:lang w:val="ka-GE"/>
              </w:rPr>
            </w:pPr>
            <w:r>
              <w:rPr>
                <w:rFonts w:ascii="Sylfaen" w:hAnsi="Sylfaen"/>
                <w:sz w:val="20"/>
                <w:szCs w:val="20"/>
                <w:lang w:val="ka-GE"/>
              </w:rPr>
              <w:t>11470,8</w:t>
            </w:r>
          </w:p>
        </w:tc>
        <w:tc>
          <w:tcPr>
            <w:tcW w:w="1904" w:type="dxa"/>
            <w:tcBorders>
              <w:top w:val="single" w:sz="4" w:space="0" w:color="BFBFBF" w:themeColor="background1" w:themeShade="BF"/>
              <w:left w:val="single" w:sz="4" w:space="0" w:color="BFBFBF" w:themeColor="background1" w:themeShade="BF"/>
              <w:bottom w:val="single" w:sz="18" w:space="0" w:color="auto"/>
              <w:right w:val="single" w:sz="4" w:space="0" w:color="BFBFBF" w:themeColor="background1" w:themeShade="BF"/>
            </w:tcBorders>
          </w:tcPr>
          <w:p w:rsidR="00F128D6" w:rsidRDefault="00F128D6" w:rsidP="00E14707">
            <w:pPr>
              <w:spacing w:after="60"/>
              <w:jc w:val="center"/>
              <w:rPr>
                <w:rFonts w:ascii="Sylfaen" w:hAnsi="Sylfaen"/>
                <w:sz w:val="20"/>
                <w:szCs w:val="20"/>
                <w:lang w:val="ka-GE"/>
              </w:rPr>
            </w:pPr>
            <w:r>
              <w:rPr>
                <w:rFonts w:ascii="Sylfaen" w:hAnsi="Sylfaen"/>
                <w:sz w:val="20"/>
                <w:szCs w:val="20"/>
                <w:lang w:val="ka-GE"/>
              </w:rPr>
              <w:t>797,9</w:t>
            </w:r>
          </w:p>
        </w:tc>
      </w:tr>
      <w:tr w:rsidR="00F128D6" w:rsidRPr="007212C1" w:rsidTr="00E14707">
        <w:trPr>
          <w:trHeight w:val="304"/>
          <w:jc w:val="center"/>
        </w:trPr>
        <w:tc>
          <w:tcPr>
            <w:tcW w:w="30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F128D6" w:rsidRPr="007212C1" w:rsidRDefault="00F128D6" w:rsidP="00E14707">
            <w:pPr>
              <w:spacing w:after="60"/>
              <w:jc w:val="center"/>
              <w:rPr>
                <w:rFonts w:ascii="Sylfaen" w:hAnsi="Sylfaen"/>
                <w:b/>
                <w:i/>
                <w:sz w:val="20"/>
                <w:szCs w:val="20"/>
                <w:lang w:val="ka-GE"/>
              </w:rPr>
            </w:pPr>
            <w:r w:rsidRPr="007212C1">
              <w:rPr>
                <w:rFonts w:ascii="Sylfaen" w:hAnsi="Sylfaen"/>
                <w:b/>
                <w:i/>
                <w:sz w:val="20"/>
                <w:szCs w:val="20"/>
                <w:lang w:val="ka-GE"/>
              </w:rPr>
              <w:t>სულ</w:t>
            </w:r>
          </w:p>
        </w:tc>
        <w:tc>
          <w:tcPr>
            <w:tcW w:w="1985"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F128D6" w:rsidRPr="007212C1" w:rsidRDefault="00F128D6" w:rsidP="00E14707">
            <w:pPr>
              <w:spacing w:after="60"/>
              <w:jc w:val="center"/>
              <w:rPr>
                <w:rFonts w:ascii="Sylfaen" w:hAnsi="Sylfaen"/>
                <w:b/>
                <w:i/>
                <w:sz w:val="20"/>
                <w:szCs w:val="20"/>
                <w:lang w:val="ka-GE"/>
              </w:rPr>
            </w:pPr>
            <w:r w:rsidRPr="007212C1">
              <w:rPr>
                <w:rFonts w:ascii="Sylfaen" w:hAnsi="Sylfaen"/>
                <w:b/>
                <w:i/>
                <w:sz w:val="20"/>
                <w:szCs w:val="20"/>
                <w:lang w:val="ka-GE"/>
              </w:rPr>
              <w:t>2255</w:t>
            </w:r>
          </w:p>
        </w:tc>
        <w:tc>
          <w:tcPr>
            <w:tcW w:w="2268"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F128D6" w:rsidRPr="007212C1" w:rsidRDefault="00F128D6" w:rsidP="00E14707">
            <w:pPr>
              <w:spacing w:after="60"/>
              <w:jc w:val="center"/>
              <w:rPr>
                <w:rFonts w:ascii="Sylfaen" w:hAnsi="Sylfaen"/>
                <w:b/>
                <w:i/>
                <w:sz w:val="20"/>
                <w:szCs w:val="20"/>
                <w:lang w:val="ka-GE"/>
              </w:rPr>
            </w:pPr>
            <w:r w:rsidRPr="007212C1">
              <w:rPr>
                <w:rFonts w:ascii="Sylfaen" w:hAnsi="Sylfaen"/>
                <w:b/>
                <w:i/>
                <w:sz w:val="20"/>
                <w:szCs w:val="20"/>
                <w:lang w:val="ka-GE"/>
              </w:rPr>
              <w:t>23357,3</w:t>
            </w:r>
          </w:p>
        </w:tc>
        <w:tc>
          <w:tcPr>
            <w:tcW w:w="1904" w:type="dxa"/>
            <w:tcBorders>
              <w:top w:val="single" w:sz="18" w:space="0" w:color="auto"/>
              <w:left w:val="single" w:sz="4" w:space="0" w:color="BFBFBF" w:themeColor="background1" w:themeShade="BF"/>
              <w:bottom w:val="single" w:sz="18" w:space="0" w:color="auto"/>
              <w:right w:val="single" w:sz="4" w:space="0" w:color="BFBFBF" w:themeColor="background1" w:themeShade="BF"/>
            </w:tcBorders>
            <w:shd w:val="clear" w:color="auto" w:fill="D9D9D9" w:themeFill="background1" w:themeFillShade="D9"/>
          </w:tcPr>
          <w:p w:rsidR="00F128D6" w:rsidRPr="007212C1" w:rsidRDefault="00F128D6" w:rsidP="00E14707">
            <w:pPr>
              <w:spacing w:after="60"/>
              <w:jc w:val="center"/>
              <w:rPr>
                <w:rFonts w:ascii="Sylfaen" w:hAnsi="Sylfaen"/>
                <w:b/>
                <w:i/>
                <w:sz w:val="20"/>
                <w:szCs w:val="20"/>
                <w:lang w:val="ka-GE"/>
              </w:rPr>
            </w:pPr>
            <w:r w:rsidRPr="007212C1">
              <w:rPr>
                <w:rFonts w:ascii="Sylfaen" w:hAnsi="Sylfaen"/>
                <w:b/>
                <w:i/>
                <w:sz w:val="20"/>
                <w:szCs w:val="20"/>
                <w:lang w:val="ka-GE"/>
              </w:rPr>
              <w:t>863,2</w:t>
            </w:r>
          </w:p>
        </w:tc>
      </w:tr>
    </w:tbl>
    <w:p w:rsidR="00F128D6" w:rsidRDefault="00F128D6" w:rsidP="00F128D6">
      <w:pPr>
        <w:spacing w:after="60"/>
        <w:jc w:val="both"/>
        <w:rPr>
          <w:rFonts w:ascii="Sylfaen" w:hAnsi="Sylfaen"/>
          <w:lang w:val="ka-GE"/>
        </w:rPr>
      </w:pPr>
    </w:p>
    <w:p w:rsidR="00F128D6" w:rsidRPr="00B517C8" w:rsidRDefault="00F128D6" w:rsidP="00F128D6">
      <w:pPr>
        <w:spacing w:after="60"/>
        <w:jc w:val="both"/>
        <w:rPr>
          <w:rFonts w:ascii="Sylfaen" w:hAnsi="Sylfaen"/>
          <w:lang w:val="ka-GE"/>
        </w:rPr>
      </w:pPr>
    </w:p>
    <w:p w:rsidR="00F128D6" w:rsidRDefault="00F128D6" w:rsidP="00F128D6">
      <w:pPr>
        <w:spacing w:after="60"/>
        <w:ind w:firstLine="284"/>
        <w:jc w:val="both"/>
        <w:rPr>
          <w:rFonts w:ascii="Sylfaen" w:hAnsi="Sylfaen"/>
          <w:lang w:val="ka-GE"/>
        </w:rPr>
      </w:pPr>
      <w:r>
        <w:rPr>
          <w:rFonts w:ascii="Sylfaen" w:hAnsi="Sylfaen"/>
          <w:lang w:val="ka-GE"/>
        </w:rPr>
        <w:t>***</w:t>
      </w:r>
    </w:p>
    <w:p w:rsidR="00F128D6" w:rsidRPr="00587FBE" w:rsidRDefault="00F128D6" w:rsidP="00F128D6">
      <w:pPr>
        <w:spacing w:after="60"/>
        <w:ind w:firstLine="284"/>
        <w:jc w:val="both"/>
        <w:rPr>
          <w:rFonts w:ascii="Sylfaen" w:hAnsi="Sylfaen"/>
          <w:lang w:val="ka-GE"/>
        </w:rPr>
      </w:pPr>
      <w:r w:rsidRPr="00587FBE">
        <w:rPr>
          <w:rFonts w:ascii="Sylfaen" w:hAnsi="Sylfaen"/>
          <w:lang w:val="ka-GE"/>
        </w:rPr>
        <w:t xml:space="preserve">2019 წელს იგპ-თა სოციალურ-ეკონომიკური რეაბილიტაციის მიზნითაფხაზეთის ავტონომიური რესპუბლიკის მთავრობისა და მისდამი დაქვემდებარებული სამინისტროებისა და უწყებების მიერ ქ. თბილისსა და რეგიონებში გატარდა სხვადასხვა სახის ღონისძიებები, განხორციელდა პროგრამები. </w:t>
      </w:r>
    </w:p>
    <w:p w:rsidR="00F128D6" w:rsidRPr="00587FBE" w:rsidRDefault="00F128D6" w:rsidP="00F128D6">
      <w:pPr>
        <w:spacing w:after="60"/>
        <w:ind w:firstLine="284"/>
        <w:jc w:val="both"/>
        <w:rPr>
          <w:rFonts w:ascii="Sylfaen" w:hAnsi="Sylfaen"/>
          <w:lang w:val="ka-GE"/>
        </w:rPr>
      </w:pPr>
      <w:r w:rsidRPr="00587FBE">
        <w:rPr>
          <w:rFonts w:ascii="Sylfaen" w:hAnsi="Sylfaen"/>
          <w:lang w:val="ka-GE"/>
        </w:rPr>
        <w:t>საანგარიშო პერიოდში აფხაზეთის ავტონომიური რესპუბლიკის მთავრობის რეგიონული წარმომადგენლობების მიერ,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ტერიტორიულ ორგანოებსა და ადგილობრივ თვითმმართველობის ორგანოებთან თანამშრომლობით გრძელდებოდა ორგანიზებულად ჩასახლებული ობიექტების მდგომარეობის შესწავლა. სარემონტო-აღდგენითი სამუშაოების ჩატარების უზრუნველყოფის პროგრამის ფარგლებში აფხაზეთის ავტონომიური რესპუბლიკიდან იძულებით გადაადგილებულ პირთა-დევნილთა სამინისტრომ 2019 წლის ივლისიდან სექტემბრის ჩათვლით გამოაცხადა 5 ელექტრონული ტენდერი 9 ობიექტზე თბილისში, ზუგდიდში, ქობულეთში, ქუთაისში, ხონში, ასევე ზუგდიდის რაიონის სოფელ ჭითაწყარსა და დაბა ჩაქვში. გამარჯვებულ კომპანიებთან დაიდო ხელშეკრულებები და დაიწყო შესაბამისი სამუშაოების ჩატარება.</w:t>
      </w:r>
    </w:p>
    <w:p w:rsidR="00F128D6" w:rsidRPr="00587FBE" w:rsidRDefault="00F128D6" w:rsidP="00E14707">
      <w:pPr>
        <w:autoSpaceDE w:val="0"/>
        <w:autoSpaceDN w:val="0"/>
        <w:adjustRightInd w:val="0"/>
        <w:spacing w:before="120" w:after="60"/>
        <w:ind w:firstLine="284"/>
        <w:jc w:val="both"/>
        <w:rPr>
          <w:rFonts w:ascii="Sylfaen" w:hAnsi="Sylfaen"/>
          <w:lang w:val="ka-GE"/>
        </w:rPr>
      </w:pPr>
      <w:r>
        <w:rPr>
          <w:rFonts w:ascii="Sylfaen" w:hAnsi="Sylfaen" w:cs="Sylfaen"/>
          <w:lang w:val="ka-GE"/>
        </w:rPr>
        <w:t>2019 წლის 21 მარტს აფხაზეთის დევნილთა</w:t>
      </w:r>
      <w:r w:rsidR="00E14707">
        <w:rPr>
          <w:rFonts w:ascii="Sylfaen" w:hAnsi="Sylfaen" w:cs="Sylfaen"/>
        </w:rPr>
        <w:t xml:space="preserve"> </w:t>
      </w:r>
      <w:r>
        <w:rPr>
          <w:rFonts w:ascii="Sylfaen" w:hAnsi="Sylfaen" w:cs="Sylfaen"/>
          <w:lang w:val="ka-GE"/>
        </w:rPr>
        <w:t xml:space="preserve">საქმეების </w:t>
      </w:r>
      <w:r>
        <w:rPr>
          <w:rFonts w:ascii="Sylfaen" w:hAnsi="Sylfaen" w:cs="Sylfaen"/>
        </w:rPr>
        <w:t>დეპარტამენტის</w:t>
      </w:r>
      <w:r w:rsidR="00E14707">
        <w:rPr>
          <w:rFonts w:ascii="Sylfaen" w:hAnsi="Sylfaen" w:cs="Sylfaen"/>
        </w:rPr>
        <w:t xml:space="preserve"> </w:t>
      </w:r>
      <w:r>
        <w:rPr>
          <w:rFonts w:ascii="Sylfaen" w:hAnsi="Sylfaen" w:cs="Sylfaen"/>
        </w:rPr>
        <w:t>თავმჯდომარემ</w:t>
      </w:r>
      <w:r w:rsidR="00E14707">
        <w:rPr>
          <w:rFonts w:ascii="Sylfaen" w:hAnsi="Sylfaen" w:cs="Sylfaen"/>
        </w:rPr>
        <w:t xml:space="preserve"> </w:t>
      </w:r>
      <w:r>
        <w:rPr>
          <w:rFonts w:ascii="Sylfaen" w:hAnsi="Sylfaen" w:cs="Sylfaen"/>
        </w:rPr>
        <w:t>მონაწილეობა</w:t>
      </w:r>
      <w:r w:rsidR="00E14707">
        <w:rPr>
          <w:rFonts w:ascii="Sylfaen" w:hAnsi="Sylfaen" w:cs="Sylfaen"/>
        </w:rPr>
        <w:t xml:space="preserve"> </w:t>
      </w:r>
      <w:r>
        <w:rPr>
          <w:rFonts w:ascii="Sylfaen" w:hAnsi="Sylfaen" w:cs="Sylfaen"/>
        </w:rPr>
        <w:t>მიიღო</w:t>
      </w:r>
      <w:r w:rsidR="00E14707">
        <w:rPr>
          <w:rFonts w:ascii="Sylfaen" w:hAnsi="Sylfaen" w:cs="Sylfaen"/>
        </w:rPr>
        <w:t xml:space="preserve"> </w:t>
      </w:r>
      <w:r>
        <w:rPr>
          <w:rFonts w:ascii="Sylfaen" w:hAnsi="Sylfaen" w:cs="Sylfaen"/>
        </w:rPr>
        <w:t>საქართველოს</w:t>
      </w:r>
      <w:r w:rsidR="00E14707">
        <w:rPr>
          <w:rFonts w:ascii="Sylfaen" w:hAnsi="Sylfaen" w:cs="Sylfaen"/>
        </w:rPr>
        <w:t xml:space="preserve"> </w:t>
      </w:r>
      <w:r>
        <w:rPr>
          <w:rFonts w:ascii="Sylfaen" w:hAnsi="Sylfaen" w:cs="Sylfaen"/>
        </w:rPr>
        <w:t>ოკუპირებული</w:t>
      </w:r>
      <w:r w:rsidR="00E14707">
        <w:rPr>
          <w:rFonts w:ascii="Sylfaen" w:hAnsi="Sylfaen" w:cs="Sylfaen"/>
        </w:rPr>
        <w:t xml:space="preserve"> </w:t>
      </w:r>
      <w:r>
        <w:rPr>
          <w:rFonts w:ascii="Sylfaen" w:hAnsi="Sylfaen" w:cs="Sylfaen"/>
        </w:rPr>
        <w:t>ტერიტორიებიდან</w:t>
      </w:r>
      <w:r w:rsidR="00E14707">
        <w:rPr>
          <w:rFonts w:ascii="Sylfaen" w:hAnsi="Sylfaen" w:cs="Sylfaen"/>
        </w:rPr>
        <w:t xml:space="preserve"> </w:t>
      </w:r>
      <w:r>
        <w:rPr>
          <w:rFonts w:ascii="Sylfaen" w:hAnsi="Sylfaen" w:cs="Sylfaen"/>
        </w:rPr>
        <w:t>დევნილთა</w:t>
      </w:r>
      <w:r>
        <w:t xml:space="preserve">, </w:t>
      </w:r>
      <w:r>
        <w:rPr>
          <w:rFonts w:ascii="Sylfaen" w:hAnsi="Sylfaen" w:cs="Sylfaen"/>
        </w:rPr>
        <w:t>შრომის</w:t>
      </w:r>
      <w:r w:rsidR="00E14707">
        <w:rPr>
          <w:rFonts w:ascii="Sylfaen" w:hAnsi="Sylfaen" w:cs="Sylfaen"/>
        </w:rPr>
        <w:t xml:space="preserve"> </w:t>
      </w:r>
      <w:r>
        <w:rPr>
          <w:rFonts w:ascii="Sylfaen" w:hAnsi="Sylfaen" w:cs="Sylfaen"/>
        </w:rPr>
        <w:t>ჯანმრთელობისა</w:t>
      </w:r>
      <w:r w:rsidR="00E14707">
        <w:rPr>
          <w:rFonts w:ascii="Sylfaen" w:hAnsi="Sylfaen" w:cs="Sylfaen"/>
        </w:rPr>
        <w:t xml:space="preserve"> </w:t>
      </w:r>
      <w:r>
        <w:rPr>
          <w:rFonts w:ascii="Sylfaen" w:hAnsi="Sylfaen" w:cs="Sylfaen"/>
        </w:rPr>
        <w:t>და</w:t>
      </w:r>
      <w:r w:rsidR="00E14707">
        <w:rPr>
          <w:rFonts w:ascii="Sylfaen" w:hAnsi="Sylfaen" w:cs="Sylfaen"/>
        </w:rPr>
        <w:t xml:space="preserve"> </w:t>
      </w:r>
      <w:r>
        <w:rPr>
          <w:rFonts w:ascii="Sylfaen" w:hAnsi="Sylfaen" w:cs="Sylfaen"/>
        </w:rPr>
        <w:t>სოციალური</w:t>
      </w:r>
      <w:r w:rsidR="00E14707">
        <w:rPr>
          <w:rFonts w:ascii="Sylfaen" w:hAnsi="Sylfaen" w:cs="Sylfaen"/>
        </w:rPr>
        <w:t xml:space="preserve"> </w:t>
      </w:r>
      <w:r>
        <w:rPr>
          <w:rFonts w:ascii="Sylfaen" w:hAnsi="Sylfaen" w:cs="Sylfaen"/>
        </w:rPr>
        <w:t>დაცვის</w:t>
      </w:r>
      <w:r w:rsidR="00E14707">
        <w:rPr>
          <w:rFonts w:ascii="Sylfaen" w:hAnsi="Sylfaen" w:cs="Sylfaen"/>
        </w:rPr>
        <w:t xml:space="preserve"> </w:t>
      </w:r>
      <w:r>
        <w:rPr>
          <w:rFonts w:ascii="Sylfaen" w:hAnsi="Sylfaen" w:cs="Sylfaen"/>
        </w:rPr>
        <w:t>სამინისტროში</w:t>
      </w:r>
      <w:r w:rsidR="00E14707">
        <w:rPr>
          <w:rFonts w:ascii="Sylfaen" w:hAnsi="Sylfaen" w:cs="Sylfaen"/>
        </w:rPr>
        <w:t xml:space="preserve"> </w:t>
      </w:r>
      <w:r>
        <w:rPr>
          <w:rFonts w:ascii="Sylfaen" w:hAnsi="Sylfaen" w:cs="Sylfaen"/>
        </w:rPr>
        <w:t>გამართულ</w:t>
      </w:r>
      <w:r w:rsidR="00E14707">
        <w:rPr>
          <w:rFonts w:ascii="Sylfaen" w:hAnsi="Sylfaen" w:cs="Sylfaen"/>
        </w:rPr>
        <w:t xml:space="preserve"> </w:t>
      </w:r>
      <w:r>
        <w:rPr>
          <w:rFonts w:ascii="Sylfaen" w:hAnsi="Sylfaen" w:cs="Sylfaen"/>
        </w:rPr>
        <w:t>დევნილთა</w:t>
      </w:r>
      <w:r w:rsidR="00E14707">
        <w:rPr>
          <w:rFonts w:ascii="Sylfaen" w:hAnsi="Sylfaen" w:cs="Sylfaen"/>
        </w:rPr>
        <w:t xml:space="preserve"> </w:t>
      </w:r>
      <w:r>
        <w:rPr>
          <w:rFonts w:ascii="Sylfaen" w:hAnsi="Sylfaen" w:cs="Sylfaen"/>
        </w:rPr>
        <w:t>მიმართ</w:t>
      </w:r>
      <w:r w:rsidR="00E14707">
        <w:rPr>
          <w:rFonts w:ascii="Sylfaen" w:hAnsi="Sylfaen" w:cs="Sylfaen"/>
        </w:rPr>
        <w:t xml:space="preserve"> </w:t>
      </w:r>
      <w:r>
        <w:rPr>
          <w:rFonts w:ascii="Sylfaen" w:hAnsi="Sylfaen" w:cs="Sylfaen"/>
        </w:rPr>
        <w:t>სახელმწიფოს</w:t>
      </w:r>
      <w:r w:rsidR="00E14707">
        <w:rPr>
          <w:rFonts w:ascii="Sylfaen" w:hAnsi="Sylfaen" w:cs="Sylfaen"/>
        </w:rPr>
        <w:t xml:space="preserve"> </w:t>
      </w:r>
      <w:r>
        <w:rPr>
          <w:rFonts w:ascii="Sylfaen" w:hAnsi="Sylfaen" w:cs="Sylfaen"/>
        </w:rPr>
        <w:t>ტრატეგიის</w:t>
      </w:r>
      <w:r w:rsidR="00E14707">
        <w:rPr>
          <w:rFonts w:ascii="Sylfaen" w:hAnsi="Sylfaen" w:cs="Sylfaen"/>
        </w:rPr>
        <w:t xml:space="preserve"> </w:t>
      </w:r>
      <w:r>
        <w:rPr>
          <w:rFonts w:ascii="Sylfaen" w:hAnsi="Sylfaen" w:cs="Sylfaen"/>
        </w:rPr>
        <w:t>განხორციელების</w:t>
      </w:r>
      <w:r w:rsidR="00E14707">
        <w:rPr>
          <w:rFonts w:ascii="Sylfaen" w:hAnsi="Sylfaen" w:cs="Sylfaen"/>
        </w:rPr>
        <w:t xml:space="preserve"> </w:t>
      </w:r>
      <w:r>
        <w:rPr>
          <w:rFonts w:ascii="Sylfaen" w:hAnsi="Sylfaen" w:cs="Sylfaen"/>
        </w:rPr>
        <w:t>სამოქმედო</w:t>
      </w:r>
      <w:r w:rsidR="00E14707">
        <w:rPr>
          <w:rFonts w:ascii="Sylfaen" w:hAnsi="Sylfaen" w:cs="Sylfaen"/>
        </w:rPr>
        <w:t xml:space="preserve"> </w:t>
      </w:r>
      <w:r>
        <w:rPr>
          <w:rFonts w:ascii="Sylfaen" w:hAnsi="Sylfaen" w:cs="Sylfaen"/>
        </w:rPr>
        <w:t>გეგმის</w:t>
      </w:r>
      <w:r w:rsidR="00E14707">
        <w:rPr>
          <w:rFonts w:ascii="Sylfaen" w:hAnsi="Sylfaen" w:cs="Sylfaen"/>
        </w:rPr>
        <w:t xml:space="preserve"> </w:t>
      </w:r>
      <w:r>
        <w:rPr>
          <w:rFonts w:ascii="Sylfaen" w:hAnsi="Sylfaen" w:cs="Sylfaen"/>
        </w:rPr>
        <w:t>სამეთვალყურეო</w:t>
      </w:r>
      <w:r w:rsidR="00E14707">
        <w:rPr>
          <w:rFonts w:ascii="Sylfaen" w:hAnsi="Sylfaen" w:cs="Sylfaen"/>
        </w:rPr>
        <w:t xml:space="preserve"> </w:t>
      </w:r>
      <w:r>
        <w:rPr>
          <w:rFonts w:ascii="Sylfaen" w:hAnsi="Sylfaen" w:cs="Sylfaen"/>
        </w:rPr>
        <w:t>საბჭოსთან</w:t>
      </w:r>
      <w:r w:rsidR="00E14707">
        <w:rPr>
          <w:rFonts w:ascii="Sylfaen" w:hAnsi="Sylfaen" w:cs="Sylfaen"/>
        </w:rPr>
        <w:t xml:space="preserve"> </w:t>
      </w:r>
      <w:r>
        <w:rPr>
          <w:rFonts w:ascii="Sylfaen" w:hAnsi="Sylfaen" w:cs="Sylfaen"/>
        </w:rPr>
        <w:t>არსებული</w:t>
      </w:r>
      <w:r w:rsidR="00E14707">
        <w:rPr>
          <w:rFonts w:ascii="Sylfaen" w:hAnsi="Sylfaen" w:cs="Sylfaen"/>
        </w:rPr>
        <w:t xml:space="preserve"> </w:t>
      </w:r>
      <w:r>
        <w:rPr>
          <w:rFonts w:ascii="Sylfaen" w:hAnsi="Sylfaen" w:cs="Sylfaen"/>
        </w:rPr>
        <w:t>დროებითი</w:t>
      </w:r>
      <w:r w:rsidR="00E14707">
        <w:rPr>
          <w:rFonts w:ascii="Sylfaen" w:hAnsi="Sylfaen" w:cs="Sylfaen"/>
        </w:rPr>
        <w:t xml:space="preserve"> </w:t>
      </w:r>
      <w:r>
        <w:rPr>
          <w:rFonts w:ascii="Sylfaen" w:hAnsi="Sylfaen" w:cs="Sylfaen"/>
        </w:rPr>
        <w:t>საექსპერტო</w:t>
      </w:r>
      <w:r w:rsidR="00E14707">
        <w:rPr>
          <w:rFonts w:ascii="Sylfaen" w:hAnsi="Sylfaen" w:cs="Sylfaen"/>
        </w:rPr>
        <w:t xml:space="preserve"> </w:t>
      </w:r>
      <w:r>
        <w:rPr>
          <w:rFonts w:ascii="Sylfaen" w:hAnsi="Sylfaen" w:cs="Sylfaen"/>
        </w:rPr>
        <w:t>ჯგუფის</w:t>
      </w:r>
      <w:r w:rsidR="00E14707">
        <w:rPr>
          <w:rFonts w:ascii="Sylfaen" w:hAnsi="Sylfaen" w:cs="Sylfaen"/>
        </w:rPr>
        <w:t xml:space="preserve"> </w:t>
      </w:r>
      <w:r>
        <w:rPr>
          <w:rFonts w:ascii="Sylfaen" w:hAnsi="Sylfaen" w:cs="Sylfaen"/>
        </w:rPr>
        <w:t>შეხვედრაში</w:t>
      </w:r>
      <w:r>
        <w:rPr>
          <w:rFonts w:ascii="Sylfaen" w:hAnsi="Sylfaen"/>
          <w:lang w:val="ka-GE"/>
        </w:rPr>
        <w:t>,</w:t>
      </w:r>
      <w:r w:rsidRPr="00587FBE">
        <w:rPr>
          <w:rFonts w:ascii="Sylfaen" w:hAnsi="Sylfaen" w:cs="Sylfaen"/>
          <w:lang w:val="ka-GE"/>
        </w:rPr>
        <w:t xml:space="preserve"> სადაც განხილულ იქნა</w:t>
      </w:r>
      <w:r w:rsidR="00E14707">
        <w:rPr>
          <w:rFonts w:ascii="Sylfaen" w:hAnsi="Sylfaen" w:cs="Sylfaen"/>
        </w:rPr>
        <w:t xml:space="preserve"> </w:t>
      </w:r>
      <w:r w:rsidRPr="00587FBE">
        <w:rPr>
          <w:rFonts w:ascii="Sylfaen" w:hAnsi="Sylfaen" w:cs="Sylfaen"/>
          <w:lang w:val="ka-GE"/>
        </w:rPr>
        <w:t>დევნილთა</w:t>
      </w:r>
      <w:r w:rsidR="00E14707">
        <w:rPr>
          <w:rFonts w:ascii="Sylfaen" w:hAnsi="Sylfaen" w:cs="Sylfaen"/>
        </w:rPr>
        <w:t xml:space="preserve"> </w:t>
      </w:r>
      <w:r w:rsidRPr="00587FBE">
        <w:rPr>
          <w:rFonts w:ascii="Sylfaen" w:hAnsi="Sylfaen" w:cs="Sylfaen"/>
          <w:lang w:val="ka-GE"/>
        </w:rPr>
        <w:t>გრძელვადიანი</w:t>
      </w:r>
      <w:r w:rsidR="00E14707">
        <w:rPr>
          <w:rFonts w:ascii="Sylfaen" w:hAnsi="Sylfaen" w:cs="Sylfaen"/>
        </w:rPr>
        <w:t xml:space="preserve"> </w:t>
      </w:r>
      <w:r w:rsidRPr="00587FBE">
        <w:rPr>
          <w:rFonts w:ascii="Sylfaen" w:hAnsi="Sylfaen" w:cs="Sylfaen"/>
          <w:lang w:val="ka-GE"/>
        </w:rPr>
        <w:t>განსახლების</w:t>
      </w:r>
      <w:r w:rsidR="00E14707">
        <w:rPr>
          <w:rFonts w:ascii="Sylfaen" w:hAnsi="Sylfaen" w:cs="Sylfaen"/>
        </w:rPr>
        <w:t xml:space="preserve"> </w:t>
      </w:r>
      <w:r w:rsidRPr="00587FBE">
        <w:rPr>
          <w:rFonts w:ascii="Sylfaen" w:hAnsi="Sylfaen" w:cs="Sylfaen"/>
          <w:lang w:val="ka-GE"/>
        </w:rPr>
        <w:t>გეგმასა</w:t>
      </w:r>
      <w:r w:rsidR="00E14707">
        <w:rPr>
          <w:rFonts w:ascii="Sylfaen" w:hAnsi="Sylfaen" w:cs="Sylfaen"/>
        </w:rPr>
        <w:t xml:space="preserve"> </w:t>
      </w:r>
      <w:r w:rsidRPr="00587FBE">
        <w:rPr>
          <w:rFonts w:ascii="Sylfaen" w:hAnsi="Sylfaen" w:cs="Sylfaen"/>
          <w:lang w:val="ka-GE"/>
        </w:rPr>
        <w:t>და</w:t>
      </w:r>
      <w:r w:rsidR="00E14707">
        <w:rPr>
          <w:rFonts w:ascii="Sylfaen" w:hAnsi="Sylfaen" w:cs="Sylfaen"/>
        </w:rPr>
        <w:t xml:space="preserve"> </w:t>
      </w:r>
      <w:r w:rsidRPr="00587FBE">
        <w:rPr>
          <w:rFonts w:ascii="Sylfaen" w:hAnsi="Sylfaen" w:cs="Sylfaen"/>
          <w:lang w:val="ka-GE"/>
        </w:rPr>
        <w:t>საარსებო</w:t>
      </w:r>
      <w:r w:rsidR="00E14707">
        <w:rPr>
          <w:rFonts w:ascii="Sylfaen" w:hAnsi="Sylfaen" w:cs="Sylfaen"/>
        </w:rPr>
        <w:t xml:space="preserve"> </w:t>
      </w:r>
      <w:r w:rsidRPr="00587FBE">
        <w:rPr>
          <w:rFonts w:ascii="Sylfaen" w:hAnsi="Sylfaen" w:cs="Sylfaen"/>
          <w:lang w:val="ka-GE"/>
        </w:rPr>
        <w:t>წყაროებით</w:t>
      </w:r>
      <w:r w:rsidR="00E14707">
        <w:rPr>
          <w:rFonts w:ascii="Sylfaen" w:hAnsi="Sylfaen" w:cs="Sylfaen"/>
        </w:rPr>
        <w:t xml:space="preserve"> </w:t>
      </w:r>
      <w:r w:rsidRPr="00587FBE">
        <w:rPr>
          <w:rFonts w:ascii="Sylfaen" w:hAnsi="Sylfaen" w:cs="Sylfaen"/>
          <w:lang w:val="ka-GE"/>
        </w:rPr>
        <w:t>უზრუნველყოფის</w:t>
      </w:r>
      <w:r w:rsidR="00E14707">
        <w:rPr>
          <w:rFonts w:ascii="Sylfaen" w:hAnsi="Sylfaen" w:cs="Sylfaen"/>
        </w:rPr>
        <w:t xml:space="preserve"> </w:t>
      </w:r>
      <w:r w:rsidRPr="00587FBE">
        <w:rPr>
          <w:rFonts w:ascii="Sylfaen" w:hAnsi="Sylfaen" w:cs="Sylfaen"/>
          <w:lang w:val="ka-GE"/>
        </w:rPr>
        <w:t>პროგრამებთან დაკავშირებული საკითხი. წარმოდგენილი იყო</w:t>
      </w:r>
      <w:r w:rsidR="00E14707">
        <w:rPr>
          <w:rFonts w:ascii="Sylfaen" w:hAnsi="Sylfaen" w:cs="Sylfaen"/>
        </w:rPr>
        <w:t xml:space="preserve"> </w:t>
      </w:r>
      <w:r w:rsidRPr="00587FBE">
        <w:rPr>
          <w:rFonts w:ascii="Sylfaen" w:hAnsi="Sylfaen" w:cs="Sylfaen"/>
          <w:lang w:val="ka-GE"/>
        </w:rPr>
        <w:lastRenderedPageBreak/>
        <w:t>საგრანტო</w:t>
      </w:r>
      <w:r w:rsidR="00E14707">
        <w:rPr>
          <w:rFonts w:ascii="Sylfaen" w:hAnsi="Sylfaen" w:cs="Sylfaen"/>
        </w:rPr>
        <w:t xml:space="preserve"> </w:t>
      </w:r>
      <w:r w:rsidRPr="00587FBE">
        <w:rPr>
          <w:rFonts w:ascii="Sylfaen" w:hAnsi="Sylfaen" w:cs="Sylfaen"/>
          <w:lang w:val="ka-GE"/>
        </w:rPr>
        <w:t>პროგრამის</w:t>
      </w:r>
      <w:r w:rsidRPr="00587FBE">
        <w:rPr>
          <w:rFonts w:ascii="Sylfaen" w:hAnsi="Sylfaen"/>
          <w:lang w:val="ka-GE"/>
        </w:rPr>
        <w:t xml:space="preserve"> ახალი </w:t>
      </w:r>
      <w:r w:rsidRPr="00587FBE">
        <w:rPr>
          <w:rFonts w:ascii="Sylfaen" w:hAnsi="Sylfaen" w:cs="Sylfaen"/>
          <w:lang w:val="ka-GE"/>
        </w:rPr>
        <w:t>კონცეფცია</w:t>
      </w:r>
      <w:r w:rsidRPr="00587FBE">
        <w:rPr>
          <w:rFonts w:ascii="Sylfaen" w:hAnsi="Sylfaen"/>
          <w:lang w:val="ka-GE"/>
        </w:rPr>
        <w:t xml:space="preserve">, </w:t>
      </w:r>
      <w:r w:rsidRPr="00587FBE">
        <w:rPr>
          <w:rFonts w:ascii="Sylfaen" w:hAnsi="Sylfaen" w:cs="Sylfaen"/>
          <w:lang w:val="ka-GE"/>
        </w:rPr>
        <w:t>რომლის</w:t>
      </w:r>
      <w:r w:rsidR="00E14707">
        <w:rPr>
          <w:rFonts w:ascii="Sylfaen" w:hAnsi="Sylfaen" w:cs="Sylfaen"/>
        </w:rPr>
        <w:t xml:space="preserve"> </w:t>
      </w:r>
      <w:r w:rsidRPr="00587FBE">
        <w:rPr>
          <w:rFonts w:ascii="Sylfaen" w:hAnsi="Sylfaen" w:cs="Sylfaen"/>
          <w:lang w:val="ka-GE"/>
        </w:rPr>
        <w:t>თანახმად</w:t>
      </w:r>
      <w:r w:rsidR="00E14707">
        <w:rPr>
          <w:rFonts w:ascii="Sylfaen" w:hAnsi="Sylfaen" w:cs="Sylfaen"/>
        </w:rPr>
        <w:t xml:space="preserve"> </w:t>
      </w:r>
      <w:r w:rsidRPr="00587FBE">
        <w:rPr>
          <w:rFonts w:ascii="Sylfaen" w:hAnsi="Sylfaen" w:cs="Sylfaen"/>
          <w:lang w:val="ka-GE"/>
        </w:rPr>
        <w:t>დევნილებზე</w:t>
      </w:r>
      <w:r w:rsidRPr="00587FBE">
        <w:rPr>
          <w:rFonts w:ascii="Sylfaen" w:hAnsi="Sylfaen"/>
          <w:lang w:val="ka-GE"/>
        </w:rPr>
        <w:t xml:space="preserve">, </w:t>
      </w:r>
      <w:r w:rsidRPr="00587FBE">
        <w:rPr>
          <w:rFonts w:ascii="Sylfaen" w:hAnsi="Sylfaen" w:cs="Sylfaen"/>
          <w:lang w:val="ka-GE"/>
        </w:rPr>
        <w:t>რომლებსაც</w:t>
      </w:r>
      <w:r w:rsidR="00E14707">
        <w:rPr>
          <w:rFonts w:ascii="Sylfaen" w:hAnsi="Sylfaen" w:cs="Sylfaen"/>
        </w:rPr>
        <w:t xml:space="preserve"> </w:t>
      </w:r>
      <w:r w:rsidRPr="00587FBE">
        <w:rPr>
          <w:rFonts w:ascii="Sylfaen" w:hAnsi="Sylfaen" w:cs="Sylfaen"/>
          <w:lang w:val="ka-GE"/>
        </w:rPr>
        <w:t>სახელმწიფოს</w:t>
      </w:r>
      <w:r w:rsidR="00E14707">
        <w:rPr>
          <w:rFonts w:ascii="Sylfaen" w:hAnsi="Sylfaen" w:cs="Sylfaen"/>
        </w:rPr>
        <w:t xml:space="preserve"> </w:t>
      </w:r>
      <w:r w:rsidRPr="00587FBE">
        <w:rPr>
          <w:rFonts w:ascii="Sylfaen" w:hAnsi="Sylfaen" w:cs="Sylfaen"/>
          <w:lang w:val="ka-GE"/>
        </w:rPr>
        <w:t>მიერ</w:t>
      </w:r>
      <w:r w:rsidRPr="00587FBE">
        <w:rPr>
          <w:rFonts w:ascii="Sylfaen" w:hAnsi="Sylfaen"/>
          <w:lang w:val="ka-GE"/>
        </w:rPr>
        <w:t xml:space="preserve"> ,,</w:t>
      </w:r>
      <w:r w:rsidRPr="00587FBE">
        <w:rPr>
          <w:rFonts w:ascii="Sylfaen" w:hAnsi="Sylfaen" w:cs="Sylfaen"/>
          <w:lang w:val="ka-GE"/>
        </w:rPr>
        <w:t>სოფლადსახლის</w:t>
      </w:r>
      <w:r w:rsidRPr="00587FBE">
        <w:rPr>
          <w:rFonts w:ascii="Sylfaen" w:hAnsi="Sylfaen"/>
          <w:lang w:val="ka-GE"/>
        </w:rPr>
        <w:t xml:space="preserve">’’ </w:t>
      </w:r>
      <w:r w:rsidRPr="00587FBE">
        <w:rPr>
          <w:rFonts w:ascii="Sylfaen" w:hAnsi="Sylfaen" w:cs="Sylfaen"/>
          <w:lang w:val="ka-GE"/>
        </w:rPr>
        <w:t>პროგრამის</w:t>
      </w:r>
      <w:r w:rsidR="00E14707">
        <w:rPr>
          <w:rFonts w:ascii="Sylfaen" w:hAnsi="Sylfaen" w:cs="Sylfaen"/>
        </w:rPr>
        <w:t xml:space="preserve"> </w:t>
      </w:r>
      <w:r w:rsidRPr="00587FBE">
        <w:rPr>
          <w:rFonts w:ascii="Sylfaen" w:hAnsi="Sylfaen" w:cs="Sylfaen"/>
          <w:lang w:val="ka-GE"/>
        </w:rPr>
        <w:t>ფარგლებში</w:t>
      </w:r>
      <w:r w:rsidR="00E14707">
        <w:rPr>
          <w:rFonts w:ascii="Sylfaen" w:hAnsi="Sylfaen" w:cs="Sylfaen"/>
        </w:rPr>
        <w:t xml:space="preserve"> </w:t>
      </w:r>
      <w:r w:rsidRPr="00587FBE">
        <w:rPr>
          <w:rFonts w:ascii="Sylfaen" w:hAnsi="Sylfaen" w:cs="Sylfaen"/>
          <w:lang w:val="ka-GE"/>
        </w:rPr>
        <w:t>შეძენილი</w:t>
      </w:r>
      <w:r w:rsidR="00E14707">
        <w:rPr>
          <w:rFonts w:ascii="Sylfaen" w:hAnsi="Sylfaen" w:cs="Sylfaen"/>
        </w:rPr>
        <w:t xml:space="preserve"> </w:t>
      </w:r>
      <w:r w:rsidRPr="00587FBE">
        <w:rPr>
          <w:rFonts w:ascii="Sylfaen" w:hAnsi="Sylfaen" w:cs="Sylfaen"/>
          <w:lang w:val="ka-GE"/>
        </w:rPr>
        <w:t>აქვთ</w:t>
      </w:r>
      <w:r w:rsidR="00E14707">
        <w:rPr>
          <w:rFonts w:ascii="Sylfaen" w:hAnsi="Sylfaen" w:cs="Sylfaen"/>
        </w:rPr>
        <w:t xml:space="preserve"> </w:t>
      </w:r>
      <w:r w:rsidRPr="00587FBE">
        <w:rPr>
          <w:rFonts w:ascii="Sylfaen" w:hAnsi="Sylfaen" w:cs="Sylfaen"/>
          <w:lang w:val="ka-GE"/>
        </w:rPr>
        <w:t>სახლთან</w:t>
      </w:r>
      <w:r w:rsidR="00E14707">
        <w:rPr>
          <w:rFonts w:ascii="Sylfaen" w:hAnsi="Sylfaen" w:cs="Sylfaen"/>
        </w:rPr>
        <w:t xml:space="preserve"> </w:t>
      </w:r>
      <w:r w:rsidRPr="00587FBE">
        <w:rPr>
          <w:rFonts w:ascii="Sylfaen" w:hAnsi="Sylfaen" w:cs="Sylfaen"/>
          <w:lang w:val="ka-GE"/>
        </w:rPr>
        <w:t>ერთად</w:t>
      </w:r>
      <w:r w:rsidR="00E14707">
        <w:rPr>
          <w:rFonts w:ascii="Sylfaen" w:hAnsi="Sylfaen" w:cs="Sylfaen"/>
        </w:rPr>
        <w:t xml:space="preserve"> </w:t>
      </w:r>
      <w:r w:rsidRPr="00587FBE">
        <w:rPr>
          <w:rFonts w:ascii="Sylfaen" w:hAnsi="Sylfaen" w:cs="Sylfaen"/>
          <w:lang w:val="ka-GE"/>
        </w:rPr>
        <w:t>საკარმიდამო</w:t>
      </w:r>
      <w:r w:rsidR="00E14707">
        <w:rPr>
          <w:rFonts w:ascii="Sylfaen" w:hAnsi="Sylfaen" w:cs="Sylfaen"/>
        </w:rPr>
        <w:t xml:space="preserve"> </w:t>
      </w:r>
      <w:r w:rsidRPr="00587FBE">
        <w:rPr>
          <w:rFonts w:ascii="Sylfaen" w:hAnsi="Sylfaen" w:cs="Sylfaen"/>
          <w:lang w:val="ka-GE"/>
        </w:rPr>
        <w:t>მიწის</w:t>
      </w:r>
      <w:r w:rsidR="00E14707">
        <w:rPr>
          <w:rFonts w:ascii="Sylfaen" w:hAnsi="Sylfaen" w:cs="Sylfaen"/>
        </w:rPr>
        <w:t xml:space="preserve"> </w:t>
      </w:r>
      <w:r w:rsidRPr="00587FBE">
        <w:rPr>
          <w:rFonts w:ascii="Sylfaen" w:hAnsi="Sylfaen" w:cs="Sylfaen"/>
          <w:lang w:val="ka-GE"/>
        </w:rPr>
        <w:t>ნაკვეთი</w:t>
      </w:r>
      <w:r w:rsidRPr="00587FBE">
        <w:rPr>
          <w:rFonts w:ascii="Sylfaen" w:hAnsi="Sylfaen"/>
          <w:lang w:val="ka-GE"/>
        </w:rPr>
        <w:t>,  </w:t>
      </w:r>
      <w:r w:rsidRPr="00587FBE">
        <w:rPr>
          <w:rFonts w:ascii="Sylfaen" w:hAnsi="Sylfaen" w:cs="Sylfaen"/>
          <w:lang w:val="ka-GE"/>
        </w:rPr>
        <w:t>სასოფლო</w:t>
      </w:r>
      <w:r w:rsidRPr="00587FBE">
        <w:rPr>
          <w:rFonts w:ascii="Sylfaen" w:hAnsi="Sylfaen"/>
          <w:lang w:val="ka-GE"/>
        </w:rPr>
        <w:t>-</w:t>
      </w:r>
      <w:r w:rsidRPr="00587FBE">
        <w:rPr>
          <w:rFonts w:ascii="Sylfaen" w:hAnsi="Sylfaen" w:cs="Sylfaen"/>
          <w:lang w:val="ka-GE"/>
        </w:rPr>
        <w:t>სამეურნეო</w:t>
      </w:r>
      <w:r w:rsidR="00E14707">
        <w:rPr>
          <w:rFonts w:ascii="Sylfaen" w:hAnsi="Sylfaen" w:cs="Sylfaen"/>
        </w:rPr>
        <w:t xml:space="preserve"> </w:t>
      </w:r>
      <w:r w:rsidRPr="00587FBE">
        <w:rPr>
          <w:rFonts w:ascii="Sylfaen" w:hAnsi="Sylfaen" w:cs="Sylfaen"/>
          <w:lang w:val="ka-GE"/>
        </w:rPr>
        <w:t>დანიშნულების</w:t>
      </w:r>
      <w:r w:rsidR="00E14707">
        <w:rPr>
          <w:rFonts w:ascii="Sylfaen" w:hAnsi="Sylfaen" w:cs="Sylfaen"/>
        </w:rPr>
        <w:t xml:space="preserve"> </w:t>
      </w:r>
      <w:r w:rsidRPr="00587FBE">
        <w:rPr>
          <w:rFonts w:ascii="Sylfaen" w:hAnsi="Sylfaen" w:cs="Sylfaen"/>
          <w:lang w:val="ka-GE"/>
        </w:rPr>
        <w:t>გრანტები</w:t>
      </w:r>
      <w:r w:rsidR="00E14707">
        <w:rPr>
          <w:rFonts w:ascii="Sylfaen" w:hAnsi="Sylfaen" w:cs="Sylfaen"/>
        </w:rPr>
        <w:t xml:space="preserve"> </w:t>
      </w:r>
      <w:r w:rsidRPr="00587FBE">
        <w:rPr>
          <w:rFonts w:ascii="Sylfaen" w:hAnsi="Sylfaen" w:cs="Sylfaen"/>
          <w:lang w:val="ka-GE"/>
        </w:rPr>
        <w:t>გაიცემა</w:t>
      </w:r>
      <w:r w:rsidRPr="00587FBE">
        <w:rPr>
          <w:rFonts w:ascii="Sylfaen" w:hAnsi="Sylfaen"/>
          <w:lang w:val="ka-GE"/>
        </w:rPr>
        <w:t>.</w:t>
      </w:r>
    </w:p>
    <w:p w:rsidR="00F128D6" w:rsidRPr="00587FBE" w:rsidRDefault="00F128D6" w:rsidP="00F128D6">
      <w:pPr>
        <w:autoSpaceDE w:val="0"/>
        <w:autoSpaceDN w:val="0"/>
        <w:adjustRightInd w:val="0"/>
        <w:spacing w:before="120" w:after="60"/>
        <w:ind w:firstLine="284"/>
        <w:jc w:val="both"/>
        <w:rPr>
          <w:rFonts w:ascii="Sylfaen" w:hAnsi="Sylfaen"/>
          <w:lang w:val="ka-GE"/>
        </w:rPr>
      </w:pPr>
      <w:r w:rsidRPr="00587FBE">
        <w:rPr>
          <w:rFonts w:ascii="Sylfaen" w:hAnsi="Sylfaen"/>
          <w:lang w:val="ka-GE"/>
        </w:rPr>
        <w:t xml:space="preserve">საქართველოს სხვადასხვა რეგიონში მცხოვრებ იგპ-ებს გაეწიათ სამართლებრივი ხასიათის კონსულტაციებიდა დახმარებები.  </w:t>
      </w:r>
      <w:r w:rsidRPr="00587FBE">
        <w:rPr>
          <w:rFonts w:ascii="Sylfaen" w:hAnsi="Sylfaen" w:cs="Sylfaen"/>
          <w:lang w:val="ka-GE"/>
        </w:rPr>
        <w:t>შედგა შეხვედრები თბილისსა და რეგიონებში განსახლებულ დევნილებთან მათი პრობლემური საკითხების დაფიქსირებისა და გადაწყვეტის მიზნით. სოფლის მეურნეობის განვითარების ხელშეწყობის მიზნით, სასოფლო-სამეურნეო კოოპერატივების შექმნით დაინტერესებულ დევნილებ</w:t>
      </w:r>
      <w:r>
        <w:rPr>
          <w:rFonts w:ascii="Sylfaen" w:hAnsi="Sylfaen" w:cs="Sylfaen"/>
          <w:lang w:val="ka-GE"/>
        </w:rPr>
        <w:t>ს</w:t>
      </w:r>
      <w:r w:rsidRPr="00587FBE">
        <w:rPr>
          <w:rFonts w:ascii="Sylfaen" w:hAnsi="Sylfaen" w:cs="Sylfaen"/>
          <w:lang w:val="ka-GE"/>
        </w:rPr>
        <w:t xml:space="preserve"> მიეცათ ამომწურავი ინფორმაცია სოფლის მეურნეობის სფეროში საქართველოს მთავრობის მიერ შემოთავაზებული შეღავათიანი პროგრამებით სარგებლობასთან დაკავშირებით. ასევე, გაეწიათ დახმარება სასოფლო-სამეურნეო კოოპერატივების შექმნაში. შესაძლებლობის ფარგლებში მატერიალური დახმარება გაწეულ იქნა სამედიცინო მომსახურების თანადაფინანსებაშიც.</w:t>
      </w:r>
    </w:p>
    <w:p w:rsidR="00F128D6" w:rsidRPr="00587FBE" w:rsidRDefault="00F128D6" w:rsidP="00F128D6">
      <w:pPr>
        <w:spacing w:before="120" w:after="60"/>
        <w:ind w:firstLine="284"/>
        <w:jc w:val="both"/>
        <w:rPr>
          <w:rFonts w:ascii="Sylfaen" w:hAnsi="Sylfaen" w:cs="Sylfaen"/>
        </w:rPr>
      </w:pPr>
      <w:r w:rsidRPr="00587FBE">
        <w:rPr>
          <w:rFonts w:ascii="Sylfaen" w:hAnsi="Sylfaen" w:cs="Sylfaen"/>
        </w:rPr>
        <w:t>აფხაზეთის ავტონომიური რესპუბლიკის მთავრობის 201</w:t>
      </w:r>
      <w:r w:rsidRPr="00587FBE">
        <w:rPr>
          <w:rFonts w:ascii="Sylfaen" w:hAnsi="Sylfaen" w:cs="Sylfaen"/>
          <w:lang w:val="ka-GE"/>
        </w:rPr>
        <w:t>9</w:t>
      </w:r>
      <w:r w:rsidRPr="00587FBE">
        <w:rPr>
          <w:rFonts w:ascii="Sylfaen" w:hAnsi="Sylfaen" w:cs="Sylfaen"/>
        </w:rPr>
        <w:t xml:space="preserve"> წლის 2</w:t>
      </w:r>
      <w:r w:rsidRPr="00587FBE">
        <w:rPr>
          <w:rFonts w:ascii="Sylfaen" w:hAnsi="Sylfaen" w:cs="Sylfaen"/>
          <w:lang w:val="ka-GE"/>
        </w:rPr>
        <w:t>1</w:t>
      </w:r>
      <w:r w:rsidRPr="00587FBE">
        <w:rPr>
          <w:rFonts w:ascii="Sylfaen" w:hAnsi="Sylfaen" w:cs="Sylfaen"/>
        </w:rPr>
        <w:t xml:space="preserve"> იანვრის №</w:t>
      </w:r>
      <w:r w:rsidRPr="00587FBE">
        <w:rPr>
          <w:rFonts w:ascii="Sylfaen" w:hAnsi="Sylfaen" w:cs="Sylfaen"/>
          <w:lang w:val="ka-GE"/>
        </w:rPr>
        <w:t xml:space="preserve">3 </w:t>
      </w:r>
      <w:r w:rsidRPr="00587FBE">
        <w:rPr>
          <w:rFonts w:ascii="Sylfaen" w:hAnsi="Sylfaen" w:cs="Sylfaen"/>
        </w:rPr>
        <w:t xml:space="preserve">დადგენილების შესაბამისად, </w:t>
      </w:r>
      <w:r w:rsidRPr="00587FBE">
        <w:rPr>
          <w:rFonts w:ascii="Sylfaen" w:hAnsi="Sylfaen" w:cs="Sylfaen"/>
          <w:lang w:val="ka-GE"/>
        </w:rPr>
        <w:t>შეიქმნა</w:t>
      </w:r>
      <w:r w:rsidRPr="00587FBE">
        <w:rPr>
          <w:rFonts w:ascii="Sylfaen" w:hAnsi="Sylfaen" w:cs="Sylfaen"/>
        </w:rPr>
        <w:t xml:space="preserve"> ,,აფხაზეთის ავტონომიური რესპუბლიკის ოკუპირებულიტერიტორი</w:t>
      </w:r>
      <w:r w:rsidRPr="00587FBE">
        <w:rPr>
          <w:rFonts w:ascii="Sylfaen" w:hAnsi="Sylfaen" w:cs="Sylfaen"/>
          <w:lang w:val="ka-GE"/>
        </w:rPr>
        <w:t>ებ</w:t>
      </w:r>
      <w:r w:rsidRPr="00587FBE">
        <w:rPr>
          <w:rFonts w:ascii="Sylfaen" w:hAnsi="Sylfaen" w:cs="Sylfaen"/>
        </w:rPr>
        <w:t>იდან იძულებით გადაადგილებულ პირთა-დევნილთა სოციალური დაცვის</w:t>
      </w:r>
      <w:r w:rsidR="00D07628">
        <w:rPr>
          <w:rFonts w:ascii="Sylfaen" w:hAnsi="Sylfaen" w:cs="Sylfaen"/>
        </w:rPr>
        <w:t xml:space="preserve"> </w:t>
      </w:r>
      <w:r w:rsidRPr="00587FBE">
        <w:rPr>
          <w:rFonts w:ascii="Sylfaen" w:hAnsi="Sylfaen" w:cs="Sylfaen"/>
        </w:rPr>
        <w:t>მიზნით, ერთჯერადი დახმარების გამცემი კომისიები</w:t>
      </w:r>
      <w:r w:rsidRPr="00587FBE">
        <w:rPr>
          <w:rFonts w:ascii="Sylfaen" w:hAnsi="Sylfaen" w:cs="Sylfaen"/>
          <w:lang w:val="ka-GE"/>
        </w:rPr>
        <w:t>“</w:t>
      </w:r>
      <w:r w:rsidRPr="00587FBE">
        <w:rPr>
          <w:rFonts w:ascii="Sylfaen" w:hAnsi="Sylfaen" w:cs="Sylfaen"/>
        </w:rPr>
        <w:t>, რომელთა უფლებამოსილებასაც</w:t>
      </w:r>
      <w:r w:rsidR="00D07628">
        <w:rPr>
          <w:rFonts w:ascii="Sylfaen" w:hAnsi="Sylfaen" w:cs="Sylfaen"/>
        </w:rPr>
        <w:t xml:space="preserve"> </w:t>
      </w:r>
      <w:r w:rsidRPr="00587FBE">
        <w:rPr>
          <w:rFonts w:ascii="Sylfaen" w:hAnsi="Sylfaen" w:cs="Sylfaen"/>
        </w:rPr>
        <w:t>განეკუთვნება აფხაზეთის ავტონომიური რესპუბლიკის რესპუბლიკური ბიუჯეტით</w:t>
      </w:r>
      <w:r w:rsidR="00D07628">
        <w:rPr>
          <w:rFonts w:ascii="Sylfaen" w:hAnsi="Sylfaen" w:cs="Sylfaen"/>
        </w:rPr>
        <w:t xml:space="preserve"> </w:t>
      </w:r>
      <w:r w:rsidRPr="00587FBE">
        <w:rPr>
          <w:rFonts w:ascii="Sylfaen" w:hAnsi="Sylfaen" w:cs="Sylfaen"/>
        </w:rPr>
        <w:t>დადგენილი, აფხაზეთის ავტონომიური რესპუბლიკის ოკუპირებული ტერიტორიიდან</w:t>
      </w:r>
      <w:r w:rsidR="00D07628">
        <w:rPr>
          <w:rFonts w:ascii="Sylfaen" w:hAnsi="Sylfaen" w:cs="Sylfaen"/>
        </w:rPr>
        <w:t xml:space="preserve"> </w:t>
      </w:r>
      <w:r w:rsidRPr="00587FBE">
        <w:rPr>
          <w:rFonts w:ascii="Sylfaen" w:hAnsi="Sylfaen" w:cs="Sylfaen"/>
        </w:rPr>
        <w:t>დევნილ, სოციალურად დაუცველ კატეგორიებზე ერთჯერადი მატერიალური დახმარების</w:t>
      </w:r>
      <w:r w:rsidR="00D07628">
        <w:rPr>
          <w:rFonts w:ascii="Sylfaen" w:hAnsi="Sylfaen" w:cs="Sylfaen"/>
        </w:rPr>
        <w:t xml:space="preserve"> </w:t>
      </w:r>
      <w:r w:rsidRPr="00587FBE">
        <w:rPr>
          <w:rFonts w:ascii="Sylfaen" w:hAnsi="Sylfaen" w:cs="Sylfaen"/>
        </w:rPr>
        <w:t>გაწევის ორგანიზება. აფხაზეთის ავტონომიური რესპუბლიკის 201</w:t>
      </w:r>
      <w:r w:rsidRPr="00587FBE">
        <w:rPr>
          <w:rFonts w:ascii="Sylfaen" w:hAnsi="Sylfaen" w:cs="Sylfaen"/>
          <w:lang w:val="ka-GE"/>
        </w:rPr>
        <w:t>9</w:t>
      </w:r>
      <w:r w:rsidRPr="00587FBE">
        <w:rPr>
          <w:rFonts w:ascii="Sylfaen" w:hAnsi="Sylfaen" w:cs="Sylfaen"/>
        </w:rPr>
        <w:t xml:space="preserve"> წლის რესპუბლიკური</w:t>
      </w:r>
      <w:r w:rsidR="00D07628">
        <w:rPr>
          <w:rFonts w:ascii="Sylfaen" w:hAnsi="Sylfaen" w:cs="Sylfaen"/>
        </w:rPr>
        <w:t xml:space="preserve"> </w:t>
      </w:r>
      <w:r w:rsidRPr="00587FBE">
        <w:rPr>
          <w:rFonts w:ascii="Sylfaen" w:hAnsi="Sylfaen" w:cs="Sylfaen"/>
        </w:rPr>
        <w:t>ბიუჯეტით სოციალური პროექტების დაფინანსება, სოციალური დახმარების კუთხით</w:t>
      </w:r>
      <w:r w:rsidRPr="00587FBE">
        <w:rPr>
          <w:rFonts w:ascii="Sylfaen" w:hAnsi="Sylfaen" w:cs="Sylfaen"/>
          <w:lang w:val="ka-GE"/>
        </w:rPr>
        <w:t xml:space="preserve">, </w:t>
      </w:r>
      <w:r w:rsidRPr="00587FBE">
        <w:rPr>
          <w:rFonts w:ascii="Sylfaen" w:hAnsi="Sylfaen" w:cs="Sylfaen"/>
        </w:rPr>
        <w:t xml:space="preserve">გაიზარდა. </w:t>
      </w:r>
      <w:r w:rsidRPr="00587FBE">
        <w:rPr>
          <w:rFonts w:ascii="Sylfaen" w:hAnsi="Sylfaen" w:cs="Sylfaen"/>
          <w:lang w:val="ka-GE"/>
        </w:rPr>
        <w:t xml:space="preserve">კერძოდ,  2018 წელს თანხა შეადგენდა 541 100 ლარს, მატებამ შეადგინა 83 900 ლარი და 2019 წლის რესპუბლიკური ბიუჯეტით გამოყოფილი ასიგნებები განისაზღვრა 625 000 ლარით. </w:t>
      </w:r>
    </w:p>
    <w:p w:rsidR="00F128D6" w:rsidRPr="0011258C" w:rsidRDefault="00F128D6" w:rsidP="00E14707">
      <w:pPr>
        <w:autoSpaceDE w:val="0"/>
        <w:autoSpaceDN w:val="0"/>
        <w:adjustRightInd w:val="0"/>
        <w:spacing w:before="120" w:after="60"/>
        <w:ind w:firstLine="284"/>
        <w:jc w:val="both"/>
        <w:rPr>
          <w:rFonts w:ascii="Sylfaen" w:hAnsi="Sylfaen"/>
        </w:rPr>
      </w:pPr>
      <w:r w:rsidRPr="0011258C">
        <w:rPr>
          <w:rFonts w:ascii="Sylfaen" w:hAnsi="Sylfaen"/>
        </w:rPr>
        <w:t>საანგარიშო პერიოდში სამინისტროს ერთჯერადი მატერიალური დახმარების მისაღებად განცხადებით მიმართა 4 481 დევნილმა ბენეფიციარმა და განხილვის შედეგად, დაკმაყოფილებულ იქნა 4 045 განცხადება და გაცემულ იქნა ფინანსური დახმარება, სულ 635 100 ლარის ოდენობით.</w:t>
      </w:r>
      <w:r>
        <w:rPr>
          <w:rFonts w:ascii="Sylfaen" w:hAnsi="Sylfaen" w:cs="Sylfaen"/>
        </w:rPr>
        <w:t>მე</w:t>
      </w:r>
      <w:r>
        <w:t xml:space="preserve">-4 </w:t>
      </w:r>
      <w:r>
        <w:rPr>
          <w:rFonts w:ascii="Sylfaen" w:hAnsi="Sylfaen" w:cs="Sylfaen"/>
        </w:rPr>
        <w:t>კვარტლის</w:t>
      </w:r>
      <w:r w:rsidR="00E14707">
        <w:rPr>
          <w:rFonts w:ascii="Sylfaen" w:hAnsi="Sylfaen" w:cs="Sylfaen"/>
        </w:rPr>
        <w:t xml:space="preserve"> </w:t>
      </w:r>
      <w:r>
        <w:rPr>
          <w:rFonts w:ascii="Sylfaen" w:hAnsi="Sylfaen" w:cs="Sylfaen"/>
        </w:rPr>
        <w:t>ბოლოს</w:t>
      </w:r>
      <w:r w:rsidR="00E14707">
        <w:rPr>
          <w:rFonts w:ascii="Sylfaen" w:hAnsi="Sylfaen" w:cs="Sylfaen"/>
        </w:rPr>
        <w:t xml:space="preserve"> </w:t>
      </w:r>
      <w:r>
        <w:rPr>
          <w:rFonts w:ascii="Sylfaen" w:hAnsi="Sylfaen" w:cs="Sylfaen"/>
        </w:rPr>
        <w:t>დამატებითი</w:t>
      </w:r>
      <w:r w:rsidR="00E14707">
        <w:rPr>
          <w:rFonts w:ascii="Sylfaen" w:hAnsi="Sylfaen" w:cs="Sylfaen"/>
        </w:rPr>
        <w:t xml:space="preserve"> </w:t>
      </w:r>
      <w:r>
        <w:rPr>
          <w:rFonts w:ascii="Sylfaen" w:hAnsi="Sylfaen" w:cs="Sylfaen"/>
        </w:rPr>
        <w:t>დაფინანსება</w:t>
      </w:r>
      <w:r w:rsidR="00E14707">
        <w:rPr>
          <w:rFonts w:ascii="Sylfaen" w:hAnsi="Sylfaen" w:cs="Sylfaen"/>
        </w:rPr>
        <w:t xml:space="preserve"> </w:t>
      </w:r>
      <w:r>
        <w:rPr>
          <w:rFonts w:ascii="Sylfaen" w:hAnsi="Sylfaen" w:cs="Sylfaen"/>
        </w:rPr>
        <w:t>მიიღეს</w:t>
      </w:r>
      <w:r w:rsidR="00E14707">
        <w:rPr>
          <w:rFonts w:ascii="Sylfaen" w:hAnsi="Sylfaen" w:cs="Sylfaen"/>
        </w:rPr>
        <w:t xml:space="preserve"> </w:t>
      </w:r>
      <w:r w:rsidRPr="0011258C">
        <w:rPr>
          <w:rFonts w:ascii="Sylfaen" w:hAnsi="Sylfaen" w:cs="Sylfaen"/>
        </w:rPr>
        <w:t>აღმოსავლეთმა</w:t>
      </w:r>
      <w:r w:rsidRPr="0011258C">
        <w:rPr>
          <w:rFonts w:ascii="Sylfaen" w:hAnsi="Sylfaen"/>
          <w:lang w:val="ka-GE"/>
        </w:rPr>
        <w:t>(</w:t>
      </w:r>
      <w:r w:rsidRPr="0011258C">
        <w:rPr>
          <w:rFonts w:ascii="Sylfaen" w:hAnsi="Sylfaen"/>
        </w:rPr>
        <w:t xml:space="preserve">4100 </w:t>
      </w:r>
      <w:r w:rsidRPr="0011258C">
        <w:rPr>
          <w:rFonts w:ascii="Sylfaen" w:hAnsi="Sylfaen" w:cs="Sylfaen"/>
        </w:rPr>
        <w:t>ლარი</w:t>
      </w:r>
      <w:r w:rsidRPr="0011258C">
        <w:rPr>
          <w:rFonts w:ascii="Sylfaen" w:hAnsi="Sylfaen"/>
          <w:lang w:val="ka-GE"/>
        </w:rPr>
        <w:t xml:space="preserve">)და </w:t>
      </w:r>
      <w:r w:rsidRPr="0011258C">
        <w:rPr>
          <w:rFonts w:ascii="Sylfaen" w:hAnsi="Sylfaen" w:cs="Sylfaen"/>
        </w:rPr>
        <w:t>სამეგრელომ</w:t>
      </w:r>
      <w:r w:rsidRPr="0011258C">
        <w:rPr>
          <w:rFonts w:ascii="Sylfaen" w:hAnsi="Sylfaen"/>
          <w:lang w:val="ka-GE"/>
        </w:rPr>
        <w:t>(</w:t>
      </w:r>
      <w:r w:rsidRPr="0011258C">
        <w:rPr>
          <w:rFonts w:ascii="Sylfaen" w:hAnsi="Sylfaen"/>
        </w:rPr>
        <w:t xml:space="preserve">6000 </w:t>
      </w:r>
      <w:r w:rsidRPr="0011258C">
        <w:rPr>
          <w:rFonts w:ascii="Sylfaen" w:hAnsi="Sylfaen" w:cs="Sylfaen"/>
        </w:rPr>
        <w:t>ლარი</w:t>
      </w:r>
      <w:r w:rsidRPr="0011258C">
        <w:rPr>
          <w:rFonts w:ascii="Sylfaen" w:hAnsi="Sylfaen" w:cs="Sylfaen"/>
          <w:lang w:val="ka-GE"/>
        </w:rPr>
        <w:t>)</w:t>
      </w:r>
      <w:r w:rsidRPr="0011258C">
        <w:rPr>
          <w:rFonts w:ascii="Sylfaen" w:hAnsi="Sylfaen"/>
        </w:rPr>
        <w:t>.</w:t>
      </w:r>
    </w:p>
    <w:p w:rsidR="00F128D6" w:rsidRPr="007177AE" w:rsidRDefault="00F128D6" w:rsidP="00F128D6">
      <w:pPr>
        <w:pStyle w:val="sataurixml"/>
        <w:spacing w:after="60"/>
        <w:rPr>
          <w:sz w:val="22"/>
          <w:szCs w:val="22"/>
          <w:lang w:val="ru-RU"/>
        </w:rPr>
      </w:pPr>
    </w:p>
    <w:p w:rsidR="00F128D6" w:rsidRPr="007177AE" w:rsidRDefault="00F128D6" w:rsidP="00F128D6">
      <w:pPr>
        <w:pStyle w:val="Caption"/>
        <w:spacing w:after="60"/>
        <w:jc w:val="both"/>
        <w:outlineLvl w:val="2"/>
        <w:rPr>
          <w:rFonts w:ascii="Sylfaen" w:hAnsi="Sylfaen"/>
          <w:b w:val="0"/>
          <w:color w:val="auto"/>
          <w:lang w:val="ka-GE"/>
        </w:rPr>
      </w:pPr>
      <w:bookmarkStart w:id="11" w:name="_Toc34819592"/>
      <w:r w:rsidRPr="007177AE">
        <w:rPr>
          <w:rFonts w:ascii="Sylfaen" w:hAnsi="Sylfaen" w:cs="Sylfaen"/>
          <w:color w:val="auto"/>
        </w:rPr>
        <w:t>ცხრილი</w:t>
      </w:r>
      <w:r w:rsidRPr="007177AE">
        <w:rPr>
          <w:color w:val="auto"/>
        </w:rPr>
        <w:t>N</w:t>
      </w:r>
      <w:r w:rsidR="00C673F1" w:rsidRPr="007177AE">
        <w:rPr>
          <w:color w:val="auto"/>
        </w:rPr>
        <w:fldChar w:fldCharType="begin"/>
      </w:r>
      <w:r w:rsidRPr="007177AE">
        <w:rPr>
          <w:color w:val="auto"/>
        </w:rPr>
        <w:instrText xml:space="preserve"> SEQ ცხრილი_N \* ARABIC </w:instrText>
      </w:r>
      <w:r w:rsidR="00C673F1" w:rsidRPr="007177AE">
        <w:rPr>
          <w:color w:val="auto"/>
        </w:rPr>
        <w:fldChar w:fldCharType="separate"/>
      </w:r>
      <w:r>
        <w:rPr>
          <w:noProof/>
          <w:color w:val="auto"/>
        </w:rPr>
        <w:t>6</w:t>
      </w:r>
      <w:r w:rsidR="00C673F1" w:rsidRPr="007177AE">
        <w:rPr>
          <w:color w:val="auto"/>
        </w:rPr>
        <w:fldChar w:fldCharType="end"/>
      </w:r>
      <w:r w:rsidRPr="007177AE">
        <w:rPr>
          <w:rFonts w:ascii="Sylfaen" w:hAnsi="Sylfaen"/>
          <w:b w:val="0"/>
          <w:color w:val="auto"/>
          <w:lang w:val="ka-GE"/>
        </w:rPr>
        <w:t>აფხაზეთიდან დევნილ, სოციალურად დაუცველ კატეგორიებზე ერთჯერადი მატერიალური დახმარების მონაცემები 2019წ.</w:t>
      </w:r>
      <w:bookmarkEnd w:id="11"/>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1848"/>
        <w:gridCol w:w="1848"/>
        <w:gridCol w:w="1848"/>
        <w:gridCol w:w="1849"/>
        <w:gridCol w:w="1849"/>
      </w:tblGrid>
      <w:tr w:rsidR="00F128D6" w:rsidRPr="00DC4144" w:rsidTr="00E14707">
        <w:tc>
          <w:tcPr>
            <w:tcW w:w="1848" w:type="dxa"/>
            <w:tcBorders>
              <w:top w:val="single" w:sz="18" w:space="0" w:color="auto"/>
              <w:bottom w:val="single" w:sz="18" w:space="0" w:color="auto"/>
            </w:tcBorders>
          </w:tcPr>
          <w:p w:rsidR="00F128D6" w:rsidRPr="00DC4144" w:rsidRDefault="00F128D6" w:rsidP="00E14707">
            <w:pPr>
              <w:spacing w:after="60"/>
              <w:jc w:val="center"/>
              <w:rPr>
                <w:rFonts w:ascii="Sylfaen" w:hAnsi="Sylfaen"/>
                <w:sz w:val="20"/>
                <w:szCs w:val="20"/>
                <w:lang w:val="ka-GE"/>
              </w:rPr>
            </w:pPr>
            <w:r w:rsidRPr="00DC4144">
              <w:rPr>
                <w:rFonts w:ascii="Sylfaen" w:hAnsi="Sylfaen"/>
                <w:sz w:val="20"/>
                <w:szCs w:val="20"/>
                <w:lang w:val="ka-GE"/>
              </w:rPr>
              <w:t>რეგიონი</w:t>
            </w:r>
          </w:p>
        </w:tc>
        <w:tc>
          <w:tcPr>
            <w:tcW w:w="1848" w:type="dxa"/>
            <w:tcBorders>
              <w:top w:val="single" w:sz="18" w:space="0" w:color="auto"/>
              <w:bottom w:val="single" w:sz="18" w:space="0" w:color="auto"/>
            </w:tcBorders>
          </w:tcPr>
          <w:p w:rsidR="00F128D6" w:rsidRPr="00DC4144" w:rsidRDefault="00F128D6" w:rsidP="00E14707">
            <w:pPr>
              <w:spacing w:after="60"/>
              <w:jc w:val="center"/>
              <w:rPr>
                <w:rFonts w:ascii="Sylfaen" w:hAnsi="Sylfaen"/>
                <w:sz w:val="20"/>
                <w:szCs w:val="20"/>
                <w:lang w:val="ka-GE"/>
              </w:rPr>
            </w:pPr>
            <w:r>
              <w:rPr>
                <w:rFonts w:ascii="Sylfaen" w:hAnsi="Sylfaen"/>
                <w:sz w:val="20"/>
                <w:szCs w:val="20"/>
                <w:lang w:val="ka-GE"/>
              </w:rPr>
              <w:t>განცხადებების რ-ბა</w:t>
            </w:r>
          </w:p>
        </w:tc>
        <w:tc>
          <w:tcPr>
            <w:tcW w:w="1848" w:type="dxa"/>
            <w:tcBorders>
              <w:top w:val="single" w:sz="18" w:space="0" w:color="auto"/>
              <w:bottom w:val="single" w:sz="18" w:space="0" w:color="auto"/>
            </w:tcBorders>
          </w:tcPr>
          <w:p w:rsidR="00F128D6" w:rsidRPr="00DC4144" w:rsidRDefault="00F128D6" w:rsidP="00E14707">
            <w:pPr>
              <w:spacing w:after="60"/>
              <w:jc w:val="center"/>
              <w:rPr>
                <w:rFonts w:ascii="Sylfaen" w:hAnsi="Sylfaen"/>
                <w:sz w:val="20"/>
                <w:szCs w:val="20"/>
                <w:lang w:val="ka-GE"/>
              </w:rPr>
            </w:pPr>
            <w:r>
              <w:rPr>
                <w:rFonts w:ascii="Sylfaen" w:hAnsi="Sylfaen"/>
                <w:sz w:val="20"/>
                <w:szCs w:val="20"/>
                <w:lang w:val="ka-GE"/>
              </w:rPr>
              <w:t>დაკმაყოფილ. განცხადებები</w:t>
            </w:r>
          </w:p>
        </w:tc>
        <w:tc>
          <w:tcPr>
            <w:tcW w:w="1849" w:type="dxa"/>
            <w:tcBorders>
              <w:top w:val="single" w:sz="18" w:space="0" w:color="auto"/>
              <w:bottom w:val="single" w:sz="18" w:space="0" w:color="auto"/>
            </w:tcBorders>
          </w:tcPr>
          <w:p w:rsidR="00F128D6" w:rsidRPr="00DC4144" w:rsidRDefault="00F128D6" w:rsidP="00E14707">
            <w:pPr>
              <w:spacing w:after="60"/>
              <w:jc w:val="center"/>
              <w:rPr>
                <w:rFonts w:ascii="Sylfaen" w:hAnsi="Sylfaen"/>
                <w:sz w:val="20"/>
                <w:szCs w:val="20"/>
                <w:lang w:val="ka-GE"/>
              </w:rPr>
            </w:pPr>
            <w:r>
              <w:rPr>
                <w:rFonts w:ascii="Sylfaen" w:hAnsi="Sylfaen"/>
                <w:sz w:val="20"/>
                <w:szCs w:val="20"/>
                <w:lang w:val="ka-GE"/>
              </w:rPr>
              <w:t>ეთქვა უარი</w:t>
            </w:r>
          </w:p>
        </w:tc>
        <w:tc>
          <w:tcPr>
            <w:tcW w:w="1849" w:type="dxa"/>
            <w:tcBorders>
              <w:top w:val="single" w:sz="18" w:space="0" w:color="auto"/>
              <w:bottom w:val="single" w:sz="18" w:space="0" w:color="auto"/>
            </w:tcBorders>
          </w:tcPr>
          <w:p w:rsidR="00F128D6" w:rsidRPr="00DC4144" w:rsidRDefault="00F128D6" w:rsidP="00E14707">
            <w:pPr>
              <w:spacing w:after="60"/>
              <w:jc w:val="center"/>
              <w:rPr>
                <w:rFonts w:ascii="Sylfaen" w:hAnsi="Sylfaen"/>
                <w:sz w:val="20"/>
                <w:szCs w:val="20"/>
                <w:lang w:val="ka-GE"/>
              </w:rPr>
            </w:pPr>
            <w:r>
              <w:rPr>
                <w:rFonts w:ascii="Sylfaen" w:hAnsi="Sylfaen"/>
                <w:sz w:val="20"/>
                <w:szCs w:val="20"/>
                <w:lang w:val="ka-GE"/>
              </w:rPr>
              <w:t>გაცემული თანხა, ლარი</w:t>
            </w:r>
          </w:p>
        </w:tc>
      </w:tr>
      <w:tr w:rsidR="00F128D6" w:rsidRPr="00DC4144" w:rsidTr="00E14707">
        <w:tc>
          <w:tcPr>
            <w:tcW w:w="1848" w:type="dxa"/>
            <w:tcBorders>
              <w:top w:val="single" w:sz="18" w:space="0" w:color="auto"/>
            </w:tcBorders>
          </w:tcPr>
          <w:p w:rsidR="00F128D6" w:rsidRPr="00DC4144" w:rsidRDefault="00F128D6" w:rsidP="00E14707">
            <w:pPr>
              <w:spacing w:after="60"/>
              <w:rPr>
                <w:rFonts w:ascii="Sylfaen" w:hAnsi="Sylfaen"/>
                <w:sz w:val="20"/>
                <w:szCs w:val="20"/>
                <w:lang w:val="ka-GE"/>
              </w:rPr>
            </w:pPr>
            <w:r>
              <w:rPr>
                <w:rFonts w:ascii="Sylfaen" w:hAnsi="Sylfaen"/>
                <w:sz w:val="20"/>
                <w:szCs w:val="20"/>
                <w:lang w:val="ka-GE"/>
              </w:rPr>
              <w:t>აღმ. საქართველო</w:t>
            </w:r>
          </w:p>
        </w:tc>
        <w:tc>
          <w:tcPr>
            <w:tcW w:w="1848" w:type="dxa"/>
            <w:tcBorders>
              <w:top w:val="single" w:sz="18" w:space="0" w:color="auto"/>
            </w:tcBorders>
            <w:vAlign w:val="center"/>
          </w:tcPr>
          <w:p w:rsidR="00F128D6" w:rsidRPr="00DC4144" w:rsidRDefault="00F128D6" w:rsidP="00E14707">
            <w:pPr>
              <w:spacing w:after="60"/>
              <w:ind w:right="503"/>
              <w:jc w:val="right"/>
              <w:rPr>
                <w:rFonts w:ascii="Sylfaen" w:hAnsi="Sylfaen"/>
                <w:sz w:val="20"/>
                <w:szCs w:val="20"/>
                <w:lang w:val="ka-GE"/>
              </w:rPr>
            </w:pPr>
            <w:r>
              <w:rPr>
                <w:rFonts w:ascii="Sylfaen" w:hAnsi="Sylfaen"/>
                <w:sz w:val="20"/>
                <w:szCs w:val="20"/>
                <w:lang w:val="ka-GE"/>
              </w:rPr>
              <w:t>2229</w:t>
            </w:r>
          </w:p>
        </w:tc>
        <w:tc>
          <w:tcPr>
            <w:tcW w:w="1848" w:type="dxa"/>
            <w:tcBorders>
              <w:top w:val="single" w:sz="18" w:space="0" w:color="auto"/>
            </w:tcBorders>
            <w:vAlign w:val="center"/>
          </w:tcPr>
          <w:p w:rsidR="00F128D6" w:rsidRPr="00DC4144" w:rsidRDefault="00F128D6" w:rsidP="00E14707">
            <w:pPr>
              <w:spacing w:after="60"/>
              <w:ind w:right="508"/>
              <w:jc w:val="right"/>
              <w:rPr>
                <w:rFonts w:ascii="Sylfaen" w:hAnsi="Sylfaen"/>
                <w:sz w:val="20"/>
                <w:szCs w:val="20"/>
                <w:lang w:val="ka-GE"/>
              </w:rPr>
            </w:pPr>
            <w:r>
              <w:rPr>
                <w:rFonts w:ascii="Sylfaen" w:hAnsi="Sylfaen"/>
                <w:sz w:val="20"/>
                <w:szCs w:val="20"/>
                <w:lang w:val="ka-GE"/>
              </w:rPr>
              <w:t>2010</w:t>
            </w:r>
          </w:p>
        </w:tc>
        <w:tc>
          <w:tcPr>
            <w:tcW w:w="1849" w:type="dxa"/>
            <w:tcBorders>
              <w:top w:val="single" w:sz="18" w:space="0" w:color="auto"/>
            </w:tcBorders>
            <w:vAlign w:val="center"/>
          </w:tcPr>
          <w:p w:rsidR="00F128D6" w:rsidRPr="00DC4144" w:rsidRDefault="00F128D6" w:rsidP="00E14707">
            <w:pPr>
              <w:spacing w:after="60"/>
              <w:ind w:right="514"/>
              <w:jc w:val="right"/>
              <w:rPr>
                <w:rFonts w:ascii="Sylfaen" w:hAnsi="Sylfaen"/>
                <w:sz w:val="20"/>
                <w:szCs w:val="20"/>
                <w:lang w:val="ka-GE"/>
              </w:rPr>
            </w:pPr>
            <w:r>
              <w:rPr>
                <w:rFonts w:ascii="Sylfaen" w:hAnsi="Sylfaen"/>
                <w:sz w:val="20"/>
                <w:szCs w:val="20"/>
                <w:lang w:val="ka-GE"/>
              </w:rPr>
              <w:t>219</w:t>
            </w:r>
          </w:p>
        </w:tc>
        <w:tc>
          <w:tcPr>
            <w:tcW w:w="1849" w:type="dxa"/>
            <w:tcBorders>
              <w:top w:val="single" w:sz="18" w:space="0" w:color="auto"/>
            </w:tcBorders>
            <w:vAlign w:val="center"/>
          </w:tcPr>
          <w:p w:rsidR="00F128D6" w:rsidRPr="00DC4144" w:rsidRDefault="00F128D6" w:rsidP="00E14707">
            <w:pPr>
              <w:tabs>
                <w:tab w:val="left" w:pos="1254"/>
              </w:tabs>
              <w:spacing w:after="60"/>
              <w:ind w:right="521"/>
              <w:jc w:val="right"/>
              <w:rPr>
                <w:rFonts w:ascii="Sylfaen" w:hAnsi="Sylfaen"/>
                <w:sz w:val="20"/>
                <w:szCs w:val="20"/>
                <w:lang w:val="ka-GE"/>
              </w:rPr>
            </w:pPr>
            <w:r>
              <w:rPr>
                <w:rFonts w:ascii="Sylfaen" w:hAnsi="Sylfaen"/>
                <w:sz w:val="20"/>
                <w:szCs w:val="20"/>
                <w:lang w:val="ka-GE"/>
              </w:rPr>
              <w:t>344 100</w:t>
            </w:r>
          </w:p>
        </w:tc>
      </w:tr>
      <w:tr w:rsidR="00F128D6" w:rsidRPr="00DC4144" w:rsidTr="00E14707">
        <w:tc>
          <w:tcPr>
            <w:tcW w:w="1848" w:type="dxa"/>
          </w:tcPr>
          <w:p w:rsidR="00F128D6" w:rsidRPr="00DC4144" w:rsidRDefault="00F128D6" w:rsidP="00E14707">
            <w:pPr>
              <w:spacing w:after="60"/>
              <w:rPr>
                <w:rFonts w:ascii="Sylfaen" w:hAnsi="Sylfaen"/>
                <w:sz w:val="20"/>
                <w:szCs w:val="20"/>
                <w:lang w:val="ka-GE"/>
              </w:rPr>
            </w:pPr>
            <w:r>
              <w:rPr>
                <w:rFonts w:ascii="Sylfaen" w:hAnsi="Sylfaen"/>
                <w:sz w:val="20"/>
                <w:szCs w:val="20"/>
                <w:lang w:val="ka-GE"/>
              </w:rPr>
              <w:t>იმერეთი</w:t>
            </w:r>
          </w:p>
        </w:tc>
        <w:tc>
          <w:tcPr>
            <w:tcW w:w="1848" w:type="dxa"/>
            <w:vAlign w:val="center"/>
          </w:tcPr>
          <w:p w:rsidR="00F128D6" w:rsidRPr="00DC4144" w:rsidRDefault="00F128D6" w:rsidP="00E14707">
            <w:pPr>
              <w:spacing w:after="60"/>
              <w:ind w:right="503"/>
              <w:jc w:val="right"/>
              <w:rPr>
                <w:rFonts w:ascii="Sylfaen" w:hAnsi="Sylfaen"/>
                <w:sz w:val="20"/>
                <w:szCs w:val="20"/>
                <w:lang w:val="ka-GE"/>
              </w:rPr>
            </w:pPr>
            <w:r>
              <w:rPr>
                <w:rFonts w:ascii="Sylfaen" w:hAnsi="Sylfaen"/>
                <w:sz w:val="20"/>
                <w:szCs w:val="20"/>
                <w:lang w:val="ka-GE"/>
              </w:rPr>
              <w:t>931</w:t>
            </w:r>
          </w:p>
        </w:tc>
        <w:tc>
          <w:tcPr>
            <w:tcW w:w="1848" w:type="dxa"/>
            <w:vAlign w:val="center"/>
          </w:tcPr>
          <w:p w:rsidR="00F128D6" w:rsidRPr="00DC4144" w:rsidRDefault="00F128D6" w:rsidP="00E14707">
            <w:pPr>
              <w:spacing w:after="60"/>
              <w:ind w:right="508"/>
              <w:jc w:val="right"/>
              <w:rPr>
                <w:rFonts w:ascii="Sylfaen" w:hAnsi="Sylfaen"/>
                <w:sz w:val="20"/>
                <w:szCs w:val="20"/>
                <w:lang w:val="ka-GE"/>
              </w:rPr>
            </w:pPr>
            <w:r>
              <w:rPr>
                <w:rFonts w:ascii="Sylfaen" w:hAnsi="Sylfaen"/>
                <w:sz w:val="20"/>
                <w:szCs w:val="20"/>
                <w:lang w:val="ka-GE"/>
              </w:rPr>
              <w:t>895</w:t>
            </w:r>
          </w:p>
        </w:tc>
        <w:tc>
          <w:tcPr>
            <w:tcW w:w="1849" w:type="dxa"/>
            <w:vAlign w:val="center"/>
          </w:tcPr>
          <w:p w:rsidR="00F128D6" w:rsidRPr="00DC4144" w:rsidRDefault="00F128D6" w:rsidP="00E14707">
            <w:pPr>
              <w:spacing w:after="60"/>
              <w:ind w:right="514"/>
              <w:jc w:val="right"/>
              <w:rPr>
                <w:rFonts w:ascii="Sylfaen" w:hAnsi="Sylfaen"/>
                <w:sz w:val="20"/>
                <w:szCs w:val="20"/>
                <w:lang w:val="ka-GE"/>
              </w:rPr>
            </w:pPr>
            <w:r>
              <w:rPr>
                <w:rFonts w:ascii="Sylfaen" w:hAnsi="Sylfaen"/>
                <w:sz w:val="20"/>
                <w:szCs w:val="20"/>
                <w:lang w:val="ka-GE"/>
              </w:rPr>
              <w:t>36</w:t>
            </w:r>
          </w:p>
        </w:tc>
        <w:tc>
          <w:tcPr>
            <w:tcW w:w="1849" w:type="dxa"/>
            <w:vAlign w:val="center"/>
          </w:tcPr>
          <w:p w:rsidR="00F128D6" w:rsidRPr="00DC4144" w:rsidRDefault="00F128D6" w:rsidP="00E14707">
            <w:pPr>
              <w:tabs>
                <w:tab w:val="left" w:pos="1254"/>
              </w:tabs>
              <w:spacing w:after="60"/>
              <w:ind w:right="521"/>
              <w:jc w:val="right"/>
              <w:rPr>
                <w:rFonts w:ascii="Sylfaen" w:hAnsi="Sylfaen"/>
                <w:sz w:val="20"/>
                <w:szCs w:val="20"/>
                <w:lang w:val="ka-GE"/>
              </w:rPr>
            </w:pPr>
            <w:r>
              <w:rPr>
                <w:rFonts w:ascii="Sylfaen" w:hAnsi="Sylfaen"/>
                <w:sz w:val="20"/>
                <w:szCs w:val="20"/>
                <w:lang w:val="ka-GE"/>
              </w:rPr>
              <w:t>125 000</w:t>
            </w:r>
          </w:p>
        </w:tc>
      </w:tr>
      <w:tr w:rsidR="00F128D6" w:rsidRPr="00DC4144" w:rsidTr="00E14707">
        <w:tc>
          <w:tcPr>
            <w:tcW w:w="1848" w:type="dxa"/>
            <w:tcBorders>
              <w:bottom w:val="single" w:sz="18" w:space="0" w:color="auto"/>
            </w:tcBorders>
          </w:tcPr>
          <w:p w:rsidR="00F128D6" w:rsidRPr="00DC4144" w:rsidRDefault="00F128D6" w:rsidP="00E14707">
            <w:pPr>
              <w:spacing w:after="60"/>
              <w:rPr>
                <w:rFonts w:ascii="Sylfaen" w:hAnsi="Sylfaen"/>
                <w:sz w:val="20"/>
                <w:szCs w:val="20"/>
                <w:lang w:val="ka-GE"/>
              </w:rPr>
            </w:pPr>
            <w:r>
              <w:rPr>
                <w:rFonts w:ascii="Sylfaen" w:hAnsi="Sylfaen"/>
                <w:sz w:val="20"/>
                <w:szCs w:val="20"/>
                <w:lang w:val="ka-GE"/>
              </w:rPr>
              <w:t>სამეგრელო</w:t>
            </w:r>
          </w:p>
        </w:tc>
        <w:tc>
          <w:tcPr>
            <w:tcW w:w="1848" w:type="dxa"/>
            <w:tcBorders>
              <w:bottom w:val="single" w:sz="18" w:space="0" w:color="auto"/>
            </w:tcBorders>
            <w:vAlign w:val="center"/>
          </w:tcPr>
          <w:p w:rsidR="00F128D6" w:rsidRPr="00DC4144" w:rsidRDefault="00F128D6" w:rsidP="00E14707">
            <w:pPr>
              <w:spacing w:after="60"/>
              <w:ind w:right="503"/>
              <w:jc w:val="right"/>
              <w:rPr>
                <w:rFonts w:ascii="Sylfaen" w:hAnsi="Sylfaen"/>
                <w:sz w:val="20"/>
                <w:szCs w:val="20"/>
                <w:lang w:val="ka-GE"/>
              </w:rPr>
            </w:pPr>
            <w:r>
              <w:rPr>
                <w:rFonts w:ascii="Sylfaen" w:hAnsi="Sylfaen"/>
                <w:sz w:val="20"/>
                <w:szCs w:val="20"/>
                <w:lang w:val="ka-GE"/>
              </w:rPr>
              <w:t>1321</w:t>
            </w:r>
          </w:p>
        </w:tc>
        <w:tc>
          <w:tcPr>
            <w:tcW w:w="1848" w:type="dxa"/>
            <w:tcBorders>
              <w:bottom w:val="single" w:sz="18" w:space="0" w:color="auto"/>
            </w:tcBorders>
            <w:vAlign w:val="center"/>
          </w:tcPr>
          <w:p w:rsidR="00F128D6" w:rsidRPr="00DC4144" w:rsidRDefault="00F128D6" w:rsidP="00E14707">
            <w:pPr>
              <w:spacing w:after="60"/>
              <w:ind w:right="508"/>
              <w:jc w:val="right"/>
              <w:rPr>
                <w:rFonts w:ascii="Sylfaen" w:hAnsi="Sylfaen"/>
                <w:sz w:val="20"/>
                <w:szCs w:val="20"/>
                <w:lang w:val="ka-GE"/>
              </w:rPr>
            </w:pPr>
            <w:r>
              <w:rPr>
                <w:rFonts w:ascii="Sylfaen" w:hAnsi="Sylfaen"/>
                <w:sz w:val="20"/>
                <w:szCs w:val="20"/>
                <w:lang w:val="ka-GE"/>
              </w:rPr>
              <w:t>1140</w:t>
            </w:r>
          </w:p>
        </w:tc>
        <w:tc>
          <w:tcPr>
            <w:tcW w:w="1849" w:type="dxa"/>
            <w:tcBorders>
              <w:bottom w:val="single" w:sz="18" w:space="0" w:color="auto"/>
            </w:tcBorders>
            <w:vAlign w:val="center"/>
          </w:tcPr>
          <w:p w:rsidR="00F128D6" w:rsidRPr="00DC4144" w:rsidRDefault="00F128D6" w:rsidP="00E14707">
            <w:pPr>
              <w:spacing w:after="60"/>
              <w:ind w:right="514"/>
              <w:jc w:val="right"/>
              <w:rPr>
                <w:rFonts w:ascii="Sylfaen" w:hAnsi="Sylfaen"/>
                <w:sz w:val="20"/>
                <w:szCs w:val="20"/>
                <w:lang w:val="ka-GE"/>
              </w:rPr>
            </w:pPr>
            <w:r>
              <w:rPr>
                <w:rFonts w:ascii="Sylfaen" w:hAnsi="Sylfaen"/>
                <w:sz w:val="20"/>
                <w:szCs w:val="20"/>
                <w:lang w:val="ka-GE"/>
              </w:rPr>
              <w:t>181</w:t>
            </w:r>
          </w:p>
        </w:tc>
        <w:tc>
          <w:tcPr>
            <w:tcW w:w="1849" w:type="dxa"/>
            <w:tcBorders>
              <w:bottom w:val="single" w:sz="18" w:space="0" w:color="auto"/>
            </w:tcBorders>
            <w:vAlign w:val="center"/>
          </w:tcPr>
          <w:p w:rsidR="00F128D6" w:rsidRPr="00DC4144" w:rsidRDefault="00F128D6" w:rsidP="00E14707">
            <w:pPr>
              <w:tabs>
                <w:tab w:val="left" w:pos="1254"/>
              </w:tabs>
              <w:spacing w:after="60"/>
              <w:ind w:right="521"/>
              <w:jc w:val="right"/>
              <w:rPr>
                <w:rFonts w:ascii="Sylfaen" w:hAnsi="Sylfaen"/>
                <w:sz w:val="20"/>
                <w:szCs w:val="20"/>
                <w:lang w:val="ka-GE"/>
              </w:rPr>
            </w:pPr>
            <w:r>
              <w:rPr>
                <w:rFonts w:ascii="Sylfaen" w:hAnsi="Sylfaen"/>
                <w:sz w:val="20"/>
                <w:szCs w:val="20"/>
                <w:lang w:val="ka-GE"/>
              </w:rPr>
              <w:t>166 000</w:t>
            </w:r>
          </w:p>
        </w:tc>
      </w:tr>
      <w:tr w:rsidR="00F128D6" w:rsidRPr="007212C1" w:rsidTr="00E14707">
        <w:tc>
          <w:tcPr>
            <w:tcW w:w="1848" w:type="dxa"/>
            <w:tcBorders>
              <w:top w:val="single" w:sz="18" w:space="0" w:color="auto"/>
              <w:bottom w:val="single" w:sz="18" w:space="0" w:color="auto"/>
            </w:tcBorders>
            <w:shd w:val="clear" w:color="auto" w:fill="D9D9D9" w:themeFill="background1" w:themeFillShade="D9"/>
          </w:tcPr>
          <w:p w:rsidR="00F128D6" w:rsidRPr="007212C1" w:rsidRDefault="00F128D6" w:rsidP="00E14707">
            <w:pPr>
              <w:spacing w:after="60"/>
              <w:jc w:val="center"/>
              <w:rPr>
                <w:rFonts w:ascii="Sylfaen" w:hAnsi="Sylfaen"/>
                <w:b/>
                <w:i/>
                <w:sz w:val="20"/>
                <w:szCs w:val="20"/>
                <w:lang w:val="ka-GE"/>
              </w:rPr>
            </w:pPr>
            <w:r w:rsidRPr="007212C1">
              <w:rPr>
                <w:rFonts w:ascii="Sylfaen" w:hAnsi="Sylfaen"/>
                <w:b/>
                <w:i/>
                <w:sz w:val="20"/>
                <w:szCs w:val="20"/>
                <w:lang w:val="ka-GE"/>
              </w:rPr>
              <w:t>სულ</w:t>
            </w:r>
          </w:p>
        </w:tc>
        <w:tc>
          <w:tcPr>
            <w:tcW w:w="1848"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spacing w:after="60"/>
              <w:ind w:right="503"/>
              <w:jc w:val="right"/>
              <w:rPr>
                <w:rFonts w:ascii="Sylfaen" w:hAnsi="Sylfaen"/>
                <w:b/>
                <w:i/>
                <w:sz w:val="20"/>
                <w:szCs w:val="20"/>
                <w:lang w:val="ka-GE"/>
              </w:rPr>
            </w:pPr>
            <w:r w:rsidRPr="007212C1">
              <w:rPr>
                <w:rFonts w:ascii="Sylfaen" w:hAnsi="Sylfaen"/>
                <w:b/>
                <w:i/>
                <w:sz w:val="20"/>
                <w:szCs w:val="20"/>
                <w:lang w:val="ka-GE"/>
              </w:rPr>
              <w:t>4481</w:t>
            </w:r>
          </w:p>
        </w:tc>
        <w:tc>
          <w:tcPr>
            <w:tcW w:w="1848"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spacing w:after="60"/>
              <w:ind w:right="508"/>
              <w:jc w:val="right"/>
              <w:rPr>
                <w:rFonts w:ascii="Sylfaen" w:hAnsi="Sylfaen"/>
                <w:b/>
                <w:i/>
                <w:sz w:val="20"/>
                <w:szCs w:val="20"/>
                <w:lang w:val="ka-GE"/>
              </w:rPr>
            </w:pPr>
            <w:r w:rsidRPr="007212C1">
              <w:rPr>
                <w:rFonts w:ascii="Sylfaen" w:hAnsi="Sylfaen"/>
                <w:b/>
                <w:i/>
                <w:sz w:val="20"/>
                <w:szCs w:val="20"/>
                <w:lang w:val="ka-GE"/>
              </w:rPr>
              <w:t>4045</w:t>
            </w:r>
          </w:p>
        </w:tc>
        <w:tc>
          <w:tcPr>
            <w:tcW w:w="1849"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spacing w:after="60"/>
              <w:ind w:right="514"/>
              <w:jc w:val="right"/>
              <w:rPr>
                <w:rFonts w:ascii="Sylfaen" w:hAnsi="Sylfaen"/>
                <w:b/>
                <w:i/>
                <w:sz w:val="20"/>
                <w:szCs w:val="20"/>
                <w:lang w:val="ka-GE"/>
              </w:rPr>
            </w:pPr>
            <w:r w:rsidRPr="007212C1">
              <w:rPr>
                <w:rFonts w:ascii="Sylfaen" w:hAnsi="Sylfaen"/>
                <w:b/>
                <w:i/>
                <w:sz w:val="20"/>
                <w:szCs w:val="20"/>
                <w:lang w:val="ka-GE"/>
              </w:rPr>
              <w:t>436</w:t>
            </w:r>
          </w:p>
        </w:tc>
        <w:tc>
          <w:tcPr>
            <w:tcW w:w="1849"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tabs>
                <w:tab w:val="left" w:pos="1254"/>
              </w:tabs>
              <w:spacing w:after="60"/>
              <w:ind w:right="521"/>
              <w:jc w:val="right"/>
              <w:rPr>
                <w:rFonts w:ascii="Sylfaen" w:hAnsi="Sylfaen"/>
                <w:b/>
                <w:i/>
                <w:sz w:val="20"/>
                <w:szCs w:val="20"/>
                <w:lang w:val="ka-GE"/>
              </w:rPr>
            </w:pPr>
            <w:r w:rsidRPr="007212C1">
              <w:rPr>
                <w:rFonts w:ascii="Sylfaen" w:hAnsi="Sylfaen"/>
                <w:b/>
                <w:i/>
                <w:sz w:val="20"/>
                <w:szCs w:val="20"/>
                <w:lang w:val="ka-GE"/>
              </w:rPr>
              <w:t>635 100</w:t>
            </w:r>
          </w:p>
        </w:tc>
      </w:tr>
    </w:tbl>
    <w:p w:rsidR="00F128D6" w:rsidRDefault="00F128D6" w:rsidP="00F128D6">
      <w:pPr>
        <w:autoSpaceDE w:val="0"/>
        <w:autoSpaceDN w:val="0"/>
        <w:adjustRightInd w:val="0"/>
        <w:spacing w:before="120" w:after="60"/>
        <w:ind w:firstLine="284"/>
        <w:jc w:val="both"/>
        <w:rPr>
          <w:rFonts w:ascii="Sylfaen" w:hAnsi="Sylfaen" w:cs="Sylfaen"/>
          <w:lang w:val="ka-GE"/>
        </w:rPr>
      </w:pPr>
      <w:r w:rsidRPr="00587FBE">
        <w:rPr>
          <w:rFonts w:ascii="Sylfaen" w:hAnsi="Sylfaen"/>
          <w:lang w:val="ka-GE"/>
        </w:rPr>
        <w:lastRenderedPageBreak/>
        <w:t>აფხაზეთის ავტონომიური რესპუბლიკის ოკუპირებული ტერიტორიიდან იძულებით გადაადგილებულ პირთა-დევნილთა საკუთრებაში/სარგებლობაში გადაცემულ საცხოვრებელ ობიექტებში მცირეფასიანი და გადაუდებელი სარემონტო სახის სამუშაოების ჩატარების პროგრამის განხორციელებით, შესაძლებელი გახდა დევნილთათვის გადაცემულ საცხოვრებელ ობიექტებში მცირეფასიანი და გადაუდებელი სარემონტო სახის  სამუშაოების ჩატარება. მაგრამ ერთ საცხოვრებელ ობიექტზე, წარმომადგენლობებში არსებული პროგრამით, გამოყოფილი თანხა (არაუმეტეს 800 ლარი), რომელშიც გათვალისწინებუ</w:t>
      </w:r>
      <w:r>
        <w:rPr>
          <w:rFonts w:ascii="Sylfaen" w:hAnsi="Sylfaen"/>
          <w:lang w:val="ka-GE"/>
        </w:rPr>
        <w:t>ლი იყო</w:t>
      </w:r>
      <w:r w:rsidRPr="00587FBE">
        <w:rPr>
          <w:rFonts w:ascii="Sylfaen" w:hAnsi="Sylfaen"/>
          <w:lang w:val="ka-GE"/>
        </w:rPr>
        <w:t xml:space="preserve"> როგორც დამქირავებლის ანაზღაურება, ასევე სარემონტო სამუშაოებისათვის საჭირო მასალის ღირებულება, ვერ უზრუნველყოფს დევნილთა წინაშე მდგარი პრობლემის ძირეულ მოგვარებას, რადგან საცხოვრებელი ობიექტების უმრავლესობა საჭიროებს მეტი ფინანსური სახსრების მიმართვას, ვიდრე ეს გათვალისწინებული იყო ბიუჯეტით. უნდა აღინიშნოს, რომ პროექტით განსაზღვრული მიზნების ეფექტურად და ოპერატიულად რეალიზებისათვის ძალზე მნიშვნელოვანი</w:t>
      </w:r>
      <w:r>
        <w:rPr>
          <w:rFonts w:ascii="Sylfaen" w:hAnsi="Sylfaen"/>
          <w:lang w:val="ka-GE"/>
        </w:rPr>
        <w:t xml:space="preserve"> იყო</w:t>
      </w:r>
      <w:r w:rsidRPr="00587FBE">
        <w:rPr>
          <w:rFonts w:ascii="Sylfaen" w:hAnsi="Sylfaen"/>
          <w:lang w:val="ka-GE"/>
        </w:rPr>
        <w:t xml:space="preserve"> პროგრამის განხორციელება არსებული ფორმით, თუმცა, შემცირებული ასიგნებებით (2019 წლის რესპუბლიკური ბიუჯეტით წარმომადგენლობებში </w:t>
      </w:r>
      <w:r>
        <w:rPr>
          <w:rFonts w:ascii="Sylfaen" w:hAnsi="Sylfaen"/>
          <w:lang w:val="ka-GE"/>
        </w:rPr>
        <w:t>გათვალისწინებული იყო</w:t>
      </w:r>
      <w:r w:rsidRPr="00587FBE">
        <w:rPr>
          <w:rFonts w:ascii="Sylfaen" w:hAnsi="Sylfaen"/>
          <w:lang w:val="ka-GE"/>
        </w:rPr>
        <w:t xml:space="preserve"> 23500 ლარი). </w:t>
      </w:r>
      <w:r w:rsidRPr="00587FBE">
        <w:rPr>
          <w:rFonts w:ascii="Sylfaen" w:hAnsi="Sylfaen" w:cs="Sylfaen"/>
          <w:lang w:val="ka-GE"/>
        </w:rPr>
        <w:t xml:space="preserve">ზემოაღნიშნული პროგრამის ეფექტურობის გათვალისწინებით, ოკუპირებული ტერიტორიიდან იძულებით გადაადგილებულ პირთა - დევნილთა საკუთრებაში/სარგებლობაში გადაცემულ საცხოვრებელ ობიექტებში სარემონტო-აღდგენითი სამუშაოების ჩატარების უზრუნველყოფის მიზნით, აფხაზეთის ავტონომიური რესპუბლიკის მთავრობის მიერ 2019 წლის რესპუბლიკურ ბიუჯეტით ინიცირებულ და მიღებულ იქნა გადაწყვეტილება პროგრამის მოცულობის ზრდის შესახებ, რაც, შესაბამისად, აისახა კიდეც </w:t>
      </w:r>
      <w:r w:rsidRPr="00587FBE">
        <w:rPr>
          <w:rFonts w:ascii="Sylfaen" w:hAnsi="Sylfaen"/>
          <w:lang w:val="ka-GE"/>
        </w:rPr>
        <w:t xml:space="preserve">აფხაზეთის ავტონომიური რესპუბლიკიდან  იძულებით  გადაადგილებულ პირთა - დევნილთა სამინისტროს </w:t>
      </w:r>
      <w:r w:rsidRPr="00587FBE">
        <w:rPr>
          <w:rFonts w:ascii="Sylfaen" w:hAnsi="Sylfaen" w:cs="Sylfaen"/>
          <w:lang w:val="ka-GE"/>
        </w:rPr>
        <w:t xml:space="preserve">ასიგნებებში 150 000 ლარის ოდენობით. შედეგად, </w:t>
      </w:r>
      <w:r w:rsidRPr="00587FBE">
        <w:rPr>
          <w:rFonts w:ascii="Sylfaen" w:hAnsi="Sylfaen"/>
          <w:lang w:val="ka-GE"/>
        </w:rPr>
        <w:t>სამინისტრო</w:t>
      </w:r>
      <w:r>
        <w:rPr>
          <w:rFonts w:ascii="Sylfaen" w:hAnsi="Sylfaen"/>
          <w:lang w:val="ka-GE"/>
        </w:rPr>
        <w:t>მ</w:t>
      </w:r>
      <w:r w:rsidRPr="00587FBE">
        <w:rPr>
          <w:rFonts w:ascii="Sylfaen" w:hAnsi="Sylfaen" w:cs="Sylfaen"/>
          <w:lang w:val="ka-GE"/>
        </w:rPr>
        <w:t>, ,,სახელმწიფო შესყიდვების შესახებ“ საქართველოს კანონის მოთხოვნათა შესაბამისად</w:t>
      </w:r>
      <w:r>
        <w:rPr>
          <w:rFonts w:ascii="Sylfaen" w:hAnsi="Sylfaen" w:cs="Sylfaen"/>
          <w:lang w:val="ka-GE"/>
        </w:rPr>
        <w:t>,</w:t>
      </w:r>
      <w:r w:rsidRPr="00587FBE">
        <w:rPr>
          <w:rFonts w:ascii="Sylfaen" w:hAnsi="Sylfaen" w:cs="Sylfaen"/>
          <w:lang w:val="ka-GE"/>
        </w:rPr>
        <w:t xml:space="preserve"> განახორციელა ელექტრონული ტენდერის მეშვეობით, სარემონტო-აღდგენითი სამუშაოები და მომსახურებასთან დაკავშირებული სახელმწიფო შესყიდვები. </w:t>
      </w:r>
    </w:p>
    <w:p w:rsidR="00F128D6" w:rsidRDefault="00F128D6" w:rsidP="00F128D6">
      <w:pPr>
        <w:pStyle w:val="Caption"/>
        <w:spacing w:after="60"/>
        <w:outlineLvl w:val="2"/>
        <w:rPr>
          <w:rFonts w:ascii="Sylfaen" w:hAnsi="Sylfaen" w:cs="Sylfaen"/>
          <w:color w:val="auto"/>
          <w:sz w:val="20"/>
          <w:szCs w:val="20"/>
          <w:lang w:val="ka-GE"/>
        </w:rPr>
      </w:pPr>
    </w:p>
    <w:p w:rsidR="00F128D6" w:rsidRPr="007177AE" w:rsidRDefault="00F128D6" w:rsidP="00F128D6">
      <w:pPr>
        <w:pStyle w:val="Caption"/>
        <w:spacing w:after="60"/>
        <w:outlineLvl w:val="2"/>
        <w:rPr>
          <w:rFonts w:ascii="Sylfaen" w:hAnsi="Sylfaen"/>
          <w:b w:val="0"/>
          <w:color w:val="auto"/>
          <w:lang w:val="ka-GE"/>
        </w:rPr>
      </w:pPr>
      <w:bookmarkStart w:id="12" w:name="_Toc34819593"/>
      <w:r w:rsidRPr="007177AE">
        <w:rPr>
          <w:rFonts w:ascii="Sylfaen" w:hAnsi="Sylfaen" w:cs="Sylfaen"/>
          <w:color w:val="auto"/>
        </w:rPr>
        <w:t>ცხრილი</w:t>
      </w:r>
      <w:r w:rsidRPr="007177AE">
        <w:rPr>
          <w:color w:val="auto"/>
        </w:rPr>
        <w:t xml:space="preserve"> N </w:t>
      </w:r>
      <w:r w:rsidR="00C673F1" w:rsidRPr="007177AE">
        <w:rPr>
          <w:color w:val="auto"/>
        </w:rPr>
        <w:fldChar w:fldCharType="begin"/>
      </w:r>
      <w:r w:rsidRPr="007177AE">
        <w:rPr>
          <w:color w:val="auto"/>
        </w:rPr>
        <w:instrText xml:space="preserve"> SEQ ცხრილი_N \* ARABIC </w:instrText>
      </w:r>
      <w:r w:rsidR="00C673F1" w:rsidRPr="007177AE">
        <w:rPr>
          <w:color w:val="auto"/>
        </w:rPr>
        <w:fldChar w:fldCharType="separate"/>
      </w:r>
      <w:r>
        <w:rPr>
          <w:noProof/>
          <w:color w:val="auto"/>
        </w:rPr>
        <w:t>7</w:t>
      </w:r>
      <w:r w:rsidR="00C673F1" w:rsidRPr="007177AE">
        <w:rPr>
          <w:color w:val="auto"/>
        </w:rPr>
        <w:fldChar w:fldCharType="end"/>
      </w:r>
      <w:r w:rsidRPr="007177AE">
        <w:rPr>
          <w:rFonts w:ascii="Sylfaen" w:hAnsi="Sylfaen"/>
          <w:b w:val="0"/>
          <w:color w:val="auto"/>
          <w:lang w:val="ka-GE"/>
        </w:rPr>
        <w:t>იგპ-თა  მართლზომიერ  საკუთრებაში/სარგებლობაში  გადაცემულ  საცხოვრებელ ფართებში მცირე სარემონტო სამუშაოების დაფინანსების  შესახებ. 2019 წ.</w:t>
      </w:r>
      <w:bookmarkEnd w:id="12"/>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3080"/>
        <w:gridCol w:w="3081"/>
        <w:gridCol w:w="3081"/>
      </w:tblGrid>
      <w:tr w:rsidR="00F128D6" w:rsidRPr="00203FAE" w:rsidTr="00E14707">
        <w:tc>
          <w:tcPr>
            <w:tcW w:w="3080" w:type="dxa"/>
            <w:tcBorders>
              <w:top w:val="single" w:sz="18" w:space="0" w:color="auto"/>
              <w:left w:val="single" w:sz="2" w:space="0" w:color="D9D9D9" w:themeColor="background1" w:themeShade="D9"/>
              <w:bottom w:val="single" w:sz="18" w:space="0" w:color="auto"/>
              <w:right w:val="single" w:sz="2" w:space="0" w:color="D9D9D9" w:themeColor="background1" w:themeShade="D9"/>
            </w:tcBorders>
          </w:tcPr>
          <w:p w:rsidR="00F128D6" w:rsidRPr="00203FAE" w:rsidRDefault="00F128D6" w:rsidP="00E14707">
            <w:pPr>
              <w:spacing w:after="60"/>
              <w:jc w:val="center"/>
              <w:rPr>
                <w:rFonts w:ascii="Sylfaen" w:hAnsi="Sylfaen"/>
                <w:lang w:val="ka-GE"/>
              </w:rPr>
            </w:pPr>
            <w:r w:rsidRPr="00203FAE">
              <w:rPr>
                <w:rFonts w:ascii="Sylfaen" w:hAnsi="Sylfaen"/>
                <w:lang w:val="ka-GE"/>
              </w:rPr>
              <w:t>რეგიონი</w:t>
            </w:r>
          </w:p>
        </w:tc>
        <w:tc>
          <w:tcPr>
            <w:tcW w:w="3081" w:type="dxa"/>
            <w:tcBorders>
              <w:top w:val="single" w:sz="18" w:space="0" w:color="auto"/>
              <w:left w:val="single" w:sz="2" w:space="0" w:color="D9D9D9" w:themeColor="background1" w:themeShade="D9"/>
              <w:bottom w:val="single" w:sz="18" w:space="0" w:color="auto"/>
              <w:right w:val="single" w:sz="2" w:space="0" w:color="D9D9D9" w:themeColor="background1" w:themeShade="D9"/>
            </w:tcBorders>
          </w:tcPr>
          <w:p w:rsidR="00F128D6" w:rsidRPr="00203FAE" w:rsidRDefault="00F128D6" w:rsidP="00E14707">
            <w:pPr>
              <w:spacing w:after="60"/>
              <w:jc w:val="center"/>
              <w:rPr>
                <w:rFonts w:ascii="Sylfaen" w:hAnsi="Sylfaen"/>
                <w:lang w:val="ka-GE"/>
              </w:rPr>
            </w:pPr>
            <w:r w:rsidRPr="00203FAE">
              <w:rPr>
                <w:rFonts w:ascii="Sylfaen" w:hAnsi="Sylfaen"/>
                <w:lang w:val="ka-GE"/>
              </w:rPr>
              <w:t>ობიექტების რ-ბა</w:t>
            </w:r>
          </w:p>
        </w:tc>
        <w:tc>
          <w:tcPr>
            <w:tcW w:w="3081" w:type="dxa"/>
            <w:tcBorders>
              <w:top w:val="single" w:sz="18" w:space="0" w:color="auto"/>
              <w:left w:val="single" w:sz="2" w:space="0" w:color="D9D9D9" w:themeColor="background1" w:themeShade="D9"/>
              <w:bottom w:val="single" w:sz="18" w:space="0" w:color="auto"/>
              <w:right w:val="single" w:sz="2" w:space="0" w:color="D9D9D9" w:themeColor="background1" w:themeShade="D9"/>
              <w:tr2bl w:val="single" w:sz="2" w:space="0" w:color="D9D9D9" w:themeColor="background1" w:themeShade="D9"/>
            </w:tcBorders>
          </w:tcPr>
          <w:p w:rsidR="00F128D6" w:rsidRPr="00203FAE" w:rsidRDefault="00F128D6" w:rsidP="00E14707">
            <w:pPr>
              <w:spacing w:after="60"/>
              <w:jc w:val="center"/>
              <w:rPr>
                <w:rFonts w:ascii="Sylfaen" w:hAnsi="Sylfaen"/>
                <w:lang w:val="ka-GE"/>
              </w:rPr>
            </w:pPr>
            <w:r w:rsidRPr="00203FAE">
              <w:rPr>
                <w:rFonts w:ascii="Sylfaen" w:hAnsi="Sylfaen"/>
                <w:lang w:val="ka-GE"/>
              </w:rPr>
              <w:t>სამუშაოს ღირ-ბა, ლარი</w:t>
            </w:r>
          </w:p>
        </w:tc>
      </w:tr>
      <w:tr w:rsidR="00F128D6" w:rsidRPr="00203FAE" w:rsidTr="00E14707">
        <w:tc>
          <w:tcPr>
            <w:tcW w:w="3080" w:type="dxa"/>
            <w:tcBorders>
              <w:top w:val="single" w:sz="18" w:space="0" w:color="auto"/>
            </w:tcBorders>
          </w:tcPr>
          <w:p w:rsidR="00F128D6" w:rsidRPr="00203FAE" w:rsidRDefault="00F128D6" w:rsidP="00E14707">
            <w:pPr>
              <w:spacing w:after="60"/>
              <w:rPr>
                <w:rFonts w:ascii="Sylfaen" w:hAnsi="Sylfaen"/>
                <w:lang w:val="ka-GE"/>
              </w:rPr>
            </w:pPr>
            <w:r w:rsidRPr="00203FAE">
              <w:rPr>
                <w:rFonts w:ascii="Sylfaen" w:hAnsi="Sylfaen"/>
                <w:lang w:val="ka-GE"/>
              </w:rPr>
              <w:t>სამეგრელო</w:t>
            </w:r>
          </w:p>
        </w:tc>
        <w:tc>
          <w:tcPr>
            <w:tcW w:w="3081" w:type="dxa"/>
            <w:tcBorders>
              <w:top w:val="single" w:sz="18" w:space="0" w:color="auto"/>
            </w:tcBorders>
            <w:vAlign w:val="center"/>
          </w:tcPr>
          <w:p w:rsidR="00F128D6" w:rsidRPr="00203FAE" w:rsidRDefault="00F128D6" w:rsidP="00E14707">
            <w:pPr>
              <w:spacing w:after="60"/>
              <w:ind w:right="1267"/>
              <w:jc w:val="right"/>
              <w:rPr>
                <w:rFonts w:ascii="Sylfaen" w:hAnsi="Sylfaen"/>
                <w:lang w:val="ka-GE"/>
              </w:rPr>
            </w:pPr>
            <w:r w:rsidRPr="00203FAE">
              <w:rPr>
                <w:rFonts w:ascii="Sylfaen" w:hAnsi="Sylfaen"/>
                <w:lang w:val="ka-GE"/>
              </w:rPr>
              <w:t>12</w:t>
            </w:r>
          </w:p>
        </w:tc>
        <w:tc>
          <w:tcPr>
            <w:tcW w:w="3081" w:type="dxa"/>
            <w:tcBorders>
              <w:top w:val="single" w:sz="18" w:space="0" w:color="auto"/>
            </w:tcBorders>
            <w:vAlign w:val="center"/>
          </w:tcPr>
          <w:p w:rsidR="00F128D6" w:rsidRPr="00203FAE" w:rsidRDefault="00F128D6" w:rsidP="00E14707">
            <w:pPr>
              <w:spacing w:after="60"/>
              <w:ind w:right="804"/>
              <w:jc w:val="right"/>
              <w:rPr>
                <w:rFonts w:ascii="Sylfaen" w:hAnsi="Sylfaen"/>
                <w:lang w:val="ka-GE"/>
              </w:rPr>
            </w:pPr>
            <w:r w:rsidRPr="00203FAE">
              <w:rPr>
                <w:rFonts w:ascii="Sylfaen" w:hAnsi="Sylfaen"/>
                <w:lang w:val="ka-GE"/>
              </w:rPr>
              <w:t>4500,00</w:t>
            </w:r>
          </w:p>
        </w:tc>
      </w:tr>
      <w:tr w:rsidR="00F128D6" w:rsidRPr="00203FAE" w:rsidTr="00E14707">
        <w:tc>
          <w:tcPr>
            <w:tcW w:w="3080" w:type="dxa"/>
          </w:tcPr>
          <w:p w:rsidR="00F128D6" w:rsidRPr="00203FAE" w:rsidRDefault="00F128D6" w:rsidP="00E14707">
            <w:pPr>
              <w:spacing w:after="60"/>
              <w:rPr>
                <w:rFonts w:ascii="Sylfaen" w:hAnsi="Sylfaen"/>
                <w:lang w:val="ka-GE"/>
              </w:rPr>
            </w:pPr>
            <w:r w:rsidRPr="00203FAE">
              <w:rPr>
                <w:rFonts w:ascii="Sylfaen" w:hAnsi="Sylfaen"/>
                <w:lang w:val="ka-GE"/>
              </w:rPr>
              <w:t>იმერეთი</w:t>
            </w:r>
          </w:p>
        </w:tc>
        <w:tc>
          <w:tcPr>
            <w:tcW w:w="3081" w:type="dxa"/>
            <w:vAlign w:val="center"/>
          </w:tcPr>
          <w:p w:rsidR="00F128D6" w:rsidRPr="00203FAE" w:rsidRDefault="00F128D6" w:rsidP="00E14707">
            <w:pPr>
              <w:spacing w:after="60"/>
              <w:ind w:right="1267"/>
              <w:jc w:val="right"/>
              <w:rPr>
                <w:rFonts w:ascii="Sylfaen" w:hAnsi="Sylfaen"/>
                <w:lang w:val="ka-GE"/>
              </w:rPr>
            </w:pPr>
            <w:r w:rsidRPr="00203FAE">
              <w:rPr>
                <w:rFonts w:ascii="Sylfaen" w:hAnsi="Sylfaen"/>
                <w:lang w:val="ka-GE"/>
              </w:rPr>
              <w:t>7</w:t>
            </w:r>
          </w:p>
        </w:tc>
        <w:tc>
          <w:tcPr>
            <w:tcW w:w="3081" w:type="dxa"/>
            <w:vAlign w:val="center"/>
          </w:tcPr>
          <w:p w:rsidR="00F128D6" w:rsidRPr="00203FAE" w:rsidRDefault="00F128D6" w:rsidP="00E14707">
            <w:pPr>
              <w:spacing w:after="60"/>
              <w:ind w:right="804"/>
              <w:jc w:val="right"/>
              <w:rPr>
                <w:rFonts w:ascii="Sylfaen" w:hAnsi="Sylfaen"/>
                <w:lang w:val="ka-GE"/>
              </w:rPr>
            </w:pPr>
            <w:r w:rsidRPr="00203FAE">
              <w:rPr>
                <w:rFonts w:ascii="Sylfaen" w:hAnsi="Sylfaen"/>
                <w:lang w:val="ka-GE"/>
              </w:rPr>
              <w:t>4395,32</w:t>
            </w:r>
          </w:p>
        </w:tc>
      </w:tr>
      <w:tr w:rsidR="00F128D6" w:rsidRPr="00203FAE" w:rsidTr="00E14707">
        <w:tc>
          <w:tcPr>
            <w:tcW w:w="3080" w:type="dxa"/>
            <w:tcBorders>
              <w:bottom w:val="single" w:sz="18" w:space="0" w:color="auto"/>
            </w:tcBorders>
          </w:tcPr>
          <w:p w:rsidR="00F128D6" w:rsidRPr="00203FAE" w:rsidRDefault="00F128D6" w:rsidP="00E14707">
            <w:pPr>
              <w:spacing w:after="60"/>
              <w:rPr>
                <w:rFonts w:ascii="Sylfaen" w:hAnsi="Sylfaen"/>
                <w:lang w:val="ka-GE"/>
              </w:rPr>
            </w:pPr>
            <w:r w:rsidRPr="00203FAE">
              <w:rPr>
                <w:rFonts w:ascii="Sylfaen" w:hAnsi="Sylfaen"/>
                <w:lang w:val="ka-GE"/>
              </w:rPr>
              <w:t>აღოსავლეთ საქართველო</w:t>
            </w:r>
          </w:p>
        </w:tc>
        <w:tc>
          <w:tcPr>
            <w:tcW w:w="3081" w:type="dxa"/>
            <w:tcBorders>
              <w:bottom w:val="single" w:sz="18" w:space="0" w:color="auto"/>
            </w:tcBorders>
            <w:vAlign w:val="center"/>
          </w:tcPr>
          <w:p w:rsidR="00F128D6" w:rsidRPr="00203FAE" w:rsidRDefault="00F128D6" w:rsidP="00E14707">
            <w:pPr>
              <w:spacing w:after="60"/>
              <w:ind w:right="1267"/>
              <w:jc w:val="right"/>
              <w:rPr>
                <w:rFonts w:ascii="Sylfaen" w:hAnsi="Sylfaen"/>
                <w:lang w:val="ka-GE"/>
              </w:rPr>
            </w:pPr>
            <w:r w:rsidRPr="00203FAE">
              <w:rPr>
                <w:rFonts w:ascii="Sylfaen" w:hAnsi="Sylfaen"/>
                <w:lang w:val="ka-GE"/>
              </w:rPr>
              <w:t>18</w:t>
            </w:r>
          </w:p>
        </w:tc>
        <w:tc>
          <w:tcPr>
            <w:tcW w:w="3081" w:type="dxa"/>
            <w:tcBorders>
              <w:bottom w:val="single" w:sz="18" w:space="0" w:color="auto"/>
            </w:tcBorders>
            <w:vAlign w:val="center"/>
          </w:tcPr>
          <w:p w:rsidR="00F128D6" w:rsidRPr="00203FAE" w:rsidRDefault="00F128D6" w:rsidP="00E14707">
            <w:pPr>
              <w:spacing w:after="60"/>
              <w:ind w:right="804"/>
              <w:jc w:val="right"/>
              <w:rPr>
                <w:rFonts w:ascii="Sylfaen" w:hAnsi="Sylfaen"/>
                <w:lang w:val="ka-GE"/>
              </w:rPr>
            </w:pPr>
            <w:r w:rsidRPr="00203FAE">
              <w:rPr>
                <w:rFonts w:ascii="Sylfaen" w:hAnsi="Sylfaen"/>
                <w:lang w:val="ka-GE"/>
              </w:rPr>
              <w:t>14303,15</w:t>
            </w:r>
          </w:p>
        </w:tc>
      </w:tr>
      <w:tr w:rsidR="00F128D6" w:rsidRPr="00203FAE" w:rsidTr="00E14707">
        <w:tc>
          <w:tcPr>
            <w:tcW w:w="3080" w:type="dxa"/>
            <w:tcBorders>
              <w:top w:val="single" w:sz="18" w:space="0" w:color="auto"/>
              <w:bottom w:val="single" w:sz="18" w:space="0" w:color="auto"/>
            </w:tcBorders>
            <w:shd w:val="clear" w:color="auto" w:fill="D9D9D9" w:themeFill="background1" w:themeFillShade="D9"/>
          </w:tcPr>
          <w:p w:rsidR="00F128D6" w:rsidRPr="00203FAE" w:rsidRDefault="00F128D6" w:rsidP="00E14707">
            <w:pPr>
              <w:spacing w:after="60"/>
              <w:jc w:val="center"/>
              <w:rPr>
                <w:rFonts w:ascii="Sylfaen" w:hAnsi="Sylfaen"/>
                <w:lang w:val="ka-GE"/>
              </w:rPr>
            </w:pPr>
            <w:r w:rsidRPr="00203FAE">
              <w:rPr>
                <w:rFonts w:ascii="Sylfaen" w:hAnsi="Sylfaen"/>
                <w:lang w:val="ka-GE"/>
              </w:rPr>
              <w:t>სულ</w:t>
            </w:r>
          </w:p>
        </w:tc>
        <w:tc>
          <w:tcPr>
            <w:tcW w:w="3081" w:type="dxa"/>
            <w:tcBorders>
              <w:top w:val="single" w:sz="18" w:space="0" w:color="auto"/>
              <w:bottom w:val="single" w:sz="18" w:space="0" w:color="auto"/>
            </w:tcBorders>
            <w:shd w:val="clear" w:color="auto" w:fill="D9D9D9" w:themeFill="background1" w:themeFillShade="D9"/>
            <w:vAlign w:val="center"/>
          </w:tcPr>
          <w:p w:rsidR="00F128D6" w:rsidRPr="00203FAE" w:rsidRDefault="00F128D6" w:rsidP="00E14707">
            <w:pPr>
              <w:tabs>
                <w:tab w:val="left" w:pos="2023"/>
              </w:tabs>
              <w:spacing w:after="60"/>
              <w:ind w:right="1267"/>
              <w:jc w:val="right"/>
              <w:rPr>
                <w:rFonts w:ascii="Sylfaen" w:hAnsi="Sylfaen"/>
                <w:lang w:val="ka-GE"/>
              </w:rPr>
            </w:pPr>
            <w:r w:rsidRPr="00203FAE">
              <w:rPr>
                <w:rFonts w:ascii="Sylfaen" w:hAnsi="Sylfaen"/>
                <w:lang w:val="ka-GE"/>
              </w:rPr>
              <w:t>37</w:t>
            </w:r>
          </w:p>
        </w:tc>
        <w:tc>
          <w:tcPr>
            <w:tcW w:w="3081" w:type="dxa"/>
            <w:tcBorders>
              <w:top w:val="single" w:sz="18" w:space="0" w:color="auto"/>
              <w:bottom w:val="single" w:sz="18" w:space="0" w:color="auto"/>
            </w:tcBorders>
            <w:shd w:val="clear" w:color="auto" w:fill="D9D9D9" w:themeFill="background1" w:themeFillShade="D9"/>
            <w:vAlign w:val="center"/>
          </w:tcPr>
          <w:p w:rsidR="00F128D6" w:rsidRPr="00203FAE" w:rsidRDefault="00F128D6" w:rsidP="00E14707">
            <w:pPr>
              <w:spacing w:after="60"/>
              <w:ind w:right="804"/>
              <w:jc w:val="right"/>
              <w:rPr>
                <w:rFonts w:ascii="Sylfaen" w:hAnsi="Sylfaen"/>
                <w:lang w:val="ka-GE"/>
              </w:rPr>
            </w:pPr>
            <w:r w:rsidRPr="00203FAE">
              <w:rPr>
                <w:rFonts w:ascii="Sylfaen" w:hAnsi="Sylfaen"/>
                <w:lang w:val="ka-GE"/>
              </w:rPr>
              <w:t>23198,47</w:t>
            </w:r>
          </w:p>
        </w:tc>
      </w:tr>
    </w:tbl>
    <w:p w:rsidR="00F128D6" w:rsidRPr="004120BF" w:rsidRDefault="00F128D6" w:rsidP="00F128D6">
      <w:pPr>
        <w:spacing w:after="60"/>
        <w:rPr>
          <w:rFonts w:ascii="Sylfaen" w:hAnsi="Sylfaen"/>
          <w:lang w:val="ka-GE"/>
        </w:rPr>
      </w:pPr>
    </w:p>
    <w:p w:rsidR="00F128D6" w:rsidRPr="00587FBE" w:rsidRDefault="00F128D6" w:rsidP="00F128D6">
      <w:pPr>
        <w:autoSpaceDE w:val="0"/>
        <w:autoSpaceDN w:val="0"/>
        <w:adjustRightInd w:val="0"/>
        <w:spacing w:before="120" w:after="60"/>
        <w:ind w:firstLine="284"/>
        <w:jc w:val="both"/>
        <w:rPr>
          <w:rFonts w:ascii="Sylfaen" w:hAnsi="Sylfaen" w:cs="Sylfaen"/>
          <w:lang w:val="ka-GE"/>
        </w:rPr>
      </w:pPr>
      <w:r w:rsidRPr="00587FBE">
        <w:rPr>
          <w:rFonts w:ascii="Sylfaen" w:hAnsi="Sylfaen" w:cs="Sylfaen"/>
          <w:lang w:val="ka-GE"/>
        </w:rPr>
        <w:t xml:space="preserve">დევნილის სტატუსთან დაკავშირებით,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სამინისტროდან შემოვიდა 37 მომართვა 44 პირის მიმართ, რომელთაგან დადებითი დასკვნა გაიცა 32 განცხადებაზე 39 პირის მიმართ, უარყოფითი - 2 პირის მიმართ, </w:t>
      </w:r>
      <w:r w:rsidRPr="00587FBE">
        <w:rPr>
          <w:rFonts w:ascii="Sylfaen" w:hAnsi="Sylfaen" w:cs="Sylfaen"/>
          <w:lang w:val="ka-GE"/>
        </w:rPr>
        <w:lastRenderedPageBreak/>
        <w:t>გადამისამართებულია/შეჩერებულია ადმინისტრაციული წარმოება - 1 პირის მიმართ, განხილვის პროცესშია 2 პირის მიმართ.</w:t>
      </w:r>
    </w:p>
    <w:p w:rsidR="00F128D6" w:rsidRDefault="00F128D6" w:rsidP="00F128D6">
      <w:pPr>
        <w:autoSpaceDE w:val="0"/>
        <w:autoSpaceDN w:val="0"/>
        <w:adjustRightInd w:val="0"/>
        <w:spacing w:before="120" w:after="60"/>
        <w:ind w:firstLine="284"/>
        <w:jc w:val="both"/>
        <w:rPr>
          <w:rFonts w:ascii="Sylfaen" w:eastAsia="Times New Roman" w:hAnsi="Sylfaen" w:cs="Helvetica"/>
          <w:color w:val="1C1E21"/>
          <w:shd w:val="clear" w:color="auto" w:fill="FFFFFF"/>
          <w:lang w:val="ka-GE"/>
        </w:rPr>
      </w:pPr>
      <w:r w:rsidRPr="00E63648">
        <w:rPr>
          <w:rFonts w:ascii="Sylfaen" w:eastAsia="Times New Roman" w:hAnsi="Sylfaen" w:cs="Helvetica"/>
          <w:color w:val="1C1E21"/>
          <w:shd w:val="clear" w:color="auto" w:fill="FFFFFF"/>
          <w:lang w:val="ka-GE"/>
        </w:rPr>
        <w:t xml:space="preserve">აფხაზეთის ავტონომიური რესპუბლიკის </w:t>
      </w:r>
      <w:r>
        <w:rPr>
          <w:rFonts w:ascii="Sylfaen" w:eastAsia="Times New Roman" w:hAnsi="Sylfaen" w:cs="Helvetica"/>
          <w:color w:val="1C1E21"/>
          <w:shd w:val="clear" w:color="auto" w:fill="FFFFFF"/>
          <w:lang w:val="ka-GE"/>
        </w:rPr>
        <w:t>ოკუპირებული ტერიტორიიდან იძულებით გადაადგილებულ (დევნილთა სტატუსისი მაძიებელი) პირთა ფოტოიდენტურობის დადასტურებისა და მუდმივი საცხოვრებელი ადგილის დადგენის მიზნით შემოვიდა სულ 751 განცხადება.</w:t>
      </w:r>
    </w:p>
    <w:p w:rsidR="00F128D6" w:rsidRDefault="00F128D6" w:rsidP="00F128D6">
      <w:pPr>
        <w:autoSpaceDE w:val="0"/>
        <w:autoSpaceDN w:val="0"/>
        <w:adjustRightInd w:val="0"/>
        <w:spacing w:before="120" w:after="60"/>
        <w:ind w:firstLine="284"/>
        <w:jc w:val="both"/>
        <w:rPr>
          <w:rFonts w:ascii="Sylfaen" w:eastAsia="Times New Roman" w:hAnsi="Sylfaen" w:cs="Helvetica"/>
          <w:color w:val="1C1E21"/>
          <w:shd w:val="clear" w:color="auto" w:fill="FFFFFF"/>
          <w:lang w:val="ka-GE"/>
        </w:rPr>
      </w:pPr>
    </w:p>
    <w:p w:rsidR="00F128D6" w:rsidRPr="007177AE" w:rsidRDefault="00F128D6" w:rsidP="00F128D6">
      <w:pPr>
        <w:pStyle w:val="Caption"/>
        <w:spacing w:after="60"/>
        <w:jc w:val="both"/>
        <w:outlineLvl w:val="2"/>
        <w:rPr>
          <w:rFonts w:ascii="Sylfaen" w:hAnsi="Sylfaen"/>
          <w:b w:val="0"/>
          <w:color w:val="auto"/>
          <w:lang w:val="ka-GE"/>
        </w:rPr>
      </w:pPr>
      <w:bookmarkStart w:id="13" w:name="_Toc34819594"/>
      <w:r w:rsidRPr="007177AE">
        <w:rPr>
          <w:rFonts w:ascii="Sylfaen" w:hAnsi="Sylfaen" w:cs="Sylfaen"/>
          <w:color w:val="auto"/>
        </w:rPr>
        <w:t>ცხრილი</w:t>
      </w:r>
      <w:r w:rsidRPr="007177AE">
        <w:rPr>
          <w:color w:val="auto"/>
        </w:rPr>
        <w:t xml:space="preserve"> N</w:t>
      </w:r>
      <w:r w:rsidR="00C673F1" w:rsidRPr="007177AE">
        <w:rPr>
          <w:color w:val="auto"/>
        </w:rPr>
        <w:fldChar w:fldCharType="begin"/>
      </w:r>
      <w:r w:rsidRPr="007177AE">
        <w:rPr>
          <w:color w:val="auto"/>
        </w:rPr>
        <w:instrText xml:space="preserve"> SEQ </w:instrText>
      </w:r>
      <w:r w:rsidRPr="007177AE">
        <w:rPr>
          <w:rFonts w:ascii="Sylfaen" w:hAnsi="Sylfaen" w:cs="Sylfaen"/>
          <w:color w:val="auto"/>
        </w:rPr>
        <w:instrText>ცხრილი</w:instrText>
      </w:r>
      <w:r w:rsidRPr="007177AE">
        <w:rPr>
          <w:color w:val="auto"/>
        </w:rPr>
        <w:instrText xml:space="preserve">_N \* ARABIC </w:instrText>
      </w:r>
      <w:r w:rsidR="00C673F1" w:rsidRPr="007177AE">
        <w:rPr>
          <w:color w:val="auto"/>
        </w:rPr>
        <w:fldChar w:fldCharType="separate"/>
      </w:r>
      <w:r>
        <w:rPr>
          <w:noProof/>
          <w:color w:val="auto"/>
        </w:rPr>
        <w:t>8</w:t>
      </w:r>
      <w:r w:rsidR="00C673F1" w:rsidRPr="007177AE">
        <w:rPr>
          <w:color w:val="auto"/>
        </w:rPr>
        <w:fldChar w:fldCharType="end"/>
      </w:r>
      <w:r w:rsidRPr="007177AE">
        <w:rPr>
          <w:rFonts w:ascii="Sylfaen" w:hAnsi="Sylfaen"/>
          <w:b w:val="0"/>
          <w:color w:val="auto"/>
          <w:lang w:val="ka-GE"/>
        </w:rPr>
        <w:t>აფხაზეთის ავტონომიური რესპუბლიკის ოკუპირებული ტერიტორიიდან იძულებით გადაადგილებულ (დევნილის სტატუსის მაძიებელი) პირთა ფოტოიდენტურობის დადასტურებისა და მუდმივი  საცხოვრებელი ადგილის დამდგენი სტატისტიკა</w:t>
      </w:r>
      <w:bookmarkEnd w:id="13"/>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A0"/>
      </w:tblPr>
      <w:tblGrid>
        <w:gridCol w:w="1465"/>
        <w:gridCol w:w="2045"/>
        <w:gridCol w:w="1276"/>
        <w:gridCol w:w="1418"/>
        <w:gridCol w:w="1559"/>
        <w:gridCol w:w="1479"/>
      </w:tblGrid>
      <w:tr w:rsidR="00F128D6" w:rsidRPr="002D5B82" w:rsidTr="00E14707">
        <w:tc>
          <w:tcPr>
            <w:tcW w:w="1465" w:type="dxa"/>
            <w:vMerge w:val="restart"/>
            <w:tcBorders>
              <w:top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რეგიონი</w:t>
            </w:r>
          </w:p>
        </w:tc>
        <w:tc>
          <w:tcPr>
            <w:tcW w:w="2045" w:type="dxa"/>
            <w:vMerge w:val="restart"/>
            <w:tcBorders>
              <w:top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შემოსული განცხადებების რ-ბა</w:t>
            </w:r>
          </w:p>
        </w:tc>
        <w:tc>
          <w:tcPr>
            <w:tcW w:w="5732" w:type="dxa"/>
            <w:gridSpan w:val="4"/>
            <w:tcBorders>
              <w:top w:val="single" w:sz="18" w:space="0" w:color="auto"/>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sidRPr="002D5B82">
              <w:rPr>
                <w:rFonts w:ascii="Sylfaen" w:hAnsi="Sylfaen"/>
                <w:sz w:val="20"/>
                <w:szCs w:val="20"/>
                <w:lang w:val="ka-GE"/>
              </w:rPr>
              <w:t>მიღებული გადაწყვეტილებების სტატისტიკა</w:t>
            </w:r>
          </w:p>
        </w:tc>
      </w:tr>
      <w:tr w:rsidR="00F128D6" w:rsidRPr="002D5B82" w:rsidTr="00E14707">
        <w:trPr>
          <w:trHeight w:val="917"/>
        </w:trPr>
        <w:tc>
          <w:tcPr>
            <w:tcW w:w="1465" w:type="dxa"/>
            <w:vMerge/>
            <w:tcBorders>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en-US"/>
              </w:rPr>
            </w:pPr>
          </w:p>
        </w:tc>
        <w:tc>
          <w:tcPr>
            <w:tcW w:w="2045" w:type="dxa"/>
            <w:vMerge/>
            <w:tcBorders>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en-US"/>
              </w:rPr>
            </w:pPr>
          </w:p>
        </w:tc>
        <w:tc>
          <w:tcPr>
            <w:tcW w:w="1276" w:type="dxa"/>
            <w:tcBorders>
              <w:top w:val="single" w:sz="18" w:space="0" w:color="auto"/>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დადებითი</w:t>
            </w:r>
          </w:p>
        </w:tc>
        <w:tc>
          <w:tcPr>
            <w:tcW w:w="1418" w:type="dxa"/>
            <w:tcBorders>
              <w:top w:val="single" w:sz="18" w:space="0" w:color="auto"/>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უარყოფითი</w:t>
            </w:r>
          </w:p>
        </w:tc>
        <w:tc>
          <w:tcPr>
            <w:tcW w:w="1559" w:type="dxa"/>
            <w:tcBorders>
              <w:top w:val="single" w:sz="18" w:space="0" w:color="auto"/>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შეჩერებული წარმოება/არ გამოცხადდა</w:t>
            </w:r>
          </w:p>
        </w:tc>
        <w:tc>
          <w:tcPr>
            <w:tcW w:w="1479" w:type="dxa"/>
            <w:tcBorders>
              <w:top w:val="single" w:sz="18" w:space="0" w:color="auto"/>
              <w:bottom w:val="single" w:sz="18" w:space="0" w:color="auto"/>
            </w:tcBorders>
            <w:vAlign w:val="center"/>
          </w:tcPr>
          <w:p w:rsidR="00F128D6"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ადმინისტრ.</w:t>
            </w:r>
          </w:p>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წარმობაშია</w:t>
            </w:r>
          </w:p>
        </w:tc>
      </w:tr>
      <w:tr w:rsidR="00F128D6" w:rsidRPr="002D5B82" w:rsidTr="00E14707">
        <w:trPr>
          <w:trHeight w:val="377"/>
        </w:trPr>
        <w:tc>
          <w:tcPr>
            <w:tcW w:w="1465" w:type="dxa"/>
            <w:tcBorders>
              <w:top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იმერეთი</w:t>
            </w:r>
          </w:p>
        </w:tc>
        <w:tc>
          <w:tcPr>
            <w:tcW w:w="2045" w:type="dxa"/>
            <w:tcBorders>
              <w:top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133 </w:t>
            </w:r>
          </w:p>
        </w:tc>
        <w:tc>
          <w:tcPr>
            <w:tcW w:w="1276" w:type="dxa"/>
            <w:tcBorders>
              <w:top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126</w:t>
            </w:r>
          </w:p>
        </w:tc>
        <w:tc>
          <w:tcPr>
            <w:tcW w:w="1418" w:type="dxa"/>
            <w:tcBorders>
              <w:top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en-US"/>
              </w:rPr>
            </w:pPr>
          </w:p>
        </w:tc>
        <w:tc>
          <w:tcPr>
            <w:tcW w:w="1559" w:type="dxa"/>
            <w:tcBorders>
              <w:top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2</w:t>
            </w:r>
          </w:p>
        </w:tc>
        <w:tc>
          <w:tcPr>
            <w:tcW w:w="1479" w:type="dxa"/>
            <w:tcBorders>
              <w:top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5</w:t>
            </w:r>
          </w:p>
        </w:tc>
      </w:tr>
      <w:tr w:rsidR="00F128D6" w:rsidRPr="002D5B82" w:rsidTr="00E14707">
        <w:trPr>
          <w:trHeight w:val="377"/>
        </w:trPr>
        <w:tc>
          <w:tcPr>
            <w:tcW w:w="1465" w:type="dxa"/>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სამეგრელო</w:t>
            </w:r>
          </w:p>
        </w:tc>
        <w:tc>
          <w:tcPr>
            <w:tcW w:w="2045" w:type="dxa"/>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189</w:t>
            </w:r>
          </w:p>
        </w:tc>
        <w:tc>
          <w:tcPr>
            <w:tcW w:w="1276" w:type="dxa"/>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189</w:t>
            </w:r>
          </w:p>
        </w:tc>
        <w:tc>
          <w:tcPr>
            <w:tcW w:w="1418" w:type="dxa"/>
            <w:vAlign w:val="center"/>
          </w:tcPr>
          <w:p w:rsidR="00F128D6" w:rsidRPr="002D5B82" w:rsidRDefault="00F128D6" w:rsidP="00E14707">
            <w:pPr>
              <w:autoSpaceDE w:val="0"/>
              <w:autoSpaceDN w:val="0"/>
              <w:adjustRightInd w:val="0"/>
              <w:spacing w:after="60"/>
              <w:jc w:val="center"/>
              <w:rPr>
                <w:rFonts w:ascii="Sylfaen" w:hAnsi="Sylfaen"/>
                <w:sz w:val="20"/>
                <w:szCs w:val="20"/>
                <w:lang w:val="en-US"/>
              </w:rPr>
            </w:pPr>
          </w:p>
        </w:tc>
        <w:tc>
          <w:tcPr>
            <w:tcW w:w="1559" w:type="dxa"/>
            <w:vAlign w:val="center"/>
          </w:tcPr>
          <w:p w:rsidR="00F128D6" w:rsidRPr="002D5B82" w:rsidRDefault="00F128D6" w:rsidP="00E14707">
            <w:pPr>
              <w:autoSpaceDE w:val="0"/>
              <w:autoSpaceDN w:val="0"/>
              <w:adjustRightInd w:val="0"/>
              <w:spacing w:after="60"/>
              <w:jc w:val="center"/>
              <w:rPr>
                <w:rFonts w:ascii="Sylfaen" w:hAnsi="Sylfaen"/>
                <w:sz w:val="20"/>
                <w:szCs w:val="20"/>
                <w:lang w:val="en-US"/>
              </w:rPr>
            </w:pPr>
          </w:p>
        </w:tc>
        <w:tc>
          <w:tcPr>
            <w:tcW w:w="1479" w:type="dxa"/>
            <w:vAlign w:val="center"/>
          </w:tcPr>
          <w:p w:rsidR="00F128D6" w:rsidRPr="002D5B82" w:rsidRDefault="00F128D6" w:rsidP="00E14707">
            <w:pPr>
              <w:autoSpaceDE w:val="0"/>
              <w:autoSpaceDN w:val="0"/>
              <w:adjustRightInd w:val="0"/>
              <w:spacing w:after="60"/>
              <w:jc w:val="center"/>
              <w:rPr>
                <w:rFonts w:ascii="Sylfaen" w:hAnsi="Sylfaen"/>
                <w:sz w:val="20"/>
                <w:szCs w:val="20"/>
                <w:lang w:val="en-US"/>
              </w:rPr>
            </w:pPr>
          </w:p>
        </w:tc>
      </w:tr>
      <w:tr w:rsidR="00F128D6" w:rsidRPr="002D5B82" w:rsidTr="00E14707">
        <w:trPr>
          <w:trHeight w:val="377"/>
        </w:trPr>
        <w:tc>
          <w:tcPr>
            <w:tcW w:w="1465" w:type="dxa"/>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აღმ. საქართ.</w:t>
            </w:r>
          </w:p>
        </w:tc>
        <w:tc>
          <w:tcPr>
            <w:tcW w:w="2045" w:type="dxa"/>
            <w:tcBorders>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429</w:t>
            </w:r>
          </w:p>
        </w:tc>
        <w:tc>
          <w:tcPr>
            <w:tcW w:w="1276" w:type="dxa"/>
            <w:tcBorders>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375</w:t>
            </w:r>
          </w:p>
        </w:tc>
        <w:tc>
          <w:tcPr>
            <w:tcW w:w="1418" w:type="dxa"/>
            <w:tcBorders>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50</w:t>
            </w:r>
          </w:p>
        </w:tc>
        <w:tc>
          <w:tcPr>
            <w:tcW w:w="1559" w:type="dxa"/>
            <w:tcBorders>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en-US"/>
              </w:rPr>
            </w:pPr>
          </w:p>
        </w:tc>
        <w:tc>
          <w:tcPr>
            <w:tcW w:w="1479" w:type="dxa"/>
            <w:tcBorders>
              <w:bottom w:val="single" w:sz="18" w:space="0" w:color="auto"/>
            </w:tcBorders>
            <w:vAlign w:val="center"/>
          </w:tcPr>
          <w:p w:rsidR="00F128D6" w:rsidRPr="002D5B82" w:rsidRDefault="00F128D6" w:rsidP="00E14707">
            <w:pPr>
              <w:autoSpaceDE w:val="0"/>
              <w:autoSpaceDN w:val="0"/>
              <w:adjustRightInd w:val="0"/>
              <w:spacing w:after="60"/>
              <w:jc w:val="center"/>
              <w:rPr>
                <w:rFonts w:ascii="Sylfaen" w:hAnsi="Sylfaen"/>
                <w:sz w:val="20"/>
                <w:szCs w:val="20"/>
                <w:lang w:val="ka-GE"/>
              </w:rPr>
            </w:pPr>
            <w:r>
              <w:rPr>
                <w:rFonts w:ascii="Sylfaen" w:hAnsi="Sylfaen"/>
                <w:sz w:val="20"/>
                <w:szCs w:val="20"/>
                <w:lang w:val="ka-GE"/>
              </w:rPr>
              <w:t>4</w:t>
            </w:r>
          </w:p>
        </w:tc>
      </w:tr>
      <w:tr w:rsidR="00F128D6" w:rsidRPr="007212C1" w:rsidTr="00E14707">
        <w:tc>
          <w:tcPr>
            <w:tcW w:w="1465"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autoSpaceDE w:val="0"/>
              <w:autoSpaceDN w:val="0"/>
              <w:adjustRightInd w:val="0"/>
              <w:spacing w:after="60"/>
              <w:jc w:val="center"/>
              <w:rPr>
                <w:rFonts w:ascii="Sylfaen" w:hAnsi="Sylfaen"/>
                <w:b/>
                <w:i/>
                <w:sz w:val="20"/>
                <w:szCs w:val="20"/>
                <w:lang w:val="ka-GE"/>
              </w:rPr>
            </w:pPr>
            <w:r w:rsidRPr="007212C1">
              <w:rPr>
                <w:rFonts w:ascii="Sylfaen" w:hAnsi="Sylfaen"/>
                <w:b/>
                <w:i/>
                <w:sz w:val="20"/>
                <w:szCs w:val="20"/>
                <w:lang w:val="ka-GE"/>
              </w:rPr>
              <w:t>სულ</w:t>
            </w:r>
          </w:p>
        </w:tc>
        <w:tc>
          <w:tcPr>
            <w:tcW w:w="2045"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autoSpaceDE w:val="0"/>
              <w:autoSpaceDN w:val="0"/>
              <w:adjustRightInd w:val="0"/>
              <w:spacing w:after="60"/>
              <w:jc w:val="center"/>
              <w:rPr>
                <w:rFonts w:ascii="Sylfaen" w:hAnsi="Sylfaen"/>
                <w:b/>
                <w:i/>
                <w:sz w:val="20"/>
                <w:szCs w:val="20"/>
                <w:lang w:val="ka-GE"/>
              </w:rPr>
            </w:pPr>
            <w:r w:rsidRPr="007212C1">
              <w:rPr>
                <w:rFonts w:ascii="Sylfaen" w:hAnsi="Sylfaen"/>
                <w:b/>
                <w:i/>
                <w:sz w:val="20"/>
                <w:szCs w:val="20"/>
                <w:lang w:val="ka-GE"/>
              </w:rPr>
              <w:t>751</w:t>
            </w:r>
          </w:p>
        </w:tc>
        <w:tc>
          <w:tcPr>
            <w:tcW w:w="1276"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autoSpaceDE w:val="0"/>
              <w:autoSpaceDN w:val="0"/>
              <w:adjustRightInd w:val="0"/>
              <w:spacing w:after="60"/>
              <w:jc w:val="center"/>
              <w:rPr>
                <w:rFonts w:ascii="Sylfaen" w:hAnsi="Sylfaen"/>
                <w:b/>
                <w:i/>
                <w:sz w:val="20"/>
                <w:szCs w:val="20"/>
                <w:lang w:val="ka-GE"/>
              </w:rPr>
            </w:pPr>
            <w:r w:rsidRPr="007212C1">
              <w:rPr>
                <w:rFonts w:ascii="Sylfaen" w:hAnsi="Sylfaen"/>
                <w:b/>
                <w:i/>
                <w:sz w:val="20"/>
                <w:szCs w:val="20"/>
                <w:lang w:val="ka-GE"/>
              </w:rPr>
              <w:t>690</w:t>
            </w:r>
          </w:p>
        </w:tc>
        <w:tc>
          <w:tcPr>
            <w:tcW w:w="1418"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autoSpaceDE w:val="0"/>
              <w:autoSpaceDN w:val="0"/>
              <w:adjustRightInd w:val="0"/>
              <w:spacing w:after="60"/>
              <w:jc w:val="center"/>
              <w:rPr>
                <w:rFonts w:ascii="Sylfaen" w:hAnsi="Sylfaen"/>
                <w:b/>
                <w:i/>
                <w:sz w:val="20"/>
                <w:szCs w:val="20"/>
                <w:lang w:val="ka-GE"/>
              </w:rPr>
            </w:pPr>
            <w:r w:rsidRPr="007212C1">
              <w:rPr>
                <w:rFonts w:ascii="Sylfaen" w:hAnsi="Sylfaen"/>
                <w:b/>
                <w:i/>
                <w:sz w:val="20"/>
                <w:szCs w:val="20"/>
                <w:lang w:val="ka-GE"/>
              </w:rPr>
              <w:t>50</w:t>
            </w:r>
          </w:p>
        </w:tc>
        <w:tc>
          <w:tcPr>
            <w:tcW w:w="1559"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autoSpaceDE w:val="0"/>
              <w:autoSpaceDN w:val="0"/>
              <w:adjustRightInd w:val="0"/>
              <w:spacing w:after="60"/>
              <w:jc w:val="center"/>
              <w:rPr>
                <w:rFonts w:ascii="Sylfaen" w:hAnsi="Sylfaen"/>
                <w:b/>
                <w:i/>
                <w:sz w:val="20"/>
                <w:szCs w:val="20"/>
                <w:lang w:val="ka-GE"/>
              </w:rPr>
            </w:pPr>
            <w:r w:rsidRPr="007212C1">
              <w:rPr>
                <w:rFonts w:ascii="Sylfaen" w:hAnsi="Sylfaen"/>
                <w:b/>
                <w:i/>
                <w:sz w:val="20"/>
                <w:szCs w:val="20"/>
                <w:lang w:val="ka-GE"/>
              </w:rPr>
              <w:t>2</w:t>
            </w:r>
          </w:p>
        </w:tc>
        <w:tc>
          <w:tcPr>
            <w:tcW w:w="1479" w:type="dxa"/>
            <w:tcBorders>
              <w:top w:val="single" w:sz="18" w:space="0" w:color="auto"/>
              <w:bottom w:val="single" w:sz="18" w:space="0" w:color="auto"/>
            </w:tcBorders>
            <w:shd w:val="clear" w:color="auto" w:fill="D9D9D9" w:themeFill="background1" w:themeFillShade="D9"/>
            <w:vAlign w:val="center"/>
          </w:tcPr>
          <w:p w:rsidR="00F128D6" w:rsidRPr="007212C1" w:rsidRDefault="00F128D6" w:rsidP="00E14707">
            <w:pPr>
              <w:autoSpaceDE w:val="0"/>
              <w:autoSpaceDN w:val="0"/>
              <w:adjustRightInd w:val="0"/>
              <w:spacing w:after="60"/>
              <w:jc w:val="center"/>
              <w:rPr>
                <w:rFonts w:ascii="Sylfaen" w:hAnsi="Sylfaen"/>
                <w:b/>
                <w:i/>
                <w:sz w:val="20"/>
                <w:szCs w:val="20"/>
                <w:lang w:val="ka-GE"/>
              </w:rPr>
            </w:pPr>
            <w:r w:rsidRPr="007212C1">
              <w:rPr>
                <w:rFonts w:ascii="Sylfaen" w:hAnsi="Sylfaen"/>
                <w:b/>
                <w:i/>
                <w:sz w:val="20"/>
                <w:szCs w:val="20"/>
                <w:lang w:val="ka-GE"/>
              </w:rPr>
              <w:t>9</w:t>
            </w:r>
          </w:p>
        </w:tc>
      </w:tr>
    </w:tbl>
    <w:p w:rsidR="00F128D6" w:rsidRDefault="00F128D6" w:rsidP="00F128D6">
      <w:pPr>
        <w:autoSpaceDE w:val="0"/>
        <w:autoSpaceDN w:val="0"/>
        <w:adjustRightInd w:val="0"/>
        <w:spacing w:before="120" w:after="60"/>
        <w:ind w:firstLine="284"/>
        <w:jc w:val="both"/>
        <w:rPr>
          <w:rFonts w:ascii="Sylfaen" w:hAnsi="Sylfaen"/>
          <w:sz w:val="24"/>
          <w:szCs w:val="24"/>
        </w:rPr>
      </w:pPr>
    </w:p>
    <w:p w:rsidR="00F128D6" w:rsidRPr="00587FBE" w:rsidRDefault="00F128D6" w:rsidP="00F128D6">
      <w:pPr>
        <w:autoSpaceDE w:val="0"/>
        <w:autoSpaceDN w:val="0"/>
        <w:adjustRightInd w:val="0"/>
        <w:spacing w:before="120" w:after="60"/>
        <w:ind w:firstLine="284"/>
        <w:jc w:val="both"/>
        <w:rPr>
          <w:rFonts w:ascii="Sylfaen" w:hAnsi="Sylfaen"/>
        </w:rPr>
      </w:pPr>
      <w:r w:rsidRPr="00587FBE">
        <w:rPr>
          <w:rFonts w:ascii="Sylfaen" w:hAnsi="Sylfaen"/>
          <w:lang w:val="ka-GE"/>
        </w:rPr>
        <w:t>სამინისტროს ინიციატივით, საანგარიშ</w:t>
      </w:r>
      <w:r>
        <w:rPr>
          <w:rFonts w:ascii="Sylfaen" w:hAnsi="Sylfaen"/>
          <w:lang w:val="ka-GE"/>
        </w:rPr>
        <w:t>ო</w:t>
      </w:r>
      <w:r w:rsidRPr="00587FBE">
        <w:rPr>
          <w:rFonts w:ascii="Sylfaen" w:hAnsi="Sylfaen"/>
          <w:lang w:val="ka-GE"/>
        </w:rPr>
        <w:t xml:space="preserve"> პერიოდში განხორციელდა აფხაზეთიდან იძულებით გადაადგილებული დევნილი ოჯახებისათვის გადაცემულ მრავალბინიან შენობებში ბინათმესაკუთრეთა ამხანაგობის შექმნის ხელშეწყობის საპილოტე პროგრამა. აფხაზეთის ავტონომიური რესპუბლიკის 2019 წლის რესპუბლიკური ბიუჯეტით აღნიშნული პროგრამის განხორციელებისათვის გათვალისწინებული 2000 ლარიდან დაფინანსდა 45 განაცხადი 1 992, 05 ლარით. </w:t>
      </w:r>
    </w:p>
    <w:p w:rsidR="00F128D6" w:rsidRPr="00587FBE" w:rsidRDefault="00F128D6" w:rsidP="00F128D6">
      <w:pPr>
        <w:autoSpaceDE w:val="0"/>
        <w:autoSpaceDN w:val="0"/>
        <w:adjustRightInd w:val="0"/>
        <w:spacing w:before="120" w:after="60"/>
        <w:ind w:firstLine="284"/>
        <w:jc w:val="both"/>
        <w:rPr>
          <w:rFonts w:ascii="Sylfaen" w:hAnsi="Sylfaen"/>
          <w:lang w:val="ka-GE"/>
        </w:rPr>
      </w:pPr>
      <w:r w:rsidRPr="00587FBE">
        <w:rPr>
          <w:rFonts w:ascii="Sylfaen" w:hAnsi="Sylfaen"/>
          <w:lang w:val="ka-GE"/>
        </w:rPr>
        <w:t>ესპანურ საქველმოქმედო ფონდთან ,,</w:t>
      </w:r>
      <w:r w:rsidRPr="00587FBE">
        <w:rPr>
          <w:rFonts w:ascii="Sylfaen" w:hAnsi="Sylfaen"/>
        </w:rPr>
        <w:t>FINSOL</w:t>
      </w:r>
      <w:r w:rsidRPr="00587FBE">
        <w:rPr>
          <w:rFonts w:ascii="Sylfaen" w:hAnsi="Sylfaen"/>
          <w:lang w:val="ka-GE"/>
        </w:rPr>
        <w:t>“ აფხაზეთის ავტონომიური რესპუბლიკის მთავრობის მიერ დადებული ხელშეკრულების შესაბამისად, ორგანიზ</w:t>
      </w:r>
      <w:r>
        <w:rPr>
          <w:rFonts w:ascii="Sylfaen" w:hAnsi="Sylfaen"/>
          <w:lang w:val="ka-GE"/>
        </w:rPr>
        <w:t xml:space="preserve">ება </w:t>
      </w:r>
      <w:r w:rsidRPr="00587FBE">
        <w:rPr>
          <w:rFonts w:ascii="Sylfaen" w:hAnsi="Sylfaen"/>
          <w:lang w:val="ka-GE"/>
        </w:rPr>
        <w:t>გაეწია საზაფხულო არდადეგების პერიოდში ქ. მადრიდში მოხალისე ოჯახებში აფხაზეთიდან დევნილი ბავშვების გამგზავრებასთან დაკავშირებული ღონისძიებებს. ორთვიანი საზაფხულო არდადეგების შემდეგ, აფხაზეთიდან დევნილი სოციალურად დაუცველი და ოკუპირებულ ტერიტორიაზე მცხოვრები 20 ბავშვი 2019 წლის 28 აგვისტოს სამშობლოში დაბრუნდა.</w:t>
      </w:r>
    </w:p>
    <w:p w:rsidR="00F128D6" w:rsidRDefault="00F128D6" w:rsidP="00F128D6">
      <w:pPr>
        <w:spacing w:after="60"/>
        <w:ind w:firstLine="284"/>
        <w:jc w:val="both"/>
        <w:rPr>
          <w:rFonts w:ascii="Sylfaen" w:hAnsi="Sylfaen"/>
          <w:lang w:val="ka-GE"/>
        </w:rPr>
      </w:pPr>
      <w:r w:rsidRPr="00587FBE">
        <w:rPr>
          <w:rFonts w:ascii="Sylfaen" w:hAnsi="Sylfaen"/>
          <w:lang w:val="ka-GE"/>
        </w:rPr>
        <w:t xml:space="preserve">საანგარიშო პერიოდში სამხედრო-სავალდებულო სამსახურში სულ გაწვეულ იქნა 191, </w:t>
      </w:r>
      <w:r>
        <w:rPr>
          <w:rFonts w:ascii="Sylfaen" w:hAnsi="Sylfaen"/>
          <w:lang w:val="ka-GE"/>
        </w:rPr>
        <w:t xml:space="preserve">ხოლო </w:t>
      </w:r>
      <w:r w:rsidRPr="00587FBE">
        <w:rPr>
          <w:rFonts w:ascii="Sylfaen" w:hAnsi="Sylfaen"/>
          <w:lang w:val="ka-GE"/>
        </w:rPr>
        <w:t xml:space="preserve">გადავადების მოსაკრებელი (2 000 ლარი) გადაიხადა 11 წვევამდელმა. </w:t>
      </w:r>
    </w:p>
    <w:p w:rsidR="00F128D6" w:rsidRDefault="00F128D6" w:rsidP="00F128D6">
      <w:pPr>
        <w:spacing w:after="60"/>
        <w:ind w:firstLine="284"/>
        <w:jc w:val="both"/>
        <w:rPr>
          <w:rFonts w:ascii="Sylfaen" w:hAnsi="Sylfaen"/>
        </w:rPr>
      </w:pPr>
    </w:p>
    <w:p w:rsidR="00F128D6" w:rsidRDefault="00F128D6" w:rsidP="00F128D6">
      <w:pPr>
        <w:spacing w:after="60"/>
        <w:ind w:firstLine="284"/>
        <w:jc w:val="both"/>
        <w:rPr>
          <w:rFonts w:ascii="Sylfaen" w:hAnsi="Sylfaen"/>
        </w:rPr>
      </w:pPr>
    </w:p>
    <w:p w:rsidR="00F128D6" w:rsidRDefault="00F128D6" w:rsidP="00F128D6">
      <w:pPr>
        <w:spacing w:after="60"/>
        <w:ind w:firstLine="284"/>
        <w:jc w:val="both"/>
        <w:rPr>
          <w:rFonts w:ascii="Sylfaen" w:hAnsi="Sylfaen"/>
        </w:rPr>
      </w:pPr>
    </w:p>
    <w:p w:rsidR="00F128D6" w:rsidRPr="00C70756" w:rsidRDefault="00F128D6" w:rsidP="00F128D6">
      <w:pPr>
        <w:spacing w:after="60"/>
        <w:ind w:firstLine="284"/>
        <w:jc w:val="both"/>
        <w:rPr>
          <w:rFonts w:ascii="Sylfaen" w:hAnsi="Sylfaen"/>
        </w:rPr>
      </w:pPr>
    </w:p>
    <w:p w:rsidR="00F128D6" w:rsidRDefault="00F128D6" w:rsidP="00F128D6">
      <w:pPr>
        <w:spacing w:after="60"/>
        <w:ind w:firstLine="284"/>
        <w:jc w:val="both"/>
        <w:rPr>
          <w:rFonts w:ascii="Sylfaen" w:hAnsi="Sylfaen"/>
          <w:lang w:val="ka-GE"/>
        </w:rPr>
      </w:pPr>
      <w:r>
        <w:rPr>
          <w:rFonts w:ascii="Sylfaen" w:hAnsi="Sylfaen"/>
          <w:lang w:val="ka-GE"/>
        </w:rPr>
        <w:lastRenderedPageBreak/>
        <w:t>***</w:t>
      </w:r>
    </w:p>
    <w:p w:rsidR="00F128D6" w:rsidRPr="00985C5D" w:rsidRDefault="00F128D6" w:rsidP="00F128D6">
      <w:pPr>
        <w:spacing w:after="60"/>
        <w:ind w:firstLine="284"/>
        <w:jc w:val="both"/>
        <w:rPr>
          <w:rFonts w:ascii="Sylfaen" w:hAnsi="Sylfaen"/>
          <w:lang w:val="ka-GE"/>
        </w:rPr>
      </w:pPr>
      <w:r w:rsidRPr="00985C5D">
        <w:rPr>
          <w:rFonts w:ascii="Sylfaen" w:hAnsi="Sylfaen"/>
          <w:lang w:val="ka-GE"/>
        </w:rPr>
        <w:t xml:space="preserve">2019 წელს </w:t>
      </w:r>
      <w:r w:rsidRPr="00A21143">
        <w:rPr>
          <w:rFonts w:ascii="Sylfaen" w:hAnsi="Sylfaen"/>
          <w:b/>
          <w:i/>
          <w:lang w:val="ka-GE"/>
        </w:rPr>
        <w:t>აფხაზეთის ა/რ ფინანსთა და დარგობრივი ეკონომიკის სამინისტროს საქვეუწყებო დაწესებულება - ინფრასტრუქტურისა და დარგობრივ საკითხთა დეპარტამენტის</w:t>
      </w:r>
      <w:r>
        <w:rPr>
          <w:rFonts w:ascii="Sylfaen" w:hAnsi="Sylfaen"/>
          <w:lang w:val="ka-GE"/>
        </w:rPr>
        <w:t xml:space="preserve"> მიერ </w:t>
      </w:r>
      <w:r w:rsidRPr="00985C5D">
        <w:rPr>
          <w:rFonts w:ascii="Sylfaen" w:hAnsi="Sylfaen"/>
          <w:lang w:val="ka-GE"/>
        </w:rPr>
        <w:t>შემუშავდა და წარმოდგენილ იქნა საქართველოს სხვადასხვა რეგიონში იგპ-თა კომპაქტურად ჩასახლებულ ობიექტებში ჩასატარებელი სამუშაოების სავარაუდო ღირებულებები. დადგინდა გადაუდებელი სარემონტო-სარეაბილიტაციო სამუშაოების საჭიროების მქონე შენობები.</w:t>
      </w:r>
    </w:p>
    <w:p w:rsidR="00F128D6" w:rsidRPr="000871C0" w:rsidRDefault="00F128D6" w:rsidP="00F128D6">
      <w:pPr>
        <w:spacing w:after="60"/>
        <w:ind w:firstLine="284"/>
        <w:jc w:val="both"/>
        <w:rPr>
          <w:rFonts w:ascii="Sylfaen" w:hAnsi="Sylfaen"/>
          <w:iCs/>
          <w:lang w:val="ka-GE"/>
        </w:rPr>
      </w:pPr>
      <w:r>
        <w:rPr>
          <w:rFonts w:ascii="Sylfaen" w:hAnsi="Sylfaen"/>
          <w:iCs/>
          <w:lang w:val="ka-GE"/>
        </w:rPr>
        <w:t>საანგარიშო პეროდში</w:t>
      </w:r>
      <w:r w:rsidRPr="000871C0">
        <w:rPr>
          <w:rFonts w:ascii="Sylfaen" w:hAnsi="Sylfaen"/>
          <w:iCs/>
          <w:lang w:val="ka-GE"/>
        </w:rPr>
        <w:t xml:space="preserve"> მომზადდა </w:t>
      </w:r>
      <w:r>
        <w:rPr>
          <w:rFonts w:ascii="Sylfaen" w:hAnsi="Sylfaen"/>
          <w:iCs/>
          <w:lang w:val="ka-GE"/>
        </w:rPr>
        <w:t xml:space="preserve">სულ </w:t>
      </w:r>
      <w:r w:rsidRPr="000871C0">
        <w:rPr>
          <w:rFonts w:ascii="Sylfaen" w:hAnsi="Sylfaen"/>
          <w:iCs/>
          <w:lang w:val="ka-GE"/>
        </w:rPr>
        <w:t>1</w:t>
      </w:r>
      <w:r>
        <w:rPr>
          <w:rFonts w:ascii="Sylfaen" w:hAnsi="Sylfaen"/>
          <w:iCs/>
          <w:lang w:val="ka-GE"/>
        </w:rPr>
        <w:t> </w:t>
      </w:r>
      <w:r w:rsidRPr="000871C0">
        <w:rPr>
          <w:rFonts w:ascii="Sylfaen" w:hAnsi="Sylfaen"/>
          <w:iCs/>
          <w:lang w:val="ka-GE"/>
        </w:rPr>
        <w:t>083</w:t>
      </w:r>
      <w:r>
        <w:rPr>
          <w:rFonts w:ascii="Sylfaen" w:hAnsi="Sylfaen"/>
          <w:iCs/>
          <w:lang w:val="ka-GE"/>
        </w:rPr>
        <w:t>,</w:t>
      </w:r>
      <w:r w:rsidRPr="000871C0">
        <w:rPr>
          <w:rFonts w:ascii="Sylfaen" w:hAnsi="Sylfaen"/>
          <w:iCs/>
          <w:lang w:val="ka-GE"/>
        </w:rPr>
        <w:t>09</w:t>
      </w:r>
      <w:r>
        <w:rPr>
          <w:rFonts w:ascii="Sylfaen" w:hAnsi="Sylfaen"/>
          <w:iCs/>
          <w:lang w:val="ka-GE"/>
        </w:rPr>
        <w:t xml:space="preserve"> ათასი</w:t>
      </w:r>
      <w:r w:rsidRPr="000871C0">
        <w:rPr>
          <w:rFonts w:ascii="Sylfaen" w:hAnsi="Sylfaen"/>
          <w:iCs/>
          <w:lang w:val="ka-GE"/>
        </w:rPr>
        <w:t xml:space="preserve"> ლარის ღირებულების სამშენებლო სამუშაოების საპროექტო და სახარ</w:t>
      </w:r>
      <w:r>
        <w:rPr>
          <w:rFonts w:ascii="Sylfaen" w:hAnsi="Sylfaen"/>
          <w:iCs/>
          <w:lang w:val="ka-GE"/>
        </w:rPr>
        <w:t>ჯ</w:t>
      </w:r>
      <w:r w:rsidRPr="000871C0">
        <w:rPr>
          <w:rFonts w:ascii="Sylfaen" w:hAnsi="Sylfaen"/>
          <w:iCs/>
          <w:lang w:val="ka-GE"/>
        </w:rPr>
        <w:t>თაღრიცხვო დოკუმენტაცია. გასული წლის ანალოგიურ პერიოდთან შედარებით დოკუმენტაციის ღირებულება გაზრდილია 200</w:t>
      </w:r>
      <w:r>
        <w:rPr>
          <w:rFonts w:ascii="Sylfaen" w:hAnsi="Sylfaen"/>
          <w:iCs/>
          <w:lang w:val="ka-GE"/>
        </w:rPr>
        <w:t>,</w:t>
      </w:r>
      <w:r w:rsidRPr="000871C0">
        <w:rPr>
          <w:rFonts w:ascii="Sylfaen" w:hAnsi="Sylfaen"/>
          <w:iCs/>
          <w:lang w:val="ka-GE"/>
        </w:rPr>
        <w:t>9</w:t>
      </w:r>
      <w:r>
        <w:rPr>
          <w:rFonts w:ascii="Sylfaen" w:hAnsi="Sylfaen"/>
          <w:iCs/>
          <w:lang w:val="ka-GE"/>
        </w:rPr>
        <w:t xml:space="preserve"> ათასი</w:t>
      </w:r>
      <w:r w:rsidRPr="000871C0">
        <w:rPr>
          <w:rFonts w:ascii="Sylfaen" w:hAnsi="Sylfaen"/>
          <w:iCs/>
          <w:lang w:val="ka-GE"/>
        </w:rPr>
        <w:t xml:space="preserve"> ლარით ანუ 22,8 %-ით.</w:t>
      </w:r>
    </w:p>
    <w:p w:rsidR="00F128D6" w:rsidRDefault="00F128D6" w:rsidP="00F128D6">
      <w:pPr>
        <w:spacing w:after="60"/>
        <w:ind w:firstLine="284"/>
        <w:jc w:val="both"/>
        <w:rPr>
          <w:rFonts w:ascii="Sylfaen" w:hAnsi="Sylfaen"/>
          <w:lang w:val="ka-GE"/>
        </w:rPr>
      </w:pPr>
      <w:r w:rsidRPr="00985C5D">
        <w:rPr>
          <w:rFonts w:ascii="Sylfaen" w:hAnsi="Sylfaen"/>
          <w:lang w:val="ka-GE"/>
        </w:rPr>
        <w:t>საანგარიშო პერიოდში ჩატარდა საპროექტო სამუშაოები, შედგა დეფექტური აქტები და ლოკალურ-რესურსული ხარჯთაღრიცხვა შემდეგ ობიექტებზე:</w:t>
      </w:r>
    </w:p>
    <w:p w:rsidR="00F128D6" w:rsidRPr="00985C5D" w:rsidRDefault="00F128D6" w:rsidP="00F128D6">
      <w:pPr>
        <w:pStyle w:val="ListParagraph"/>
        <w:numPr>
          <w:ilvl w:val="0"/>
          <w:numId w:val="14"/>
        </w:numPr>
        <w:tabs>
          <w:tab w:val="left" w:pos="0"/>
        </w:tabs>
        <w:spacing w:after="60"/>
        <w:ind w:left="0" w:firstLine="284"/>
        <w:jc w:val="both"/>
        <w:rPr>
          <w:rFonts w:ascii="Sylfaen" w:hAnsi="Sylfaen"/>
          <w:lang w:val="ka-GE"/>
        </w:rPr>
      </w:pPr>
      <w:r w:rsidRPr="00985C5D">
        <w:rPr>
          <w:rFonts w:ascii="Sylfaen" w:hAnsi="Sylfaen" w:cs="Sylfaen"/>
          <w:lang w:val="ka-GE"/>
        </w:rPr>
        <w:t>ქ</w:t>
      </w:r>
      <w:r w:rsidRPr="00985C5D">
        <w:rPr>
          <w:rFonts w:ascii="Sylfaen" w:hAnsi="Sylfaen"/>
          <w:lang w:val="ka-GE"/>
        </w:rPr>
        <w:t>. თბილისი, ალ. ყაზბეგის ქ.</w:t>
      </w:r>
      <w:r w:rsidRPr="00985C5D">
        <w:rPr>
          <w:rFonts w:ascii="Sylfaen" w:hAnsi="Sylfaen"/>
        </w:rPr>
        <w:t xml:space="preserve">N 42-ში მდებარე აფხაზეთის </w:t>
      </w:r>
      <w:r w:rsidRPr="00985C5D">
        <w:rPr>
          <w:rFonts w:ascii="Sylfaen" w:hAnsi="Sylfaen"/>
          <w:lang w:val="ka-GE"/>
        </w:rPr>
        <w:t xml:space="preserve">ა/რ მთავრობის </w:t>
      </w:r>
      <w:r w:rsidRPr="00985C5D">
        <w:rPr>
          <w:rFonts w:ascii="Sylfaen" w:hAnsi="Sylfaen"/>
        </w:rPr>
        <w:t>შენობის მე</w:t>
      </w:r>
      <w:r w:rsidRPr="00985C5D">
        <w:rPr>
          <w:rFonts w:ascii="Sylfaen" w:hAnsi="Sylfaen"/>
          <w:lang w:val="ka-GE"/>
        </w:rPr>
        <w:t>-5 სართული, რომლის სახარჯთაღრიცხვო ღირებულებაა 125</w:t>
      </w:r>
      <w:r>
        <w:rPr>
          <w:rFonts w:ascii="Sylfaen" w:hAnsi="Sylfaen"/>
          <w:lang w:val="ka-GE"/>
        </w:rPr>
        <w:t>,</w:t>
      </w:r>
      <w:r w:rsidRPr="00985C5D">
        <w:rPr>
          <w:rFonts w:ascii="Sylfaen" w:hAnsi="Sylfaen"/>
          <w:lang w:val="ka-GE"/>
        </w:rPr>
        <w:t>0</w:t>
      </w:r>
      <w:r>
        <w:rPr>
          <w:rFonts w:ascii="Sylfaen" w:hAnsi="Sylfaen"/>
          <w:lang w:val="ka-GE"/>
        </w:rPr>
        <w:t xml:space="preserve"> ათასი</w:t>
      </w:r>
      <w:r w:rsidRPr="00985C5D">
        <w:rPr>
          <w:rFonts w:ascii="Sylfaen" w:hAnsi="Sylfaen"/>
          <w:lang w:val="ka-GE"/>
        </w:rPr>
        <w:t xml:space="preserve"> ლარი;</w:t>
      </w:r>
    </w:p>
    <w:p w:rsidR="00F128D6" w:rsidRPr="00985C5D" w:rsidRDefault="00F128D6" w:rsidP="00F128D6">
      <w:pPr>
        <w:pStyle w:val="ListParagraph"/>
        <w:numPr>
          <w:ilvl w:val="0"/>
          <w:numId w:val="14"/>
        </w:numPr>
        <w:tabs>
          <w:tab w:val="left" w:pos="0"/>
        </w:tabs>
        <w:spacing w:after="60"/>
        <w:ind w:left="0" w:firstLine="284"/>
        <w:jc w:val="both"/>
        <w:rPr>
          <w:rFonts w:ascii="Sylfaen" w:hAnsi="Sylfaen"/>
          <w:lang w:val="ka-GE"/>
        </w:rPr>
      </w:pPr>
      <w:r w:rsidRPr="00985C5D">
        <w:rPr>
          <w:rFonts w:ascii="Sylfaen" w:hAnsi="Sylfaen" w:cs="Sylfaen"/>
          <w:lang w:val="ka-GE"/>
        </w:rPr>
        <w:t>ქ</w:t>
      </w:r>
      <w:r w:rsidRPr="00985C5D">
        <w:rPr>
          <w:rFonts w:ascii="Sylfaen" w:hAnsi="Sylfaen"/>
          <w:lang w:val="ka-GE"/>
        </w:rPr>
        <w:t xml:space="preserve">. თბილისში, მეველის ქ. </w:t>
      </w:r>
      <w:r w:rsidRPr="00985C5D">
        <w:rPr>
          <w:rFonts w:ascii="Sylfaen" w:hAnsi="Sylfaen"/>
        </w:rPr>
        <w:t xml:space="preserve">N 19-ში მდებარე სამსართულიანი </w:t>
      </w:r>
      <w:r w:rsidRPr="00985C5D">
        <w:rPr>
          <w:rFonts w:ascii="Sylfaen" w:hAnsi="Sylfaen"/>
          <w:lang w:val="ka-GE"/>
        </w:rPr>
        <w:t xml:space="preserve">სამედიცინო </w:t>
      </w:r>
      <w:r w:rsidRPr="00985C5D">
        <w:rPr>
          <w:rFonts w:ascii="Sylfaen" w:hAnsi="Sylfaen"/>
        </w:rPr>
        <w:t>დაწესებულების</w:t>
      </w:r>
      <w:r w:rsidRPr="00985C5D">
        <w:rPr>
          <w:rFonts w:ascii="Sylfaen" w:hAnsi="Sylfaen"/>
          <w:lang w:val="ka-GE"/>
        </w:rPr>
        <w:t>თვის მომზადდა საპროექტო ნახაზები და საორიენტაციო ხარჯთაღრიცხვა;</w:t>
      </w:r>
    </w:p>
    <w:p w:rsidR="00F128D6" w:rsidRDefault="00F128D6" w:rsidP="00F128D6">
      <w:pPr>
        <w:pStyle w:val="ListParagraph"/>
        <w:numPr>
          <w:ilvl w:val="0"/>
          <w:numId w:val="14"/>
        </w:numPr>
        <w:tabs>
          <w:tab w:val="left" w:pos="0"/>
        </w:tabs>
        <w:spacing w:after="60"/>
        <w:ind w:left="0" w:firstLine="284"/>
        <w:jc w:val="both"/>
        <w:rPr>
          <w:rFonts w:ascii="Sylfaen" w:hAnsi="Sylfaen"/>
          <w:lang w:val="ka-GE"/>
        </w:rPr>
      </w:pPr>
      <w:r w:rsidRPr="00985C5D">
        <w:rPr>
          <w:rFonts w:ascii="Sylfaen" w:hAnsi="Sylfaen" w:cs="Sylfaen"/>
        </w:rPr>
        <w:t>ქ</w:t>
      </w:r>
      <w:r w:rsidRPr="00985C5D">
        <w:rPr>
          <w:rFonts w:ascii="Sylfaen" w:hAnsi="Sylfaen"/>
        </w:rPr>
        <w:t>. ზუგდიდში</w:t>
      </w:r>
      <w:r w:rsidRPr="00985C5D">
        <w:rPr>
          <w:rFonts w:ascii="Sylfaen" w:hAnsi="Sylfaen"/>
          <w:lang w:val="ka-GE"/>
        </w:rPr>
        <w:t>, შემდგომი რეაბილიტაციის მიზნით შესწავლილ იქნა დევნილების კოლექტიური ჩასახლების 11 ობიექტის ტექნიკური მდგომარეობა, რომელთაგან პრიორიტეტი მიენიჭა შემდეგ 3 ობიექტს:</w:t>
      </w:r>
    </w:p>
    <w:tbl>
      <w:tblPr>
        <w:tblStyle w:val="TableGrid"/>
        <w:tblW w:w="0" w:type="auto"/>
        <w:tblInd w:w="108" w:type="dxa"/>
        <w:tblLayout w:type="fixed"/>
        <w:tblLook w:val="04A0"/>
      </w:tblPr>
      <w:tblGrid>
        <w:gridCol w:w="3935"/>
        <w:gridCol w:w="3402"/>
        <w:gridCol w:w="1735"/>
      </w:tblGrid>
      <w:tr w:rsidR="00F128D6" w:rsidRPr="009477B4" w:rsidTr="00E14707">
        <w:tc>
          <w:tcPr>
            <w:tcW w:w="3935"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F128D6" w:rsidRPr="009477B4" w:rsidRDefault="00F128D6" w:rsidP="00E14707">
            <w:pPr>
              <w:pStyle w:val="ListParagraph"/>
              <w:tabs>
                <w:tab w:val="left" w:pos="0"/>
              </w:tabs>
              <w:spacing w:after="60"/>
              <w:ind w:left="0"/>
              <w:jc w:val="center"/>
              <w:rPr>
                <w:rFonts w:ascii="Sylfaen" w:hAnsi="Sylfaen" w:cs="Sylfaen"/>
                <w:sz w:val="20"/>
                <w:szCs w:val="20"/>
                <w:lang w:val="ka-GE"/>
              </w:rPr>
            </w:pPr>
            <w:r w:rsidRPr="009477B4">
              <w:rPr>
                <w:rFonts w:ascii="Sylfaen" w:hAnsi="Sylfaen" w:cs="Sylfaen"/>
                <w:sz w:val="20"/>
                <w:szCs w:val="20"/>
                <w:lang w:val="ka-GE"/>
              </w:rPr>
              <w:t>ობიექტის დასახელება</w:t>
            </w:r>
          </w:p>
        </w:tc>
        <w:tc>
          <w:tcPr>
            <w:tcW w:w="3402"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F128D6" w:rsidRPr="009477B4" w:rsidRDefault="00F128D6" w:rsidP="00E14707">
            <w:pPr>
              <w:pStyle w:val="ListParagraph"/>
              <w:tabs>
                <w:tab w:val="left" w:pos="0"/>
              </w:tabs>
              <w:spacing w:after="60"/>
              <w:ind w:left="0"/>
              <w:jc w:val="center"/>
              <w:rPr>
                <w:rFonts w:ascii="Sylfaen" w:hAnsi="Sylfaen"/>
                <w:sz w:val="20"/>
                <w:szCs w:val="20"/>
                <w:lang w:val="ka-GE"/>
              </w:rPr>
            </w:pPr>
            <w:r w:rsidRPr="009477B4">
              <w:rPr>
                <w:rFonts w:ascii="Sylfaen" w:hAnsi="Sylfaen"/>
                <w:sz w:val="20"/>
                <w:szCs w:val="20"/>
                <w:lang w:val="ka-GE"/>
              </w:rPr>
              <w:t>სამუშაოს აღწერა</w:t>
            </w:r>
          </w:p>
        </w:tc>
        <w:tc>
          <w:tcPr>
            <w:tcW w:w="1735"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F128D6" w:rsidRDefault="00F128D6" w:rsidP="00E14707">
            <w:pPr>
              <w:pStyle w:val="ListParagraph"/>
              <w:tabs>
                <w:tab w:val="left" w:pos="0"/>
              </w:tabs>
              <w:spacing w:after="60"/>
              <w:ind w:left="0"/>
              <w:jc w:val="center"/>
              <w:rPr>
                <w:rFonts w:ascii="Sylfaen" w:hAnsi="Sylfaen"/>
                <w:sz w:val="20"/>
                <w:szCs w:val="20"/>
                <w:lang w:val="ka-GE"/>
              </w:rPr>
            </w:pPr>
            <w:r w:rsidRPr="009477B4">
              <w:rPr>
                <w:rFonts w:ascii="Sylfaen" w:hAnsi="Sylfaen"/>
                <w:sz w:val="20"/>
                <w:szCs w:val="20"/>
                <w:lang w:val="ka-GE"/>
              </w:rPr>
              <w:t>ხარჯთაღრ</w:t>
            </w:r>
            <w:r>
              <w:rPr>
                <w:rFonts w:ascii="Sylfaen" w:hAnsi="Sylfaen"/>
                <w:sz w:val="20"/>
                <w:szCs w:val="20"/>
                <w:lang w:val="ka-GE"/>
              </w:rPr>
              <w:t>.</w:t>
            </w:r>
          </w:p>
          <w:p w:rsidR="00F128D6" w:rsidRPr="009477B4" w:rsidRDefault="00F128D6" w:rsidP="00E14707">
            <w:pPr>
              <w:pStyle w:val="ListParagraph"/>
              <w:tabs>
                <w:tab w:val="left" w:pos="0"/>
              </w:tabs>
              <w:spacing w:after="60"/>
              <w:ind w:left="0"/>
              <w:jc w:val="center"/>
              <w:rPr>
                <w:rFonts w:ascii="Sylfaen" w:hAnsi="Sylfaen"/>
                <w:sz w:val="20"/>
                <w:szCs w:val="20"/>
                <w:lang w:val="ka-GE"/>
              </w:rPr>
            </w:pPr>
            <w:r w:rsidRPr="009477B4">
              <w:rPr>
                <w:rFonts w:ascii="Sylfaen" w:hAnsi="Sylfaen"/>
                <w:sz w:val="20"/>
                <w:szCs w:val="20"/>
                <w:lang w:val="ka-GE"/>
              </w:rPr>
              <w:t>ათ. ლარი</w:t>
            </w:r>
          </w:p>
        </w:tc>
      </w:tr>
      <w:tr w:rsidR="00F128D6" w:rsidRPr="009477B4" w:rsidTr="00E14707">
        <w:tc>
          <w:tcPr>
            <w:tcW w:w="3935"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128D6" w:rsidRDefault="00F128D6" w:rsidP="00E14707">
            <w:pPr>
              <w:pStyle w:val="ListParagraph"/>
              <w:tabs>
                <w:tab w:val="left" w:pos="0"/>
              </w:tabs>
              <w:spacing w:after="60"/>
              <w:ind w:left="0"/>
              <w:rPr>
                <w:rFonts w:ascii="Sylfaen" w:hAnsi="Sylfaen"/>
                <w:sz w:val="20"/>
                <w:szCs w:val="20"/>
                <w:lang w:val="ka-GE"/>
              </w:rPr>
            </w:pPr>
            <w:r w:rsidRPr="009477B4">
              <w:rPr>
                <w:rFonts w:ascii="Sylfaen" w:hAnsi="Sylfaen"/>
                <w:sz w:val="20"/>
                <w:szCs w:val="20"/>
                <w:lang w:val="ka-GE"/>
              </w:rPr>
              <w:t>ზუგდიდი, აღმაშენებლის N222</w:t>
            </w:r>
            <w:r>
              <w:rPr>
                <w:rFonts w:ascii="Sylfaen" w:hAnsi="Sylfaen"/>
                <w:sz w:val="20"/>
                <w:szCs w:val="20"/>
                <w:lang w:val="ka-GE"/>
              </w:rPr>
              <w:t>,</w:t>
            </w:r>
          </w:p>
          <w:p w:rsidR="00F128D6" w:rsidRPr="009477B4" w:rsidRDefault="00F128D6" w:rsidP="00E14707">
            <w:pPr>
              <w:pStyle w:val="ListParagraph"/>
              <w:tabs>
                <w:tab w:val="left" w:pos="0"/>
              </w:tabs>
              <w:spacing w:after="60"/>
              <w:ind w:left="0"/>
              <w:rPr>
                <w:rFonts w:ascii="Sylfaen" w:hAnsi="Sylfaen"/>
                <w:sz w:val="20"/>
                <w:szCs w:val="20"/>
                <w:lang w:val="ka-GE"/>
              </w:rPr>
            </w:pPr>
            <w:r w:rsidRPr="009477B4">
              <w:rPr>
                <w:rFonts w:ascii="Sylfaen" w:hAnsi="Sylfaen"/>
                <w:sz w:val="20"/>
                <w:szCs w:val="20"/>
                <w:lang w:val="ka-GE"/>
              </w:rPr>
              <w:t xml:space="preserve"> 3-სართულიანი პროფ. სასწავლებელი</w:t>
            </w:r>
          </w:p>
        </w:tc>
        <w:tc>
          <w:tcPr>
            <w:tcW w:w="3402"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128D6" w:rsidRPr="009477B4" w:rsidRDefault="00F128D6" w:rsidP="00E14707">
            <w:pPr>
              <w:pStyle w:val="ListParagraph"/>
              <w:tabs>
                <w:tab w:val="left" w:pos="0"/>
              </w:tabs>
              <w:spacing w:after="60"/>
              <w:ind w:left="0"/>
              <w:rPr>
                <w:rFonts w:ascii="Sylfaen" w:hAnsi="Sylfaen"/>
                <w:sz w:val="20"/>
                <w:szCs w:val="20"/>
                <w:lang w:val="ka-GE"/>
              </w:rPr>
            </w:pPr>
            <w:r>
              <w:rPr>
                <w:rFonts w:ascii="Sylfaen" w:hAnsi="Sylfaen"/>
                <w:sz w:val="20"/>
                <w:szCs w:val="20"/>
                <w:lang w:val="ka-GE"/>
              </w:rPr>
              <w:t xml:space="preserve">გასარემონტებელია </w:t>
            </w:r>
            <w:r w:rsidRPr="009477B4">
              <w:rPr>
                <w:rFonts w:ascii="Sylfaen" w:hAnsi="Sylfaen"/>
                <w:sz w:val="20"/>
                <w:szCs w:val="20"/>
                <w:lang w:val="ka-GE"/>
              </w:rPr>
              <w:t>თუნუქის სახურავი წყალსაწრეტი მილებითა და ძაბრებით- 1300 კვ.მ.</w:t>
            </w:r>
          </w:p>
        </w:tc>
        <w:tc>
          <w:tcPr>
            <w:tcW w:w="1735"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128D6" w:rsidRPr="009477B4" w:rsidRDefault="00F128D6" w:rsidP="00E14707">
            <w:pPr>
              <w:pStyle w:val="ListParagraph"/>
              <w:tabs>
                <w:tab w:val="left" w:pos="0"/>
                <w:tab w:val="left" w:pos="1026"/>
              </w:tabs>
              <w:spacing w:after="60"/>
              <w:ind w:left="0" w:right="521"/>
              <w:jc w:val="right"/>
              <w:rPr>
                <w:rFonts w:ascii="Sylfaen" w:hAnsi="Sylfaen"/>
                <w:sz w:val="20"/>
                <w:szCs w:val="20"/>
                <w:lang w:val="ka-GE"/>
              </w:rPr>
            </w:pPr>
            <w:r w:rsidRPr="009477B4">
              <w:rPr>
                <w:rFonts w:ascii="Sylfaen" w:hAnsi="Sylfaen"/>
                <w:sz w:val="20"/>
                <w:szCs w:val="20"/>
                <w:lang w:val="ka-GE"/>
              </w:rPr>
              <w:t>16</w:t>
            </w:r>
            <w:r>
              <w:rPr>
                <w:rFonts w:ascii="Sylfaen" w:hAnsi="Sylfaen"/>
                <w:sz w:val="20"/>
                <w:szCs w:val="20"/>
                <w:lang w:val="ka-GE"/>
              </w:rPr>
              <w:t>,</w:t>
            </w:r>
            <w:r w:rsidRPr="009477B4">
              <w:rPr>
                <w:rFonts w:ascii="Sylfaen" w:hAnsi="Sylfaen"/>
                <w:sz w:val="20"/>
                <w:szCs w:val="20"/>
                <w:lang w:val="ka-GE"/>
              </w:rPr>
              <w:t>84</w:t>
            </w:r>
          </w:p>
        </w:tc>
      </w:tr>
      <w:tr w:rsidR="00F128D6" w:rsidRPr="009477B4" w:rsidTr="00E14707">
        <w:tc>
          <w:tcPr>
            <w:tcW w:w="393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128D6" w:rsidRPr="009477B4" w:rsidRDefault="00F128D6" w:rsidP="00E14707">
            <w:pPr>
              <w:pStyle w:val="ListParagraph"/>
              <w:tabs>
                <w:tab w:val="left" w:pos="0"/>
              </w:tabs>
              <w:spacing w:after="60"/>
              <w:ind w:left="0"/>
              <w:rPr>
                <w:rFonts w:ascii="Sylfaen" w:hAnsi="Sylfaen"/>
                <w:sz w:val="20"/>
                <w:szCs w:val="20"/>
                <w:lang w:val="ka-GE"/>
              </w:rPr>
            </w:pPr>
            <w:r w:rsidRPr="009477B4">
              <w:rPr>
                <w:rFonts w:ascii="Sylfaen" w:hAnsi="Sylfaen"/>
                <w:sz w:val="20"/>
                <w:szCs w:val="20"/>
                <w:lang w:val="ka-GE"/>
              </w:rPr>
              <w:t>ზუგდიდის რ</w:t>
            </w:r>
            <w:r>
              <w:rPr>
                <w:rFonts w:ascii="Sylfaen" w:hAnsi="Sylfaen"/>
                <w:sz w:val="20"/>
                <w:szCs w:val="20"/>
                <w:lang w:val="ka-GE"/>
              </w:rPr>
              <w:t>-</w:t>
            </w:r>
            <w:r w:rsidRPr="009477B4">
              <w:rPr>
                <w:rFonts w:ascii="Sylfaen" w:hAnsi="Sylfaen"/>
                <w:sz w:val="20"/>
                <w:szCs w:val="20"/>
                <w:lang w:val="ka-GE"/>
              </w:rPr>
              <w:t xml:space="preserve">ნი, სოფ. ჭითაწყარი, ელექტროქსელის </w:t>
            </w:r>
            <w:r>
              <w:rPr>
                <w:rFonts w:ascii="Sylfaen" w:hAnsi="Sylfaen"/>
                <w:sz w:val="20"/>
                <w:szCs w:val="20"/>
                <w:lang w:val="ka-GE"/>
              </w:rPr>
              <w:t>2-</w:t>
            </w:r>
            <w:r w:rsidRPr="009477B4">
              <w:rPr>
                <w:rFonts w:ascii="Sylfaen" w:hAnsi="Sylfaen"/>
                <w:sz w:val="20"/>
                <w:szCs w:val="20"/>
                <w:lang w:val="ka-GE"/>
              </w:rPr>
              <w:t>სართ</w:t>
            </w:r>
            <w:r>
              <w:rPr>
                <w:rFonts w:ascii="Sylfaen" w:hAnsi="Sylfaen"/>
                <w:sz w:val="20"/>
                <w:szCs w:val="20"/>
                <w:lang w:val="ka-GE"/>
              </w:rPr>
              <w:t xml:space="preserve">. </w:t>
            </w:r>
            <w:r w:rsidRPr="009477B4">
              <w:rPr>
                <w:rFonts w:ascii="Sylfaen" w:hAnsi="Sylfaen"/>
                <w:sz w:val="20"/>
                <w:szCs w:val="20"/>
                <w:lang w:val="ka-GE"/>
              </w:rPr>
              <w:t>შენობ</w:t>
            </w:r>
            <w:r>
              <w:rPr>
                <w:rFonts w:ascii="Sylfaen" w:hAnsi="Sylfaen"/>
                <w:sz w:val="20"/>
                <w:szCs w:val="20"/>
                <w:lang w:val="ka-GE"/>
              </w:rPr>
              <w:t>ა</w:t>
            </w:r>
          </w:p>
        </w:tc>
        <w:tc>
          <w:tcPr>
            <w:tcW w:w="340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128D6" w:rsidRPr="009477B4" w:rsidRDefault="00F128D6" w:rsidP="00E14707">
            <w:pPr>
              <w:pStyle w:val="ListParagraph"/>
              <w:tabs>
                <w:tab w:val="left" w:pos="0"/>
              </w:tabs>
              <w:spacing w:after="60"/>
              <w:ind w:left="0"/>
              <w:rPr>
                <w:rFonts w:ascii="Sylfaen" w:hAnsi="Sylfaen"/>
                <w:sz w:val="20"/>
                <w:szCs w:val="20"/>
                <w:lang w:val="ka-GE"/>
              </w:rPr>
            </w:pPr>
            <w:r w:rsidRPr="009477B4">
              <w:rPr>
                <w:rFonts w:ascii="Sylfaen" w:hAnsi="Sylfaen"/>
                <w:sz w:val="20"/>
                <w:szCs w:val="20"/>
                <w:lang w:val="ka-GE"/>
              </w:rPr>
              <w:t>სახურავის დემონტაჟი და ახალი სახურავის მოწყობა - 290 კვ. მ.</w:t>
            </w:r>
          </w:p>
        </w:tc>
        <w:tc>
          <w:tcPr>
            <w:tcW w:w="173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F128D6" w:rsidRPr="009477B4" w:rsidRDefault="00F128D6" w:rsidP="00E14707">
            <w:pPr>
              <w:pStyle w:val="ListParagraph"/>
              <w:tabs>
                <w:tab w:val="left" w:pos="0"/>
                <w:tab w:val="left" w:pos="1026"/>
              </w:tabs>
              <w:spacing w:after="60"/>
              <w:ind w:left="0" w:right="521"/>
              <w:jc w:val="right"/>
              <w:rPr>
                <w:rFonts w:ascii="Sylfaen" w:hAnsi="Sylfaen"/>
                <w:sz w:val="20"/>
                <w:szCs w:val="20"/>
                <w:lang w:val="ka-GE"/>
              </w:rPr>
            </w:pPr>
            <w:r w:rsidRPr="009477B4">
              <w:rPr>
                <w:rFonts w:ascii="Sylfaen" w:hAnsi="Sylfaen"/>
                <w:sz w:val="20"/>
                <w:szCs w:val="20"/>
                <w:lang w:val="ka-GE"/>
              </w:rPr>
              <w:t>19</w:t>
            </w:r>
            <w:r>
              <w:rPr>
                <w:rFonts w:ascii="Sylfaen" w:hAnsi="Sylfaen"/>
                <w:sz w:val="20"/>
                <w:szCs w:val="20"/>
                <w:lang w:val="ka-GE"/>
              </w:rPr>
              <w:t>,</w:t>
            </w:r>
            <w:r w:rsidRPr="009477B4">
              <w:rPr>
                <w:rFonts w:ascii="Sylfaen" w:hAnsi="Sylfaen"/>
                <w:sz w:val="20"/>
                <w:szCs w:val="20"/>
                <w:lang w:val="ka-GE"/>
              </w:rPr>
              <w:t>240</w:t>
            </w:r>
          </w:p>
        </w:tc>
      </w:tr>
      <w:tr w:rsidR="00F128D6" w:rsidRPr="009477B4" w:rsidTr="00E14707">
        <w:tc>
          <w:tcPr>
            <w:tcW w:w="3935"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F128D6" w:rsidRPr="009477B4" w:rsidRDefault="00F128D6" w:rsidP="00E14707">
            <w:pPr>
              <w:pStyle w:val="ListParagraph"/>
              <w:tabs>
                <w:tab w:val="left" w:pos="0"/>
              </w:tabs>
              <w:spacing w:after="60"/>
              <w:ind w:left="0"/>
              <w:rPr>
                <w:rFonts w:ascii="Sylfaen" w:hAnsi="Sylfaen"/>
                <w:sz w:val="20"/>
                <w:szCs w:val="20"/>
                <w:lang w:val="ka-GE"/>
              </w:rPr>
            </w:pPr>
            <w:r w:rsidRPr="009477B4">
              <w:rPr>
                <w:rFonts w:ascii="Sylfaen" w:hAnsi="Sylfaen"/>
                <w:sz w:val="20"/>
                <w:szCs w:val="20"/>
                <w:lang w:val="ka-GE"/>
              </w:rPr>
              <w:t>ზუგდიდი, სოფ ჭითაწყარი, ხუბულავას ქ.14</w:t>
            </w:r>
            <w:r>
              <w:rPr>
                <w:rFonts w:ascii="Sylfaen" w:hAnsi="Sylfaen"/>
                <w:sz w:val="20"/>
                <w:szCs w:val="20"/>
                <w:lang w:val="ka-GE"/>
              </w:rPr>
              <w:t>.</w:t>
            </w:r>
            <w:r w:rsidRPr="009477B4">
              <w:rPr>
                <w:rFonts w:ascii="Sylfaen" w:hAnsi="Sylfaen"/>
                <w:sz w:val="20"/>
                <w:szCs w:val="20"/>
                <w:lang w:val="ka-GE"/>
              </w:rPr>
              <w:t xml:space="preserve"> ვეტ.ლაბორატორიის </w:t>
            </w:r>
            <w:r>
              <w:rPr>
                <w:rFonts w:ascii="Sylfaen" w:hAnsi="Sylfaen"/>
                <w:sz w:val="20"/>
                <w:szCs w:val="20"/>
                <w:lang w:val="ka-GE"/>
              </w:rPr>
              <w:t>1-</w:t>
            </w:r>
            <w:r w:rsidRPr="009477B4">
              <w:rPr>
                <w:rFonts w:ascii="Sylfaen" w:hAnsi="Sylfaen"/>
                <w:sz w:val="20"/>
                <w:szCs w:val="20"/>
                <w:lang w:val="ka-GE"/>
              </w:rPr>
              <w:t>სართ</w:t>
            </w:r>
            <w:r>
              <w:rPr>
                <w:rFonts w:ascii="Sylfaen" w:hAnsi="Sylfaen"/>
                <w:sz w:val="20"/>
                <w:szCs w:val="20"/>
                <w:lang w:val="ka-GE"/>
              </w:rPr>
              <w:t>.</w:t>
            </w:r>
            <w:r w:rsidRPr="009477B4">
              <w:rPr>
                <w:rFonts w:ascii="Sylfaen" w:hAnsi="Sylfaen"/>
                <w:sz w:val="20"/>
                <w:szCs w:val="20"/>
                <w:lang w:val="ka-GE"/>
              </w:rPr>
              <w:t>შენობა</w:t>
            </w:r>
          </w:p>
        </w:tc>
        <w:tc>
          <w:tcPr>
            <w:tcW w:w="3402"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F128D6" w:rsidRPr="009477B4" w:rsidRDefault="00F128D6" w:rsidP="00E14707">
            <w:pPr>
              <w:pStyle w:val="ListParagraph"/>
              <w:tabs>
                <w:tab w:val="left" w:pos="0"/>
              </w:tabs>
              <w:spacing w:after="60"/>
              <w:ind w:left="0"/>
              <w:rPr>
                <w:rFonts w:ascii="Sylfaen" w:hAnsi="Sylfaen"/>
                <w:sz w:val="20"/>
                <w:szCs w:val="20"/>
                <w:lang w:val="ka-GE"/>
              </w:rPr>
            </w:pPr>
            <w:r w:rsidRPr="009477B4">
              <w:rPr>
                <w:rFonts w:ascii="Sylfaen" w:hAnsi="Sylfaen"/>
                <w:sz w:val="20"/>
                <w:szCs w:val="20"/>
                <w:lang w:val="ka-GE"/>
              </w:rPr>
              <w:t>შესაცვლ</w:t>
            </w:r>
            <w:r>
              <w:rPr>
                <w:rFonts w:ascii="Sylfaen" w:hAnsi="Sylfaen"/>
                <w:sz w:val="20"/>
                <w:szCs w:val="20"/>
                <w:lang w:val="ka-GE"/>
              </w:rPr>
              <w:t>.</w:t>
            </w:r>
            <w:r w:rsidRPr="009477B4">
              <w:rPr>
                <w:rFonts w:ascii="Sylfaen" w:hAnsi="Sylfaen"/>
                <w:sz w:val="20"/>
                <w:szCs w:val="20"/>
                <w:lang w:val="ka-GE"/>
              </w:rPr>
              <w:t xml:space="preserve"> სახურავი 400 კვ.მ. და დასამონტაჟ</w:t>
            </w:r>
            <w:r>
              <w:rPr>
                <w:rFonts w:ascii="Sylfaen" w:hAnsi="Sylfaen"/>
                <w:sz w:val="20"/>
                <w:szCs w:val="20"/>
                <w:lang w:val="ka-GE"/>
              </w:rPr>
              <w:t>.</w:t>
            </w:r>
            <w:r w:rsidRPr="009477B4">
              <w:rPr>
                <w:rFonts w:ascii="Sylfaen" w:hAnsi="Sylfaen"/>
                <w:sz w:val="20"/>
                <w:szCs w:val="20"/>
                <w:lang w:val="ka-GE"/>
              </w:rPr>
              <w:t xml:space="preserve"> მეტალოპლასტმასის კარ-ფანჯრები 47 კვ.მ.</w:t>
            </w:r>
          </w:p>
        </w:tc>
        <w:tc>
          <w:tcPr>
            <w:tcW w:w="1735"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F128D6" w:rsidRPr="009477B4" w:rsidRDefault="00F128D6" w:rsidP="00E14707">
            <w:pPr>
              <w:pStyle w:val="ListParagraph"/>
              <w:tabs>
                <w:tab w:val="left" w:pos="0"/>
                <w:tab w:val="left" w:pos="1026"/>
              </w:tabs>
              <w:spacing w:after="60"/>
              <w:ind w:left="0" w:right="521"/>
              <w:jc w:val="right"/>
              <w:rPr>
                <w:rFonts w:ascii="Sylfaen" w:hAnsi="Sylfaen"/>
                <w:sz w:val="20"/>
                <w:szCs w:val="20"/>
                <w:lang w:val="ka-GE"/>
              </w:rPr>
            </w:pPr>
            <w:r w:rsidRPr="009477B4">
              <w:rPr>
                <w:rFonts w:ascii="Sylfaen" w:hAnsi="Sylfaen"/>
                <w:sz w:val="20"/>
                <w:szCs w:val="20"/>
                <w:lang w:val="ka-GE"/>
              </w:rPr>
              <w:t>32</w:t>
            </w:r>
            <w:r>
              <w:rPr>
                <w:rFonts w:ascii="Sylfaen" w:hAnsi="Sylfaen"/>
                <w:sz w:val="20"/>
                <w:szCs w:val="20"/>
                <w:lang w:val="ka-GE"/>
              </w:rPr>
              <w:t>,</w:t>
            </w:r>
            <w:r w:rsidRPr="009477B4">
              <w:rPr>
                <w:rFonts w:ascii="Sylfaen" w:hAnsi="Sylfaen"/>
                <w:sz w:val="20"/>
                <w:szCs w:val="20"/>
                <w:lang w:val="ka-GE"/>
              </w:rPr>
              <w:t>39</w:t>
            </w:r>
          </w:p>
        </w:tc>
      </w:tr>
      <w:tr w:rsidR="00F128D6" w:rsidRPr="009477B4" w:rsidTr="00E14707">
        <w:tc>
          <w:tcPr>
            <w:tcW w:w="3935"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vAlign w:val="center"/>
          </w:tcPr>
          <w:p w:rsidR="00F128D6" w:rsidRPr="009477B4" w:rsidRDefault="00F128D6" w:rsidP="00E14707">
            <w:pPr>
              <w:pStyle w:val="ListParagraph"/>
              <w:tabs>
                <w:tab w:val="left" w:pos="0"/>
              </w:tabs>
              <w:spacing w:after="60"/>
              <w:ind w:left="0"/>
              <w:jc w:val="center"/>
              <w:rPr>
                <w:rFonts w:ascii="Sylfaen" w:hAnsi="Sylfaen"/>
                <w:b/>
                <w:i/>
                <w:sz w:val="20"/>
                <w:szCs w:val="20"/>
                <w:lang w:val="ka-GE"/>
              </w:rPr>
            </w:pPr>
            <w:r>
              <w:rPr>
                <w:rFonts w:ascii="Sylfaen" w:hAnsi="Sylfaen"/>
                <w:b/>
                <w:i/>
                <w:sz w:val="20"/>
                <w:szCs w:val="20"/>
                <w:lang w:val="ka-GE"/>
              </w:rPr>
              <w:t>სულ</w:t>
            </w:r>
          </w:p>
        </w:tc>
        <w:tc>
          <w:tcPr>
            <w:tcW w:w="3402"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vAlign w:val="center"/>
          </w:tcPr>
          <w:p w:rsidR="00F128D6" w:rsidRPr="009477B4" w:rsidRDefault="00F128D6" w:rsidP="00E14707">
            <w:pPr>
              <w:pStyle w:val="ListParagraph"/>
              <w:tabs>
                <w:tab w:val="left" w:pos="0"/>
              </w:tabs>
              <w:spacing w:after="60"/>
              <w:ind w:left="0"/>
              <w:rPr>
                <w:rFonts w:ascii="Sylfaen" w:hAnsi="Sylfaen"/>
                <w:b/>
                <w:i/>
                <w:sz w:val="20"/>
                <w:szCs w:val="20"/>
                <w:lang w:val="ka-GE"/>
              </w:rPr>
            </w:pPr>
          </w:p>
        </w:tc>
        <w:tc>
          <w:tcPr>
            <w:tcW w:w="1735"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vAlign w:val="center"/>
          </w:tcPr>
          <w:p w:rsidR="00F128D6" w:rsidRPr="009477B4" w:rsidRDefault="00F128D6" w:rsidP="00E14707">
            <w:pPr>
              <w:pStyle w:val="ListParagraph"/>
              <w:tabs>
                <w:tab w:val="left" w:pos="0"/>
                <w:tab w:val="left" w:pos="1026"/>
              </w:tabs>
              <w:spacing w:after="60"/>
              <w:ind w:left="0" w:right="521"/>
              <w:jc w:val="right"/>
              <w:rPr>
                <w:rFonts w:ascii="Sylfaen" w:hAnsi="Sylfaen"/>
                <w:b/>
                <w:i/>
                <w:sz w:val="20"/>
                <w:szCs w:val="20"/>
                <w:lang w:val="ka-GE"/>
              </w:rPr>
            </w:pPr>
            <w:r w:rsidRPr="009477B4">
              <w:rPr>
                <w:rFonts w:ascii="Sylfaen" w:hAnsi="Sylfaen"/>
                <w:b/>
                <w:i/>
                <w:sz w:val="20"/>
                <w:szCs w:val="20"/>
                <w:lang w:val="ka-GE"/>
              </w:rPr>
              <w:t>68,47</w:t>
            </w:r>
          </w:p>
        </w:tc>
      </w:tr>
    </w:tbl>
    <w:p w:rsidR="00F128D6" w:rsidRPr="00985C5D" w:rsidRDefault="00F128D6" w:rsidP="00F128D6">
      <w:pPr>
        <w:pStyle w:val="ListParagraph"/>
        <w:tabs>
          <w:tab w:val="left" w:pos="0"/>
        </w:tabs>
        <w:spacing w:after="60"/>
        <w:ind w:left="0"/>
        <w:jc w:val="both"/>
        <w:rPr>
          <w:rFonts w:ascii="Sylfaen" w:hAnsi="Sylfaen"/>
          <w:lang w:val="ka-GE"/>
        </w:rPr>
      </w:pPr>
    </w:p>
    <w:p w:rsidR="00F128D6" w:rsidRPr="00985C5D" w:rsidRDefault="00F128D6" w:rsidP="00F128D6">
      <w:pPr>
        <w:pStyle w:val="ListParagraph"/>
        <w:numPr>
          <w:ilvl w:val="0"/>
          <w:numId w:val="15"/>
        </w:numPr>
        <w:tabs>
          <w:tab w:val="left" w:pos="0"/>
        </w:tabs>
        <w:spacing w:after="60"/>
        <w:ind w:left="0" w:firstLine="284"/>
        <w:jc w:val="both"/>
        <w:rPr>
          <w:rFonts w:ascii="Sylfaen" w:hAnsi="Sylfaen"/>
          <w:lang w:val="ka-GE"/>
        </w:rPr>
      </w:pPr>
      <w:r w:rsidRPr="00985C5D">
        <w:rPr>
          <w:rFonts w:ascii="Sylfaen" w:hAnsi="Sylfaen" w:cs="Sylfaen"/>
          <w:lang w:val="ka-GE"/>
        </w:rPr>
        <w:t>ქ</w:t>
      </w:r>
      <w:r w:rsidRPr="00985C5D">
        <w:rPr>
          <w:rFonts w:ascii="Sylfaen" w:hAnsi="Sylfaen"/>
          <w:lang w:val="ka-GE"/>
        </w:rPr>
        <w:t>. თელავი, გვარდიის დასახლება, სოხუმის ქ. 4-ში კომპაქტურად ჩასახლებული დევნილების კორპუსში გაკეთდა სახურავის მოწყობა 2 ფენა ლინოკრომითა და პარაპეტის დაფარვა მოთუთიებული თუნუქით 873 კვ.მ.-ზე. სახარჯთაღრიცხვო ღირებულებამ შეადგინა 35</w:t>
      </w:r>
      <w:r>
        <w:rPr>
          <w:rFonts w:ascii="Sylfaen" w:hAnsi="Sylfaen"/>
          <w:lang w:val="ka-GE"/>
        </w:rPr>
        <w:t>,</w:t>
      </w:r>
      <w:r w:rsidRPr="00985C5D">
        <w:rPr>
          <w:rFonts w:ascii="Sylfaen" w:hAnsi="Sylfaen"/>
          <w:lang w:val="ka-GE"/>
        </w:rPr>
        <w:t>4</w:t>
      </w:r>
      <w:r>
        <w:rPr>
          <w:rFonts w:ascii="Sylfaen" w:hAnsi="Sylfaen"/>
          <w:lang w:val="ka-GE"/>
        </w:rPr>
        <w:t>7 ათასი</w:t>
      </w:r>
      <w:r w:rsidRPr="00985C5D">
        <w:rPr>
          <w:rFonts w:ascii="Sylfaen" w:hAnsi="Sylfaen"/>
          <w:lang w:val="ka-GE"/>
        </w:rPr>
        <w:t xml:space="preserve"> ლარი;</w:t>
      </w:r>
    </w:p>
    <w:p w:rsidR="00F128D6" w:rsidRPr="00985C5D" w:rsidRDefault="00F128D6" w:rsidP="00F128D6">
      <w:pPr>
        <w:pStyle w:val="ListParagraph"/>
        <w:numPr>
          <w:ilvl w:val="0"/>
          <w:numId w:val="15"/>
        </w:numPr>
        <w:tabs>
          <w:tab w:val="left" w:pos="0"/>
        </w:tabs>
        <w:spacing w:after="60"/>
        <w:ind w:left="0" w:firstLine="284"/>
        <w:jc w:val="both"/>
        <w:rPr>
          <w:rFonts w:ascii="Sylfaen" w:hAnsi="Sylfaen"/>
          <w:lang w:val="ka-GE"/>
        </w:rPr>
      </w:pPr>
      <w:r w:rsidRPr="00985C5D">
        <w:rPr>
          <w:rFonts w:ascii="Sylfaen" w:hAnsi="Sylfaen"/>
          <w:lang w:val="ka-GE"/>
        </w:rPr>
        <w:t xml:space="preserve"> ქ. თბილისი, ქერჩის ქ.6-ში აფხაზეთიდან დევნილთა კომპაქტური ჩასახლება. მიღებულ იქნა გადაწყვეტილება რუბეროიდით გადახურული არსებული სახურავის 380 კვ.მ.-ის რემონტი შეერთების ადგილებში და 6,45კვ.მ. მეტალოპლასტმასის ფანჯრების გამოცვლა, რომლის სრულმა სახარჯთაღრიცხვო ღირებულებამ შეადგინა 4</w:t>
      </w:r>
      <w:r>
        <w:rPr>
          <w:rFonts w:ascii="Sylfaen" w:hAnsi="Sylfaen"/>
          <w:lang w:val="ka-GE"/>
        </w:rPr>
        <w:t>,</w:t>
      </w:r>
      <w:r w:rsidRPr="00985C5D">
        <w:rPr>
          <w:rFonts w:ascii="Sylfaen" w:hAnsi="Sylfaen"/>
          <w:lang w:val="ka-GE"/>
        </w:rPr>
        <w:t>85</w:t>
      </w:r>
      <w:r>
        <w:rPr>
          <w:rFonts w:ascii="Sylfaen" w:hAnsi="Sylfaen"/>
          <w:lang w:val="ka-GE"/>
        </w:rPr>
        <w:t xml:space="preserve"> ათასი</w:t>
      </w:r>
      <w:r w:rsidRPr="00985C5D">
        <w:rPr>
          <w:rFonts w:ascii="Sylfaen" w:hAnsi="Sylfaen"/>
          <w:lang w:val="ka-GE"/>
        </w:rPr>
        <w:t xml:space="preserve"> ლარი;</w:t>
      </w:r>
    </w:p>
    <w:p w:rsidR="00F128D6" w:rsidRDefault="00F128D6" w:rsidP="00F128D6">
      <w:pPr>
        <w:pStyle w:val="ListParagraph"/>
        <w:numPr>
          <w:ilvl w:val="0"/>
          <w:numId w:val="15"/>
        </w:numPr>
        <w:tabs>
          <w:tab w:val="left" w:pos="0"/>
        </w:tabs>
        <w:spacing w:after="60"/>
        <w:ind w:left="0" w:firstLine="284"/>
        <w:jc w:val="both"/>
        <w:rPr>
          <w:rFonts w:ascii="Sylfaen" w:hAnsi="Sylfaen"/>
          <w:lang w:val="ka-GE"/>
        </w:rPr>
      </w:pPr>
      <w:r w:rsidRPr="00985C5D">
        <w:rPr>
          <w:rFonts w:ascii="Sylfaen" w:hAnsi="Sylfaen" w:cs="Sylfaen"/>
          <w:lang w:val="ka-GE"/>
        </w:rPr>
        <w:lastRenderedPageBreak/>
        <w:t>ქ</w:t>
      </w:r>
      <w:r w:rsidRPr="00985C5D">
        <w:rPr>
          <w:rFonts w:ascii="Sylfaen" w:hAnsi="Sylfaen"/>
          <w:lang w:val="ka-GE"/>
        </w:rPr>
        <w:t>. თბილისი, დაბა წყნეთი, გურამიშვილის ქ.40-ში „ირმის ნახტომის“ ამხანაგობა. ხარჯთაღრიცხვამ შეადგინა 2</w:t>
      </w:r>
      <w:r>
        <w:rPr>
          <w:rFonts w:ascii="Sylfaen" w:hAnsi="Sylfaen"/>
          <w:lang w:val="ka-GE"/>
        </w:rPr>
        <w:t>.</w:t>
      </w:r>
      <w:r w:rsidRPr="00985C5D">
        <w:rPr>
          <w:rFonts w:ascii="Sylfaen" w:hAnsi="Sylfaen"/>
          <w:lang w:val="ka-GE"/>
        </w:rPr>
        <w:t>6</w:t>
      </w:r>
      <w:r>
        <w:rPr>
          <w:rFonts w:ascii="Sylfaen" w:hAnsi="Sylfaen"/>
          <w:lang w:val="ka-GE"/>
        </w:rPr>
        <w:t>8 ათასი</w:t>
      </w:r>
      <w:r w:rsidRPr="00985C5D">
        <w:rPr>
          <w:rFonts w:ascii="Sylfaen" w:hAnsi="Sylfaen"/>
          <w:lang w:val="ka-GE"/>
        </w:rPr>
        <w:t xml:space="preserve"> ლარი;</w:t>
      </w:r>
    </w:p>
    <w:p w:rsidR="00F128D6" w:rsidRPr="000871C0" w:rsidRDefault="00F128D6" w:rsidP="00F128D6">
      <w:pPr>
        <w:pStyle w:val="ListParagraph"/>
        <w:numPr>
          <w:ilvl w:val="0"/>
          <w:numId w:val="15"/>
        </w:numPr>
        <w:tabs>
          <w:tab w:val="left" w:pos="0"/>
        </w:tabs>
        <w:spacing w:after="60"/>
        <w:ind w:left="0" w:firstLine="284"/>
        <w:jc w:val="both"/>
        <w:rPr>
          <w:rFonts w:ascii="Sylfaen" w:hAnsi="Sylfaen"/>
          <w:lang w:val="ka-GE"/>
        </w:rPr>
      </w:pPr>
      <w:r w:rsidRPr="000871C0">
        <w:rPr>
          <w:rFonts w:ascii="Sylfaen" w:hAnsi="Sylfaen" w:cs="Sylfaen"/>
          <w:lang w:val="ka-GE"/>
        </w:rPr>
        <w:t>ქ</w:t>
      </w:r>
      <w:r w:rsidRPr="000871C0">
        <w:rPr>
          <w:rFonts w:ascii="Sylfaen" w:hAnsi="Sylfaen"/>
          <w:lang w:val="ka-GE"/>
        </w:rPr>
        <w:t>. თბილისი, ვარკეთილი-3, მე-2 მ/რ., კორპუსში 34, ამხანაგობა „იმედის“ შენობის გამაგრების ხარჯთაღრიცხვამ შეადგინა 18</w:t>
      </w:r>
      <w:r>
        <w:rPr>
          <w:rFonts w:ascii="Sylfaen" w:hAnsi="Sylfaen"/>
          <w:lang w:val="ka-GE"/>
        </w:rPr>
        <w:t>.</w:t>
      </w:r>
      <w:r w:rsidRPr="000871C0">
        <w:rPr>
          <w:rFonts w:ascii="Sylfaen" w:hAnsi="Sylfaen"/>
          <w:lang w:val="ka-GE"/>
        </w:rPr>
        <w:t>42</w:t>
      </w:r>
      <w:r>
        <w:rPr>
          <w:rFonts w:ascii="Sylfaen" w:hAnsi="Sylfaen"/>
          <w:lang w:val="ka-GE"/>
        </w:rPr>
        <w:t xml:space="preserve"> ათასი</w:t>
      </w:r>
      <w:r w:rsidRPr="000871C0">
        <w:rPr>
          <w:rFonts w:ascii="Sylfaen" w:hAnsi="Sylfaen"/>
          <w:lang w:val="ka-GE"/>
        </w:rPr>
        <w:t xml:space="preserve"> ლარი;</w:t>
      </w:r>
    </w:p>
    <w:p w:rsidR="00F128D6" w:rsidRPr="0006200F" w:rsidRDefault="00F128D6" w:rsidP="00F128D6">
      <w:pPr>
        <w:pStyle w:val="ListParagraph"/>
        <w:numPr>
          <w:ilvl w:val="0"/>
          <w:numId w:val="15"/>
        </w:numPr>
        <w:tabs>
          <w:tab w:val="left" w:pos="0"/>
        </w:tabs>
        <w:spacing w:after="60"/>
        <w:ind w:left="0" w:firstLine="284"/>
        <w:jc w:val="both"/>
        <w:rPr>
          <w:rFonts w:ascii="Sylfaen" w:hAnsi="Sylfaen"/>
          <w:lang w:val="ka-GE"/>
        </w:rPr>
      </w:pPr>
      <w:r w:rsidRPr="00985C5D">
        <w:rPr>
          <w:rFonts w:ascii="Sylfaen" w:hAnsi="Sylfaen" w:cs="Sylfaen"/>
          <w:lang w:val="ka-GE"/>
        </w:rPr>
        <w:t>ქ</w:t>
      </w:r>
      <w:r w:rsidRPr="00985C5D">
        <w:rPr>
          <w:rFonts w:ascii="Sylfaen" w:hAnsi="Sylfaen"/>
          <w:lang w:val="ka-GE"/>
        </w:rPr>
        <w:t>. ხაშური, ყოფილი 64-ე პროფსასწავლებელი, დევნილთა საკუთრებაში გადაცემული საცხოვრებელი ობიექტის ხარჯთაღრიცხვამ შეადგინა 19</w:t>
      </w:r>
      <w:r>
        <w:rPr>
          <w:rFonts w:ascii="Sylfaen" w:hAnsi="Sylfaen"/>
          <w:lang w:val="ka-GE"/>
        </w:rPr>
        <w:t>,</w:t>
      </w:r>
      <w:r w:rsidRPr="00985C5D">
        <w:rPr>
          <w:rFonts w:ascii="Sylfaen" w:hAnsi="Sylfaen"/>
          <w:lang w:val="ka-GE"/>
        </w:rPr>
        <w:t>72</w:t>
      </w:r>
      <w:r>
        <w:rPr>
          <w:rFonts w:ascii="Sylfaen" w:hAnsi="Sylfaen"/>
          <w:lang w:val="ka-GE"/>
        </w:rPr>
        <w:t xml:space="preserve"> ათასი</w:t>
      </w:r>
      <w:r w:rsidRPr="00985C5D">
        <w:rPr>
          <w:rFonts w:ascii="Sylfaen" w:hAnsi="Sylfaen"/>
          <w:lang w:val="ka-GE"/>
        </w:rPr>
        <w:t xml:space="preserve"> ლარი</w:t>
      </w:r>
      <w:r>
        <w:rPr>
          <w:rFonts w:ascii="Sylfaen" w:hAnsi="Sylfaen"/>
          <w:lang w:val="ka-GE"/>
        </w:rPr>
        <w:t>.</w:t>
      </w:r>
    </w:p>
    <w:p w:rsidR="00F128D6" w:rsidRPr="00985C5D" w:rsidRDefault="00F128D6" w:rsidP="00F128D6">
      <w:pPr>
        <w:pStyle w:val="ListParagraph"/>
        <w:spacing w:after="60"/>
        <w:ind w:left="0" w:firstLine="426"/>
        <w:jc w:val="both"/>
        <w:rPr>
          <w:rFonts w:ascii="Sylfaen" w:hAnsi="Sylfaen"/>
          <w:lang w:val="ka-GE"/>
        </w:rPr>
      </w:pPr>
      <w:r w:rsidRPr="00985C5D">
        <w:rPr>
          <w:rFonts w:ascii="Sylfaen" w:hAnsi="Sylfaen"/>
          <w:lang w:val="ka-GE"/>
        </w:rPr>
        <w:t>2019 წლის ივნისში დეპარტამენტის თანამშრომლები მივლინებულ იქნენ იმერეთის რეგიონში და აჭარის ავტონომიურ რესპუბლიკაში, კერძოდ ქ. ქუთაისში, ხონში და ქობულეთში დევნილთა ჩასახლების ობიექტების ტექნიკური მდგომარეობის ადგილზე შესწავლის მიზნით. შემოწმდა 10 ობიექტი;</w:t>
      </w:r>
    </w:p>
    <w:p w:rsidR="00F128D6" w:rsidRDefault="00F128D6" w:rsidP="00F128D6">
      <w:pPr>
        <w:pStyle w:val="ListParagraph"/>
        <w:spacing w:after="60"/>
        <w:ind w:left="0" w:firstLine="284"/>
        <w:jc w:val="both"/>
        <w:rPr>
          <w:rFonts w:ascii="Sylfaen" w:hAnsi="Sylfaen" w:cs="Sylfaen"/>
          <w:lang w:val="ka-GE"/>
        </w:rPr>
      </w:pPr>
      <w:r w:rsidRPr="00985C5D">
        <w:rPr>
          <w:rFonts w:ascii="Sylfaen" w:hAnsi="Sylfaen" w:cs="Sylfaen"/>
          <w:lang w:val="ka-GE"/>
        </w:rPr>
        <w:t>ხარჯთაღრიცხვები შედგენილია შემდეგ ობიექტებზე:</w:t>
      </w:r>
    </w:p>
    <w:p w:rsidR="00F128D6" w:rsidRPr="00985C5D" w:rsidRDefault="00F128D6" w:rsidP="00F128D6">
      <w:pPr>
        <w:pStyle w:val="ListParagraph"/>
        <w:numPr>
          <w:ilvl w:val="0"/>
          <w:numId w:val="16"/>
        </w:numPr>
        <w:tabs>
          <w:tab w:val="left" w:pos="0"/>
        </w:tabs>
        <w:spacing w:after="60"/>
        <w:ind w:left="0" w:firstLine="284"/>
        <w:jc w:val="both"/>
        <w:rPr>
          <w:rFonts w:ascii="Sylfaen" w:hAnsi="Sylfaen"/>
          <w:lang w:val="ka-GE"/>
        </w:rPr>
      </w:pPr>
      <w:r w:rsidRPr="00985C5D">
        <w:rPr>
          <w:rFonts w:ascii="Sylfaen" w:hAnsi="Sylfaen" w:cs="Sylfaen"/>
          <w:lang w:val="ka-GE"/>
        </w:rPr>
        <w:t>ქ</w:t>
      </w:r>
      <w:r w:rsidRPr="00985C5D">
        <w:rPr>
          <w:rFonts w:ascii="Sylfaen" w:hAnsi="Sylfaen"/>
          <w:lang w:val="ka-GE"/>
        </w:rPr>
        <w:t>. ქობულეთი, 9 აპრილის ქუჩა 109 (ყოფილი მე-7 სკოლა) - ხარჯთაღრიცხვა 5</w:t>
      </w:r>
      <w:r>
        <w:rPr>
          <w:rFonts w:ascii="Sylfaen" w:hAnsi="Sylfaen"/>
          <w:lang w:val="ka-GE"/>
        </w:rPr>
        <w:t>,</w:t>
      </w:r>
      <w:r w:rsidRPr="00985C5D">
        <w:rPr>
          <w:rFonts w:ascii="Sylfaen" w:hAnsi="Sylfaen"/>
          <w:lang w:val="ka-GE"/>
        </w:rPr>
        <w:t>81</w:t>
      </w:r>
      <w:r>
        <w:rPr>
          <w:rFonts w:ascii="Sylfaen" w:hAnsi="Sylfaen"/>
          <w:lang w:val="ka-GE"/>
        </w:rPr>
        <w:t xml:space="preserve"> ათასი</w:t>
      </w:r>
      <w:r w:rsidRPr="00985C5D">
        <w:rPr>
          <w:rFonts w:ascii="Sylfaen" w:hAnsi="Sylfaen"/>
          <w:lang w:val="ka-GE"/>
        </w:rPr>
        <w:t xml:space="preserve"> ლარი;</w:t>
      </w:r>
    </w:p>
    <w:p w:rsidR="00F128D6" w:rsidRPr="00985C5D" w:rsidRDefault="00F128D6" w:rsidP="00F128D6">
      <w:pPr>
        <w:pStyle w:val="ListParagraph"/>
        <w:numPr>
          <w:ilvl w:val="0"/>
          <w:numId w:val="16"/>
        </w:numPr>
        <w:tabs>
          <w:tab w:val="left" w:pos="0"/>
        </w:tabs>
        <w:spacing w:after="60"/>
        <w:ind w:left="0" w:firstLine="284"/>
        <w:jc w:val="both"/>
        <w:rPr>
          <w:rFonts w:ascii="Sylfaen" w:hAnsi="Sylfaen"/>
          <w:lang w:val="ka-GE"/>
        </w:rPr>
      </w:pPr>
      <w:r w:rsidRPr="00985C5D">
        <w:rPr>
          <w:rFonts w:ascii="Sylfaen" w:hAnsi="Sylfaen" w:cs="Sylfaen"/>
          <w:lang w:val="ka-GE"/>
        </w:rPr>
        <w:t>ქ</w:t>
      </w:r>
      <w:r w:rsidRPr="00985C5D">
        <w:rPr>
          <w:rFonts w:ascii="Sylfaen" w:hAnsi="Sylfaen"/>
          <w:lang w:val="ka-GE"/>
        </w:rPr>
        <w:t>. ქობულეთი, დ. ჩაქვი (ყოფილი სკოლის შენობა), კორპუსი 1 - ხარჯთაღრიცხვა 15</w:t>
      </w:r>
      <w:r>
        <w:rPr>
          <w:rFonts w:ascii="Sylfaen" w:hAnsi="Sylfaen"/>
          <w:lang w:val="ka-GE"/>
        </w:rPr>
        <w:t>,</w:t>
      </w:r>
      <w:r w:rsidRPr="00985C5D">
        <w:rPr>
          <w:rFonts w:ascii="Sylfaen" w:hAnsi="Sylfaen"/>
          <w:lang w:val="ka-GE"/>
        </w:rPr>
        <w:t xml:space="preserve">99 </w:t>
      </w:r>
      <w:r>
        <w:rPr>
          <w:rFonts w:ascii="Sylfaen" w:hAnsi="Sylfaen"/>
          <w:lang w:val="ka-GE"/>
        </w:rPr>
        <w:t xml:space="preserve">ათასი </w:t>
      </w:r>
      <w:r w:rsidRPr="00985C5D">
        <w:rPr>
          <w:rFonts w:ascii="Sylfaen" w:hAnsi="Sylfaen"/>
          <w:lang w:val="ka-GE"/>
        </w:rPr>
        <w:t>ლარი;</w:t>
      </w:r>
    </w:p>
    <w:p w:rsidR="00F128D6" w:rsidRPr="00985C5D" w:rsidRDefault="00F128D6" w:rsidP="00F128D6">
      <w:pPr>
        <w:pStyle w:val="ListParagraph"/>
        <w:numPr>
          <w:ilvl w:val="0"/>
          <w:numId w:val="16"/>
        </w:numPr>
        <w:tabs>
          <w:tab w:val="left" w:pos="0"/>
        </w:tabs>
        <w:spacing w:after="60"/>
        <w:ind w:left="0" w:firstLine="284"/>
        <w:jc w:val="both"/>
        <w:rPr>
          <w:rFonts w:ascii="Sylfaen" w:hAnsi="Sylfaen"/>
        </w:rPr>
      </w:pPr>
      <w:r w:rsidRPr="00985C5D">
        <w:rPr>
          <w:rFonts w:ascii="Sylfaen" w:hAnsi="Sylfaen" w:cs="Sylfaen"/>
          <w:lang w:val="ka-GE"/>
        </w:rPr>
        <w:t>ხონი</w:t>
      </w:r>
      <w:r w:rsidRPr="00985C5D">
        <w:rPr>
          <w:rFonts w:ascii="Sylfaen" w:hAnsi="Sylfaen"/>
          <w:lang w:val="ka-GE"/>
        </w:rPr>
        <w:t>, სამხედრო დასახლება, კორპუსი 7 - ხარჯთაღრიცხვა 18</w:t>
      </w:r>
      <w:r>
        <w:rPr>
          <w:rFonts w:ascii="Sylfaen" w:hAnsi="Sylfaen"/>
          <w:lang w:val="ka-GE"/>
        </w:rPr>
        <w:t>,</w:t>
      </w:r>
      <w:r w:rsidRPr="00985C5D">
        <w:rPr>
          <w:rFonts w:ascii="Sylfaen" w:hAnsi="Sylfaen"/>
          <w:lang w:val="ka-GE"/>
        </w:rPr>
        <w:t>7</w:t>
      </w:r>
      <w:r>
        <w:rPr>
          <w:rFonts w:ascii="Sylfaen" w:hAnsi="Sylfaen"/>
          <w:lang w:val="ka-GE"/>
        </w:rPr>
        <w:t>9 ათასი</w:t>
      </w:r>
      <w:r w:rsidRPr="00985C5D">
        <w:rPr>
          <w:rFonts w:ascii="Sylfaen" w:hAnsi="Sylfaen"/>
          <w:lang w:val="ka-GE"/>
        </w:rPr>
        <w:t xml:space="preserve"> ლარი;</w:t>
      </w:r>
    </w:p>
    <w:p w:rsidR="00F128D6" w:rsidRPr="00985C5D" w:rsidRDefault="00F128D6" w:rsidP="00F128D6">
      <w:pPr>
        <w:pStyle w:val="ListParagraph"/>
        <w:numPr>
          <w:ilvl w:val="0"/>
          <w:numId w:val="16"/>
        </w:numPr>
        <w:tabs>
          <w:tab w:val="left" w:pos="0"/>
        </w:tabs>
        <w:spacing w:after="60"/>
        <w:ind w:left="0" w:firstLine="284"/>
        <w:jc w:val="both"/>
        <w:rPr>
          <w:rFonts w:ascii="Sylfaen" w:hAnsi="Sylfaen"/>
          <w:lang w:val="ka-GE"/>
        </w:rPr>
      </w:pPr>
      <w:r w:rsidRPr="00985C5D">
        <w:rPr>
          <w:rFonts w:ascii="Sylfaen" w:hAnsi="Sylfaen" w:cs="Sylfaen"/>
          <w:lang w:val="ka-GE"/>
        </w:rPr>
        <w:t>ქ</w:t>
      </w:r>
      <w:r w:rsidRPr="00985C5D">
        <w:rPr>
          <w:rFonts w:ascii="Sylfaen" w:hAnsi="Sylfaen"/>
          <w:lang w:val="ka-GE"/>
        </w:rPr>
        <w:t>. ქუთაისი, ნიკიას ქ. 21, ყოფილი აისი -1 ის შენობა- ხარჯთაღრიცხვა 7</w:t>
      </w:r>
      <w:r>
        <w:rPr>
          <w:rFonts w:ascii="Sylfaen" w:hAnsi="Sylfaen"/>
          <w:lang w:val="ka-GE"/>
        </w:rPr>
        <w:t>,</w:t>
      </w:r>
      <w:r w:rsidRPr="00985C5D">
        <w:rPr>
          <w:rFonts w:ascii="Sylfaen" w:hAnsi="Sylfaen"/>
          <w:lang w:val="ka-GE"/>
        </w:rPr>
        <w:t>33</w:t>
      </w:r>
      <w:r>
        <w:rPr>
          <w:rFonts w:ascii="Sylfaen" w:hAnsi="Sylfaen"/>
          <w:lang w:val="ka-GE"/>
        </w:rPr>
        <w:t xml:space="preserve"> ათასი</w:t>
      </w:r>
      <w:r w:rsidRPr="00985C5D">
        <w:rPr>
          <w:rFonts w:ascii="Sylfaen" w:hAnsi="Sylfaen"/>
          <w:lang w:val="ka-GE"/>
        </w:rPr>
        <w:t xml:space="preserve"> ლარი.</w:t>
      </w:r>
    </w:p>
    <w:p w:rsidR="00F128D6" w:rsidRDefault="00F128D6" w:rsidP="00F128D6">
      <w:pPr>
        <w:pStyle w:val="ListParagraph"/>
        <w:numPr>
          <w:ilvl w:val="0"/>
          <w:numId w:val="16"/>
        </w:numPr>
        <w:tabs>
          <w:tab w:val="left" w:pos="0"/>
        </w:tabs>
        <w:spacing w:after="60"/>
        <w:ind w:left="0" w:firstLine="284"/>
        <w:jc w:val="both"/>
        <w:rPr>
          <w:rFonts w:ascii="Sylfaen" w:hAnsi="Sylfaen"/>
          <w:lang w:val="ka-GE"/>
        </w:rPr>
      </w:pPr>
      <w:r w:rsidRPr="00985C5D">
        <w:rPr>
          <w:rFonts w:ascii="Sylfaen" w:hAnsi="Sylfaen" w:cs="Sylfaen"/>
          <w:lang w:val="ka-GE"/>
        </w:rPr>
        <w:t>წალენჯიხის</w:t>
      </w:r>
      <w:r w:rsidRPr="00985C5D">
        <w:rPr>
          <w:rFonts w:ascii="Sylfaen" w:hAnsi="Sylfaen"/>
          <w:lang w:val="ka-GE"/>
        </w:rPr>
        <w:t xml:space="preserve"> მუნიციპალიტეტის სოფ. ფოცხოეწერში განთავსებული აფხაზეთიდან დევნილთა კოლექტიურ ცენტრში:</w:t>
      </w:r>
    </w:p>
    <w:tbl>
      <w:tblPr>
        <w:tblStyle w:val="TableGrid"/>
        <w:tblW w:w="8862" w:type="dxa"/>
        <w:jc w:val="center"/>
        <w:tblLook w:val="04A0"/>
      </w:tblPr>
      <w:tblGrid>
        <w:gridCol w:w="6165"/>
        <w:gridCol w:w="2697"/>
      </w:tblGrid>
      <w:tr w:rsidR="00F128D6" w:rsidRPr="00F873B9" w:rsidTr="00E14707">
        <w:trPr>
          <w:trHeight w:val="265"/>
          <w:jc w:val="center"/>
        </w:trPr>
        <w:tc>
          <w:tcPr>
            <w:tcW w:w="6165" w:type="dxa"/>
            <w:tcBorders>
              <w:top w:val="single" w:sz="18" w:space="0" w:color="auto"/>
              <w:left w:val="single" w:sz="4" w:space="0" w:color="D9D9D9" w:themeColor="background1" w:themeShade="D9"/>
              <w:bottom w:val="single" w:sz="18" w:space="0" w:color="auto"/>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სამუშაოს დასახელება</w:t>
            </w:r>
          </w:p>
        </w:tc>
        <w:tc>
          <w:tcPr>
            <w:tcW w:w="2697" w:type="dxa"/>
            <w:tcBorders>
              <w:top w:val="single" w:sz="18" w:space="0" w:color="auto"/>
              <w:left w:val="single" w:sz="4" w:space="0" w:color="D9D9D9" w:themeColor="background1" w:themeShade="D9"/>
              <w:bottom w:val="single" w:sz="18" w:space="0" w:color="auto"/>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ათასი ლარი</w:t>
            </w:r>
          </w:p>
        </w:tc>
      </w:tr>
      <w:tr w:rsidR="00F128D6" w:rsidRPr="00F873B9" w:rsidTr="00E14707">
        <w:trPr>
          <w:trHeight w:val="257"/>
          <w:jc w:val="center"/>
        </w:trPr>
        <w:tc>
          <w:tcPr>
            <w:tcW w:w="6165" w:type="dxa"/>
            <w:tcBorders>
              <w:top w:val="single" w:sz="18"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სახურავის მოწყობა</w:t>
            </w:r>
          </w:p>
        </w:tc>
        <w:tc>
          <w:tcPr>
            <w:tcW w:w="2697" w:type="dxa"/>
            <w:tcBorders>
              <w:top w:val="single" w:sz="18"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26</w:t>
            </w:r>
            <w:r>
              <w:rPr>
                <w:rFonts w:ascii="Sylfaen" w:hAnsi="Sylfaen"/>
                <w:sz w:val="20"/>
                <w:szCs w:val="20"/>
                <w:lang w:val="ka-GE"/>
              </w:rPr>
              <w:t>,</w:t>
            </w:r>
            <w:r w:rsidRPr="00F873B9">
              <w:rPr>
                <w:rFonts w:ascii="Sylfaen" w:hAnsi="Sylfaen"/>
                <w:sz w:val="20"/>
                <w:szCs w:val="20"/>
                <w:lang w:val="ka-GE"/>
              </w:rPr>
              <w:t>43</w:t>
            </w:r>
          </w:p>
        </w:tc>
      </w:tr>
      <w:tr w:rsidR="00F128D6" w:rsidRPr="00F873B9" w:rsidTr="00E14707">
        <w:trPr>
          <w:trHeight w:val="265"/>
          <w:jc w:val="center"/>
        </w:trPr>
        <w:tc>
          <w:tcPr>
            <w:tcW w:w="61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წყლის საქაჩი ტუმბოს რემონტი</w:t>
            </w:r>
          </w:p>
        </w:tc>
        <w:tc>
          <w:tcPr>
            <w:tcW w:w="26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6</w:t>
            </w:r>
            <w:r>
              <w:rPr>
                <w:rFonts w:ascii="Sylfaen" w:hAnsi="Sylfaen"/>
                <w:sz w:val="20"/>
                <w:szCs w:val="20"/>
                <w:lang w:val="ka-GE"/>
              </w:rPr>
              <w:t>,</w:t>
            </w:r>
            <w:r w:rsidRPr="00F873B9">
              <w:rPr>
                <w:rFonts w:ascii="Sylfaen" w:hAnsi="Sylfaen"/>
                <w:sz w:val="20"/>
                <w:szCs w:val="20"/>
                <w:lang w:val="ka-GE"/>
              </w:rPr>
              <w:t>95</w:t>
            </w:r>
          </w:p>
        </w:tc>
      </w:tr>
      <w:tr w:rsidR="00F128D6" w:rsidRPr="00F873B9" w:rsidTr="00E14707">
        <w:trPr>
          <w:trHeight w:val="257"/>
          <w:jc w:val="center"/>
        </w:trPr>
        <w:tc>
          <w:tcPr>
            <w:tcW w:w="61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წყლის საზაფხულო ავზი</w:t>
            </w:r>
          </w:p>
        </w:tc>
        <w:tc>
          <w:tcPr>
            <w:tcW w:w="26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7</w:t>
            </w:r>
            <w:r>
              <w:rPr>
                <w:rFonts w:ascii="Sylfaen" w:hAnsi="Sylfaen"/>
                <w:sz w:val="20"/>
                <w:szCs w:val="20"/>
                <w:lang w:val="ka-GE"/>
              </w:rPr>
              <w:t>,</w:t>
            </w:r>
            <w:r w:rsidRPr="00F873B9">
              <w:rPr>
                <w:rFonts w:ascii="Sylfaen" w:hAnsi="Sylfaen"/>
                <w:sz w:val="20"/>
                <w:szCs w:val="20"/>
                <w:lang w:val="ka-GE"/>
              </w:rPr>
              <w:t>26</w:t>
            </w:r>
          </w:p>
        </w:tc>
      </w:tr>
      <w:tr w:rsidR="00F128D6" w:rsidRPr="00F873B9" w:rsidTr="00E14707">
        <w:trPr>
          <w:trHeight w:val="265"/>
          <w:jc w:val="center"/>
        </w:trPr>
        <w:tc>
          <w:tcPr>
            <w:tcW w:w="61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საზაფხულო შხაპის მოწყობა</w:t>
            </w:r>
          </w:p>
        </w:tc>
        <w:tc>
          <w:tcPr>
            <w:tcW w:w="26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2</w:t>
            </w:r>
            <w:r>
              <w:rPr>
                <w:rFonts w:ascii="Sylfaen" w:hAnsi="Sylfaen"/>
                <w:sz w:val="20"/>
                <w:szCs w:val="20"/>
                <w:lang w:val="ka-GE"/>
              </w:rPr>
              <w:t>,</w:t>
            </w:r>
            <w:r w:rsidRPr="00F873B9">
              <w:rPr>
                <w:rFonts w:ascii="Sylfaen" w:hAnsi="Sylfaen"/>
                <w:sz w:val="20"/>
                <w:szCs w:val="20"/>
                <w:lang w:val="ka-GE"/>
              </w:rPr>
              <w:t>50</w:t>
            </w:r>
          </w:p>
        </w:tc>
      </w:tr>
      <w:tr w:rsidR="00F128D6" w:rsidRPr="00F873B9" w:rsidTr="00E14707">
        <w:trPr>
          <w:trHeight w:val="257"/>
          <w:jc w:val="center"/>
        </w:trPr>
        <w:tc>
          <w:tcPr>
            <w:tcW w:w="61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ლითონის ღობის მოწყობა</w:t>
            </w:r>
          </w:p>
        </w:tc>
        <w:tc>
          <w:tcPr>
            <w:tcW w:w="26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7</w:t>
            </w:r>
            <w:r>
              <w:rPr>
                <w:rFonts w:ascii="Sylfaen" w:hAnsi="Sylfaen"/>
                <w:sz w:val="20"/>
                <w:szCs w:val="20"/>
                <w:lang w:val="ka-GE"/>
              </w:rPr>
              <w:t>,</w:t>
            </w:r>
            <w:r w:rsidRPr="00F873B9">
              <w:rPr>
                <w:rFonts w:ascii="Sylfaen" w:hAnsi="Sylfaen"/>
                <w:sz w:val="20"/>
                <w:szCs w:val="20"/>
                <w:lang w:val="ka-GE"/>
              </w:rPr>
              <w:t>78</w:t>
            </w:r>
          </w:p>
        </w:tc>
      </w:tr>
      <w:tr w:rsidR="00F128D6" w:rsidRPr="00F873B9" w:rsidTr="00E14707">
        <w:trPr>
          <w:trHeight w:val="257"/>
          <w:jc w:val="center"/>
        </w:trPr>
        <w:tc>
          <w:tcPr>
            <w:tcW w:w="6165" w:type="dxa"/>
            <w:tcBorders>
              <w:top w:val="single" w:sz="4" w:space="0" w:color="D9D9D9" w:themeColor="background1" w:themeShade="D9"/>
              <w:left w:val="single" w:sz="4" w:space="0" w:color="D9D9D9" w:themeColor="background1" w:themeShade="D9"/>
              <w:bottom w:val="single" w:sz="18" w:space="0" w:color="auto"/>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ტერიტორიისა და ხეივნის გამწვანება</w:t>
            </w:r>
          </w:p>
        </w:tc>
        <w:tc>
          <w:tcPr>
            <w:tcW w:w="2697" w:type="dxa"/>
            <w:tcBorders>
              <w:top w:val="single" w:sz="4" w:space="0" w:color="D9D9D9" w:themeColor="background1" w:themeShade="D9"/>
              <w:left w:val="single" w:sz="4" w:space="0" w:color="D9D9D9" w:themeColor="background1" w:themeShade="D9"/>
              <w:bottom w:val="single" w:sz="18" w:space="0" w:color="auto"/>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8</w:t>
            </w:r>
            <w:r>
              <w:rPr>
                <w:rFonts w:ascii="Sylfaen" w:hAnsi="Sylfaen"/>
                <w:sz w:val="20"/>
                <w:szCs w:val="20"/>
                <w:lang w:val="ka-GE"/>
              </w:rPr>
              <w:t>,</w:t>
            </w:r>
            <w:r w:rsidRPr="00F873B9">
              <w:rPr>
                <w:rFonts w:ascii="Sylfaen" w:hAnsi="Sylfaen"/>
                <w:sz w:val="20"/>
                <w:szCs w:val="20"/>
                <w:lang w:val="ka-GE"/>
              </w:rPr>
              <w:t>12</w:t>
            </w:r>
          </w:p>
        </w:tc>
      </w:tr>
      <w:tr w:rsidR="00F128D6" w:rsidRPr="0056179E" w:rsidTr="00E14707">
        <w:trPr>
          <w:trHeight w:val="273"/>
          <w:jc w:val="center"/>
        </w:trPr>
        <w:tc>
          <w:tcPr>
            <w:tcW w:w="6165" w:type="dxa"/>
            <w:tcBorders>
              <w:top w:val="single" w:sz="18" w:space="0" w:color="auto"/>
              <w:left w:val="single" w:sz="4" w:space="0" w:color="D9D9D9" w:themeColor="background1" w:themeShade="D9"/>
              <w:bottom w:val="single" w:sz="18" w:space="0" w:color="auto"/>
              <w:right w:val="single" w:sz="4" w:space="0" w:color="D9D9D9" w:themeColor="background1" w:themeShade="D9"/>
            </w:tcBorders>
            <w:shd w:val="clear" w:color="auto" w:fill="D9D9D9" w:themeFill="background1" w:themeFillShade="D9"/>
          </w:tcPr>
          <w:p w:rsidR="00F128D6" w:rsidRPr="0056179E" w:rsidRDefault="00F128D6" w:rsidP="00E14707">
            <w:pPr>
              <w:pStyle w:val="ListParagraph"/>
              <w:tabs>
                <w:tab w:val="left" w:pos="0"/>
              </w:tabs>
              <w:spacing w:after="60"/>
              <w:ind w:left="0"/>
              <w:jc w:val="center"/>
              <w:rPr>
                <w:rFonts w:ascii="Sylfaen" w:hAnsi="Sylfaen"/>
                <w:b/>
                <w:i/>
                <w:sz w:val="20"/>
                <w:szCs w:val="20"/>
                <w:lang w:val="ka-GE"/>
              </w:rPr>
            </w:pPr>
            <w:r w:rsidRPr="0056179E">
              <w:rPr>
                <w:rFonts w:ascii="Sylfaen" w:hAnsi="Sylfaen"/>
                <w:b/>
                <w:i/>
                <w:sz w:val="20"/>
                <w:szCs w:val="20"/>
                <w:lang w:val="ka-GE"/>
              </w:rPr>
              <w:t>სულ</w:t>
            </w:r>
          </w:p>
        </w:tc>
        <w:tc>
          <w:tcPr>
            <w:tcW w:w="2697" w:type="dxa"/>
            <w:tcBorders>
              <w:top w:val="single" w:sz="18" w:space="0" w:color="auto"/>
              <w:left w:val="single" w:sz="4" w:space="0" w:color="D9D9D9" w:themeColor="background1" w:themeShade="D9"/>
              <w:bottom w:val="single" w:sz="18" w:space="0" w:color="auto"/>
              <w:right w:val="single" w:sz="4" w:space="0" w:color="D9D9D9" w:themeColor="background1" w:themeShade="D9"/>
            </w:tcBorders>
            <w:shd w:val="clear" w:color="auto" w:fill="D9D9D9" w:themeFill="background1" w:themeFillShade="D9"/>
          </w:tcPr>
          <w:p w:rsidR="00F128D6" w:rsidRPr="0056179E" w:rsidRDefault="00F128D6" w:rsidP="00E14707">
            <w:pPr>
              <w:pStyle w:val="ListParagraph"/>
              <w:tabs>
                <w:tab w:val="left" w:pos="0"/>
              </w:tabs>
              <w:spacing w:after="60"/>
              <w:ind w:left="0"/>
              <w:jc w:val="right"/>
              <w:rPr>
                <w:rFonts w:ascii="Sylfaen" w:hAnsi="Sylfaen"/>
                <w:b/>
                <w:i/>
                <w:sz w:val="20"/>
                <w:szCs w:val="20"/>
                <w:lang w:val="ka-GE"/>
              </w:rPr>
            </w:pPr>
            <w:r w:rsidRPr="0056179E">
              <w:rPr>
                <w:rFonts w:ascii="Sylfaen" w:hAnsi="Sylfaen"/>
                <w:b/>
                <w:i/>
                <w:sz w:val="20"/>
                <w:szCs w:val="20"/>
                <w:lang w:val="ka-GE"/>
              </w:rPr>
              <w:t>59</w:t>
            </w:r>
            <w:r>
              <w:rPr>
                <w:rFonts w:ascii="Sylfaen" w:hAnsi="Sylfaen"/>
                <w:b/>
                <w:i/>
                <w:sz w:val="20"/>
                <w:szCs w:val="20"/>
                <w:lang w:val="ka-GE"/>
              </w:rPr>
              <w:t>,</w:t>
            </w:r>
            <w:r w:rsidRPr="0056179E">
              <w:rPr>
                <w:rFonts w:ascii="Sylfaen" w:hAnsi="Sylfaen"/>
                <w:b/>
                <w:i/>
                <w:sz w:val="20"/>
                <w:szCs w:val="20"/>
                <w:lang w:val="ka-GE"/>
              </w:rPr>
              <w:t>06</w:t>
            </w:r>
          </w:p>
        </w:tc>
      </w:tr>
    </w:tbl>
    <w:p w:rsidR="00F128D6" w:rsidRPr="00B137A0" w:rsidRDefault="00F128D6" w:rsidP="00F128D6">
      <w:pPr>
        <w:pStyle w:val="ListParagraph"/>
        <w:tabs>
          <w:tab w:val="left" w:pos="0"/>
        </w:tabs>
        <w:spacing w:after="60"/>
        <w:ind w:left="284"/>
        <w:jc w:val="both"/>
        <w:rPr>
          <w:rFonts w:ascii="Sylfaen" w:hAnsi="Sylfaen"/>
          <w:lang w:val="ka-GE"/>
        </w:rPr>
      </w:pPr>
    </w:p>
    <w:p w:rsidR="00F128D6" w:rsidRDefault="00F128D6" w:rsidP="00F128D6">
      <w:pPr>
        <w:pStyle w:val="ListParagraph"/>
        <w:numPr>
          <w:ilvl w:val="0"/>
          <w:numId w:val="17"/>
        </w:numPr>
        <w:tabs>
          <w:tab w:val="left" w:pos="0"/>
        </w:tabs>
        <w:spacing w:after="60"/>
        <w:ind w:left="0" w:firstLine="284"/>
        <w:jc w:val="both"/>
        <w:rPr>
          <w:rFonts w:ascii="Sylfaen" w:hAnsi="Sylfaen"/>
          <w:lang w:val="ka-GE"/>
        </w:rPr>
      </w:pPr>
      <w:r w:rsidRPr="00985C5D">
        <w:rPr>
          <w:rFonts w:ascii="Sylfaen" w:hAnsi="Sylfaen" w:cs="Sylfaen"/>
          <w:lang w:val="ka-GE"/>
        </w:rPr>
        <w:t>დასავლეთ</w:t>
      </w:r>
      <w:r w:rsidRPr="00985C5D">
        <w:rPr>
          <w:rFonts w:ascii="Sylfaen" w:hAnsi="Sylfaen"/>
          <w:lang w:val="ka-GE"/>
        </w:rPr>
        <w:t xml:space="preserve"> საქართველოში დაფნის ფოთლის გადამამუშავებელი საწარმოს 3 ვარიანტი სახარჯთაღრიცხვო ღირებულებით 558</w:t>
      </w:r>
      <w:r>
        <w:rPr>
          <w:rFonts w:ascii="Sylfaen" w:hAnsi="Sylfaen"/>
          <w:lang w:val="ka-GE"/>
        </w:rPr>
        <w:t>,</w:t>
      </w:r>
      <w:r w:rsidRPr="00985C5D">
        <w:rPr>
          <w:rFonts w:ascii="Sylfaen" w:hAnsi="Sylfaen"/>
          <w:lang w:val="ka-GE"/>
        </w:rPr>
        <w:t>77</w:t>
      </w:r>
      <w:r>
        <w:rPr>
          <w:rFonts w:ascii="Sylfaen" w:hAnsi="Sylfaen"/>
          <w:lang w:val="ka-GE"/>
        </w:rPr>
        <w:t xml:space="preserve"> ათასი</w:t>
      </w:r>
      <w:r w:rsidRPr="00985C5D">
        <w:rPr>
          <w:rFonts w:ascii="Sylfaen" w:hAnsi="Sylfaen"/>
          <w:lang w:val="ka-GE"/>
        </w:rPr>
        <w:t xml:space="preserve"> ლარი</w:t>
      </w:r>
      <w:r>
        <w:rPr>
          <w:rFonts w:ascii="Sylfaen" w:hAnsi="Sylfaen"/>
          <w:lang w:val="ka-GE"/>
        </w:rPr>
        <w:t>:</w:t>
      </w:r>
    </w:p>
    <w:tbl>
      <w:tblPr>
        <w:tblStyle w:val="TableGrid"/>
        <w:tblW w:w="9026" w:type="dxa"/>
        <w:jc w:val="center"/>
        <w:tblLook w:val="04A0"/>
      </w:tblPr>
      <w:tblGrid>
        <w:gridCol w:w="6525"/>
        <w:gridCol w:w="2501"/>
      </w:tblGrid>
      <w:tr w:rsidR="00F128D6" w:rsidRPr="00F873B9" w:rsidTr="00E14707">
        <w:trPr>
          <w:trHeight w:val="243"/>
          <w:jc w:val="center"/>
        </w:trPr>
        <w:tc>
          <w:tcPr>
            <w:tcW w:w="6525" w:type="dxa"/>
            <w:tcBorders>
              <w:top w:val="single" w:sz="18" w:space="0" w:color="auto"/>
              <w:left w:val="single" w:sz="4" w:space="0" w:color="D9D9D9" w:themeColor="background1" w:themeShade="D9"/>
              <w:bottom w:val="single" w:sz="18" w:space="0" w:color="auto"/>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სამუშაოს დასახელება</w:t>
            </w:r>
          </w:p>
        </w:tc>
        <w:tc>
          <w:tcPr>
            <w:tcW w:w="2501" w:type="dxa"/>
            <w:tcBorders>
              <w:top w:val="single" w:sz="18" w:space="0" w:color="auto"/>
              <w:left w:val="single" w:sz="4" w:space="0" w:color="D9D9D9" w:themeColor="background1" w:themeShade="D9"/>
              <w:bottom w:val="single" w:sz="18" w:space="0" w:color="auto"/>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ათასი ლარი</w:t>
            </w:r>
          </w:p>
        </w:tc>
      </w:tr>
      <w:tr w:rsidR="00F128D6" w:rsidRPr="00F873B9" w:rsidTr="00E14707">
        <w:trPr>
          <w:trHeight w:val="234"/>
          <w:jc w:val="center"/>
        </w:trPr>
        <w:tc>
          <w:tcPr>
            <w:tcW w:w="6525" w:type="dxa"/>
            <w:tcBorders>
              <w:top w:val="single" w:sz="18"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დახარისხება და დაყალიბება ხელით, დანადგარების გარეშე</w:t>
            </w:r>
          </w:p>
        </w:tc>
        <w:tc>
          <w:tcPr>
            <w:tcW w:w="2501" w:type="dxa"/>
            <w:tcBorders>
              <w:top w:val="single" w:sz="18"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140</w:t>
            </w:r>
            <w:r>
              <w:rPr>
                <w:rFonts w:ascii="Sylfaen" w:hAnsi="Sylfaen"/>
                <w:sz w:val="20"/>
                <w:szCs w:val="20"/>
                <w:lang w:val="ka-GE"/>
              </w:rPr>
              <w:t>,</w:t>
            </w:r>
            <w:r w:rsidRPr="00F873B9">
              <w:rPr>
                <w:rFonts w:ascii="Sylfaen" w:hAnsi="Sylfaen"/>
                <w:sz w:val="20"/>
                <w:szCs w:val="20"/>
                <w:lang w:val="ka-GE"/>
              </w:rPr>
              <w:t>15</w:t>
            </w:r>
          </w:p>
        </w:tc>
      </w:tr>
      <w:tr w:rsidR="00F128D6" w:rsidRPr="00F873B9" w:rsidTr="00E14707">
        <w:trPr>
          <w:trHeight w:val="243"/>
          <w:jc w:val="center"/>
        </w:trPr>
        <w:tc>
          <w:tcPr>
            <w:tcW w:w="65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დამხარისხებელი და დამყალიბებელი დანადგარების მონტაჟი</w:t>
            </w:r>
          </w:p>
        </w:tc>
        <w:tc>
          <w:tcPr>
            <w:tcW w:w="25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305</w:t>
            </w:r>
            <w:r>
              <w:rPr>
                <w:rFonts w:ascii="Sylfaen" w:hAnsi="Sylfaen"/>
                <w:sz w:val="20"/>
                <w:szCs w:val="20"/>
                <w:lang w:val="ka-GE"/>
              </w:rPr>
              <w:t>,</w:t>
            </w:r>
            <w:r w:rsidRPr="00F873B9">
              <w:rPr>
                <w:rFonts w:ascii="Sylfaen" w:hAnsi="Sylfaen"/>
                <w:sz w:val="20"/>
                <w:szCs w:val="20"/>
                <w:lang w:val="ka-GE"/>
              </w:rPr>
              <w:t>86</w:t>
            </w:r>
          </w:p>
        </w:tc>
      </w:tr>
      <w:tr w:rsidR="00F128D6" w:rsidRPr="00F873B9" w:rsidTr="00E14707">
        <w:trPr>
          <w:trHeight w:val="234"/>
          <w:jc w:val="center"/>
        </w:trPr>
        <w:tc>
          <w:tcPr>
            <w:tcW w:w="6525" w:type="dxa"/>
            <w:tcBorders>
              <w:top w:val="single" w:sz="4" w:space="0" w:color="D9D9D9" w:themeColor="background1" w:themeShade="D9"/>
              <w:left w:val="single" w:sz="4" w:space="0" w:color="D9D9D9" w:themeColor="background1" w:themeShade="D9"/>
              <w:bottom w:val="single" w:sz="18" w:space="0" w:color="auto"/>
              <w:right w:val="single" w:sz="4" w:space="0" w:color="D9D9D9" w:themeColor="background1" w:themeShade="D9"/>
            </w:tcBorders>
          </w:tcPr>
          <w:p w:rsidR="00F128D6" w:rsidRPr="00F873B9" w:rsidRDefault="00F128D6" w:rsidP="00E14707">
            <w:pPr>
              <w:pStyle w:val="ListParagraph"/>
              <w:tabs>
                <w:tab w:val="left" w:pos="0"/>
              </w:tabs>
              <w:spacing w:after="60"/>
              <w:ind w:left="0"/>
              <w:jc w:val="both"/>
              <w:rPr>
                <w:rFonts w:ascii="Sylfaen" w:hAnsi="Sylfaen"/>
                <w:sz w:val="20"/>
                <w:szCs w:val="20"/>
                <w:lang w:val="ka-GE"/>
              </w:rPr>
            </w:pPr>
            <w:r w:rsidRPr="00F873B9">
              <w:rPr>
                <w:rFonts w:ascii="Sylfaen" w:hAnsi="Sylfaen"/>
                <w:sz w:val="20"/>
                <w:szCs w:val="20"/>
                <w:lang w:val="ka-GE"/>
              </w:rPr>
              <w:t>ზუგდიდის რაიონი, სოფ. ოქტომბერი - ი/მ „გიორგი რაფავა“ (85</w:t>
            </w:r>
            <w:r>
              <w:rPr>
                <w:rFonts w:ascii="Sylfaen" w:hAnsi="Sylfaen"/>
                <w:sz w:val="20"/>
                <w:szCs w:val="20"/>
                <w:lang w:val="ka-GE"/>
              </w:rPr>
              <w:t>,</w:t>
            </w:r>
            <w:r w:rsidRPr="00F873B9">
              <w:rPr>
                <w:rFonts w:ascii="Sylfaen" w:hAnsi="Sylfaen"/>
                <w:sz w:val="20"/>
                <w:szCs w:val="20"/>
                <w:lang w:val="ka-GE"/>
              </w:rPr>
              <w:t>15 ათასი ლარი, დამქუცმაცებელი დანადგარი (8</w:t>
            </w:r>
            <w:r>
              <w:rPr>
                <w:rFonts w:ascii="Sylfaen" w:hAnsi="Sylfaen"/>
                <w:sz w:val="20"/>
                <w:szCs w:val="20"/>
                <w:lang w:val="ka-GE"/>
              </w:rPr>
              <w:t>,</w:t>
            </w:r>
            <w:r w:rsidRPr="00F873B9">
              <w:rPr>
                <w:rFonts w:ascii="Sylfaen" w:hAnsi="Sylfaen"/>
                <w:sz w:val="20"/>
                <w:szCs w:val="20"/>
                <w:lang w:val="ka-GE"/>
              </w:rPr>
              <w:t>61 ათასი ლარი), ელ.ენერგიის შემოყვანა (4</w:t>
            </w:r>
            <w:r>
              <w:rPr>
                <w:rFonts w:ascii="Sylfaen" w:hAnsi="Sylfaen"/>
                <w:sz w:val="20"/>
                <w:szCs w:val="20"/>
                <w:lang w:val="ka-GE"/>
              </w:rPr>
              <w:t>,</w:t>
            </w:r>
            <w:r w:rsidRPr="00F873B9">
              <w:rPr>
                <w:rFonts w:ascii="Sylfaen" w:hAnsi="Sylfaen"/>
                <w:sz w:val="20"/>
                <w:szCs w:val="20"/>
                <w:lang w:val="ka-GE"/>
              </w:rPr>
              <w:t>00 ათასი ლარი), სატვირთო ა/მ (15</w:t>
            </w:r>
            <w:r>
              <w:rPr>
                <w:rFonts w:ascii="Sylfaen" w:hAnsi="Sylfaen"/>
                <w:sz w:val="20"/>
                <w:szCs w:val="20"/>
                <w:lang w:val="ka-GE"/>
              </w:rPr>
              <w:t>,</w:t>
            </w:r>
            <w:r w:rsidRPr="00F873B9">
              <w:rPr>
                <w:rFonts w:ascii="Sylfaen" w:hAnsi="Sylfaen"/>
                <w:sz w:val="20"/>
                <w:szCs w:val="20"/>
                <w:lang w:val="ka-GE"/>
              </w:rPr>
              <w:t>00 ათასი ლარი)</w:t>
            </w:r>
          </w:p>
        </w:tc>
        <w:tc>
          <w:tcPr>
            <w:tcW w:w="2501" w:type="dxa"/>
            <w:tcBorders>
              <w:top w:val="single" w:sz="4" w:space="0" w:color="D9D9D9" w:themeColor="background1" w:themeShade="D9"/>
              <w:left w:val="single" w:sz="4" w:space="0" w:color="D9D9D9" w:themeColor="background1" w:themeShade="D9"/>
              <w:bottom w:val="single" w:sz="18" w:space="0" w:color="auto"/>
              <w:right w:val="single" w:sz="4" w:space="0" w:color="D9D9D9" w:themeColor="background1" w:themeShade="D9"/>
            </w:tcBorders>
          </w:tcPr>
          <w:p w:rsidR="00F128D6" w:rsidRPr="00F873B9" w:rsidRDefault="00F128D6" w:rsidP="00E14707">
            <w:pPr>
              <w:pStyle w:val="ListParagraph"/>
              <w:tabs>
                <w:tab w:val="left" w:pos="0"/>
              </w:tabs>
              <w:spacing w:after="60"/>
              <w:ind w:left="0"/>
              <w:jc w:val="right"/>
              <w:rPr>
                <w:rFonts w:ascii="Sylfaen" w:hAnsi="Sylfaen"/>
                <w:sz w:val="20"/>
                <w:szCs w:val="20"/>
                <w:lang w:val="ka-GE"/>
              </w:rPr>
            </w:pPr>
            <w:r w:rsidRPr="00F873B9">
              <w:rPr>
                <w:rFonts w:ascii="Sylfaen" w:hAnsi="Sylfaen"/>
                <w:sz w:val="20"/>
                <w:szCs w:val="20"/>
                <w:lang w:val="ka-GE"/>
              </w:rPr>
              <w:t>112</w:t>
            </w:r>
            <w:r>
              <w:rPr>
                <w:rFonts w:ascii="Sylfaen" w:hAnsi="Sylfaen"/>
                <w:sz w:val="20"/>
                <w:szCs w:val="20"/>
                <w:lang w:val="ka-GE"/>
              </w:rPr>
              <w:t>,</w:t>
            </w:r>
            <w:r w:rsidRPr="00F873B9">
              <w:rPr>
                <w:rFonts w:ascii="Sylfaen" w:hAnsi="Sylfaen"/>
                <w:sz w:val="20"/>
                <w:szCs w:val="20"/>
                <w:lang w:val="ka-GE"/>
              </w:rPr>
              <w:t>76</w:t>
            </w:r>
          </w:p>
        </w:tc>
      </w:tr>
      <w:tr w:rsidR="00F128D6" w:rsidRPr="0056179E" w:rsidTr="00E14707">
        <w:trPr>
          <w:trHeight w:val="251"/>
          <w:jc w:val="center"/>
        </w:trPr>
        <w:tc>
          <w:tcPr>
            <w:tcW w:w="6525" w:type="dxa"/>
            <w:tcBorders>
              <w:top w:val="single" w:sz="18" w:space="0" w:color="auto"/>
              <w:left w:val="single" w:sz="4" w:space="0" w:color="D9D9D9" w:themeColor="background1" w:themeShade="D9"/>
              <w:bottom w:val="single" w:sz="18" w:space="0" w:color="auto"/>
              <w:right w:val="single" w:sz="4" w:space="0" w:color="D9D9D9" w:themeColor="background1" w:themeShade="D9"/>
            </w:tcBorders>
            <w:shd w:val="clear" w:color="auto" w:fill="D9D9D9" w:themeFill="background1" w:themeFillShade="D9"/>
          </w:tcPr>
          <w:p w:rsidR="00F128D6" w:rsidRPr="0056179E" w:rsidRDefault="00F128D6" w:rsidP="00E14707">
            <w:pPr>
              <w:pStyle w:val="ListParagraph"/>
              <w:tabs>
                <w:tab w:val="left" w:pos="0"/>
              </w:tabs>
              <w:spacing w:after="60"/>
              <w:ind w:left="0"/>
              <w:jc w:val="center"/>
              <w:rPr>
                <w:rFonts w:ascii="Sylfaen" w:hAnsi="Sylfaen"/>
                <w:b/>
                <w:i/>
                <w:sz w:val="20"/>
                <w:szCs w:val="20"/>
                <w:lang w:val="ka-GE"/>
              </w:rPr>
            </w:pPr>
            <w:r w:rsidRPr="0056179E">
              <w:rPr>
                <w:rFonts w:ascii="Sylfaen" w:hAnsi="Sylfaen"/>
                <w:b/>
                <w:i/>
                <w:sz w:val="20"/>
                <w:szCs w:val="20"/>
                <w:lang w:val="ka-GE"/>
              </w:rPr>
              <w:t>სულ</w:t>
            </w:r>
          </w:p>
        </w:tc>
        <w:tc>
          <w:tcPr>
            <w:tcW w:w="2501" w:type="dxa"/>
            <w:tcBorders>
              <w:top w:val="single" w:sz="18" w:space="0" w:color="auto"/>
              <w:left w:val="single" w:sz="4" w:space="0" w:color="D9D9D9" w:themeColor="background1" w:themeShade="D9"/>
              <w:bottom w:val="single" w:sz="18" w:space="0" w:color="auto"/>
              <w:right w:val="single" w:sz="4" w:space="0" w:color="D9D9D9" w:themeColor="background1" w:themeShade="D9"/>
            </w:tcBorders>
            <w:shd w:val="clear" w:color="auto" w:fill="D9D9D9" w:themeFill="background1" w:themeFillShade="D9"/>
          </w:tcPr>
          <w:p w:rsidR="00F128D6" w:rsidRPr="0056179E" w:rsidRDefault="00F128D6" w:rsidP="00E14707">
            <w:pPr>
              <w:pStyle w:val="ListParagraph"/>
              <w:tabs>
                <w:tab w:val="left" w:pos="0"/>
              </w:tabs>
              <w:spacing w:after="60"/>
              <w:ind w:left="0"/>
              <w:jc w:val="right"/>
              <w:rPr>
                <w:rFonts w:ascii="Sylfaen" w:hAnsi="Sylfaen"/>
                <w:b/>
                <w:i/>
                <w:sz w:val="20"/>
                <w:szCs w:val="20"/>
                <w:lang w:val="ka-GE"/>
              </w:rPr>
            </w:pPr>
            <w:r w:rsidRPr="0056179E">
              <w:rPr>
                <w:rFonts w:ascii="Sylfaen" w:hAnsi="Sylfaen"/>
                <w:b/>
                <w:i/>
                <w:sz w:val="20"/>
                <w:szCs w:val="20"/>
                <w:lang w:val="ka-GE"/>
              </w:rPr>
              <w:t>558</w:t>
            </w:r>
            <w:r>
              <w:rPr>
                <w:rFonts w:ascii="Sylfaen" w:hAnsi="Sylfaen"/>
                <w:b/>
                <w:i/>
                <w:sz w:val="20"/>
                <w:szCs w:val="20"/>
                <w:lang w:val="ka-GE"/>
              </w:rPr>
              <w:t>,</w:t>
            </w:r>
            <w:r w:rsidRPr="0056179E">
              <w:rPr>
                <w:rFonts w:ascii="Sylfaen" w:hAnsi="Sylfaen"/>
                <w:b/>
                <w:i/>
                <w:sz w:val="20"/>
                <w:szCs w:val="20"/>
                <w:lang w:val="ka-GE"/>
              </w:rPr>
              <w:t>77</w:t>
            </w:r>
          </w:p>
        </w:tc>
      </w:tr>
    </w:tbl>
    <w:p w:rsidR="00F128D6" w:rsidRDefault="00F128D6" w:rsidP="00F128D6">
      <w:pPr>
        <w:pStyle w:val="ListParagraph"/>
        <w:tabs>
          <w:tab w:val="left" w:pos="0"/>
        </w:tabs>
        <w:spacing w:after="60"/>
        <w:ind w:left="284"/>
        <w:jc w:val="both"/>
        <w:rPr>
          <w:rFonts w:ascii="Sylfaen" w:hAnsi="Sylfaen"/>
          <w:lang w:val="ru-RU"/>
        </w:rPr>
      </w:pPr>
    </w:p>
    <w:p w:rsidR="00F128D6" w:rsidRPr="0056179E" w:rsidRDefault="00F128D6" w:rsidP="00F128D6">
      <w:pPr>
        <w:pStyle w:val="ListParagraph"/>
        <w:tabs>
          <w:tab w:val="left" w:pos="0"/>
        </w:tabs>
        <w:spacing w:after="60"/>
        <w:ind w:left="284"/>
        <w:jc w:val="both"/>
        <w:rPr>
          <w:rFonts w:ascii="Sylfaen" w:hAnsi="Sylfaen"/>
          <w:lang w:val="ru-RU"/>
        </w:rPr>
      </w:pPr>
    </w:p>
    <w:p w:rsidR="00F128D6" w:rsidRDefault="00F128D6" w:rsidP="00F128D6">
      <w:pPr>
        <w:pStyle w:val="ListParagraph"/>
        <w:numPr>
          <w:ilvl w:val="0"/>
          <w:numId w:val="17"/>
        </w:numPr>
        <w:tabs>
          <w:tab w:val="left" w:pos="0"/>
        </w:tabs>
        <w:spacing w:after="60"/>
        <w:ind w:left="0" w:firstLine="284"/>
        <w:jc w:val="both"/>
        <w:rPr>
          <w:rFonts w:ascii="Sylfaen" w:hAnsi="Sylfaen"/>
          <w:lang w:val="ka-GE"/>
        </w:rPr>
      </w:pPr>
      <w:r w:rsidRPr="00985C5D">
        <w:rPr>
          <w:rFonts w:ascii="Sylfaen" w:hAnsi="Sylfaen"/>
          <w:lang w:val="ka-GE"/>
        </w:rPr>
        <w:lastRenderedPageBreak/>
        <w:t>ხილისა და ბოსტნეულის საშრობი საამქროს პროექტის 2 ვარიანტი:</w:t>
      </w:r>
    </w:p>
    <w:tbl>
      <w:tblPr>
        <w:tblStyle w:val="TableGrid"/>
        <w:tblW w:w="890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6192"/>
        <w:gridCol w:w="2709"/>
      </w:tblGrid>
      <w:tr w:rsidR="00F128D6" w:rsidRPr="005C4F1B" w:rsidTr="00E14707">
        <w:trPr>
          <w:trHeight w:val="306"/>
          <w:jc w:val="center"/>
        </w:trPr>
        <w:tc>
          <w:tcPr>
            <w:tcW w:w="6192" w:type="dxa"/>
            <w:tcBorders>
              <w:top w:val="single" w:sz="18" w:space="0" w:color="auto"/>
              <w:bottom w:val="single" w:sz="18" w:space="0" w:color="auto"/>
            </w:tcBorders>
          </w:tcPr>
          <w:p w:rsidR="00F128D6" w:rsidRPr="005C4F1B" w:rsidRDefault="00F128D6" w:rsidP="00E14707">
            <w:pPr>
              <w:pStyle w:val="ListParagraph"/>
              <w:tabs>
                <w:tab w:val="left" w:pos="0"/>
              </w:tabs>
              <w:spacing w:after="60"/>
              <w:ind w:left="0"/>
              <w:jc w:val="both"/>
              <w:rPr>
                <w:rFonts w:ascii="Sylfaen" w:hAnsi="Sylfaen"/>
                <w:sz w:val="20"/>
                <w:szCs w:val="20"/>
                <w:lang w:val="ka-GE"/>
              </w:rPr>
            </w:pPr>
            <w:r w:rsidRPr="005C4F1B">
              <w:rPr>
                <w:rFonts w:ascii="Sylfaen" w:hAnsi="Sylfaen"/>
                <w:sz w:val="20"/>
                <w:szCs w:val="20"/>
                <w:lang w:val="ka-GE"/>
              </w:rPr>
              <w:t>სამუშაოს დასახელება</w:t>
            </w:r>
          </w:p>
        </w:tc>
        <w:tc>
          <w:tcPr>
            <w:tcW w:w="2709" w:type="dxa"/>
            <w:tcBorders>
              <w:top w:val="single" w:sz="18" w:space="0" w:color="auto"/>
              <w:bottom w:val="single" w:sz="18" w:space="0" w:color="auto"/>
            </w:tcBorders>
          </w:tcPr>
          <w:p w:rsidR="00F128D6" w:rsidRPr="005C4F1B" w:rsidRDefault="00F128D6" w:rsidP="00E14707">
            <w:pPr>
              <w:pStyle w:val="ListParagraph"/>
              <w:tabs>
                <w:tab w:val="left" w:pos="0"/>
              </w:tabs>
              <w:spacing w:after="60"/>
              <w:ind w:left="0"/>
              <w:jc w:val="right"/>
              <w:rPr>
                <w:rFonts w:ascii="Sylfaen" w:hAnsi="Sylfaen"/>
                <w:sz w:val="20"/>
                <w:szCs w:val="20"/>
                <w:lang w:val="ka-GE"/>
              </w:rPr>
            </w:pPr>
            <w:r w:rsidRPr="005C4F1B">
              <w:rPr>
                <w:rFonts w:ascii="Sylfaen" w:hAnsi="Sylfaen"/>
                <w:sz w:val="20"/>
                <w:szCs w:val="20"/>
                <w:lang w:val="ka-GE"/>
              </w:rPr>
              <w:t>ათასი ლარი</w:t>
            </w:r>
          </w:p>
        </w:tc>
      </w:tr>
      <w:tr w:rsidR="00F128D6" w:rsidRPr="005C4F1B" w:rsidTr="00E14707">
        <w:trPr>
          <w:trHeight w:val="294"/>
          <w:jc w:val="center"/>
        </w:trPr>
        <w:tc>
          <w:tcPr>
            <w:tcW w:w="6192" w:type="dxa"/>
            <w:tcBorders>
              <w:top w:val="single" w:sz="18" w:space="0" w:color="auto"/>
            </w:tcBorders>
          </w:tcPr>
          <w:p w:rsidR="00F128D6" w:rsidRPr="005C4F1B" w:rsidRDefault="00F128D6" w:rsidP="00E14707">
            <w:pPr>
              <w:pStyle w:val="ListParagraph"/>
              <w:tabs>
                <w:tab w:val="left" w:pos="0"/>
              </w:tabs>
              <w:spacing w:after="60"/>
              <w:ind w:left="0"/>
              <w:jc w:val="both"/>
              <w:rPr>
                <w:rFonts w:ascii="Sylfaen" w:hAnsi="Sylfaen"/>
                <w:sz w:val="20"/>
                <w:szCs w:val="20"/>
                <w:lang w:val="ka-GE"/>
              </w:rPr>
            </w:pPr>
            <w:r w:rsidRPr="005C4F1B">
              <w:rPr>
                <w:rFonts w:ascii="Sylfaen" w:hAnsi="Sylfaen"/>
                <w:sz w:val="20"/>
                <w:szCs w:val="20"/>
                <w:lang w:val="ka-GE"/>
              </w:rPr>
              <w:t>კარკასის მოწყობა სენდვიჩ-პანელებით</w:t>
            </w:r>
          </w:p>
        </w:tc>
        <w:tc>
          <w:tcPr>
            <w:tcW w:w="2709" w:type="dxa"/>
            <w:tcBorders>
              <w:top w:val="single" w:sz="18" w:space="0" w:color="auto"/>
            </w:tcBorders>
          </w:tcPr>
          <w:p w:rsidR="00F128D6" w:rsidRPr="005C4F1B" w:rsidRDefault="00F128D6" w:rsidP="00E14707">
            <w:pPr>
              <w:pStyle w:val="ListParagraph"/>
              <w:tabs>
                <w:tab w:val="left" w:pos="0"/>
              </w:tabs>
              <w:spacing w:after="60"/>
              <w:ind w:left="0"/>
              <w:jc w:val="right"/>
              <w:rPr>
                <w:rFonts w:ascii="Sylfaen" w:hAnsi="Sylfaen"/>
                <w:sz w:val="20"/>
                <w:szCs w:val="20"/>
                <w:lang w:val="ka-GE"/>
              </w:rPr>
            </w:pPr>
            <w:r w:rsidRPr="005C4F1B">
              <w:rPr>
                <w:rFonts w:ascii="Sylfaen" w:hAnsi="Sylfaen"/>
                <w:sz w:val="20"/>
                <w:szCs w:val="20"/>
                <w:lang w:val="ka-GE"/>
              </w:rPr>
              <w:t>34</w:t>
            </w:r>
            <w:r>
              <w:rPr>
                <w:rFonts w:ascii="Sylfaen" w:hAnsi="Sylfaen"/>
                <w:sz w:val="20"/>
                <w:szCs w:val="20"/>
                <w:lang w:val="ka-GE"/>
              </w:rPr>
              <w:t>,</w:t>
            </w:r>
            <w:r w:rsidRPr="005C4F1B">
              <w:rPr>
                <w:rFonts w:ascii="Sylfaen" w:hAnsi="Sylfaen"/>
                <w:sz w:val="20"/>
                <w:szCs w:val="20"/>
                <w:lang w:val="ka-GE"/>
              </w:rPr>
              <w:t>37</w:t>
            </w:r>
          </w:p>
        </w:tc>
      </w:tr>
      <w:tr w:rsidR="00F128D6" w:rsidRPr="005C4F1B" w:rsidTr="00E14707">
        <w:trPr>
          <w:trHeight w:val="306"/>
          <w:jc w:val="center"/>
        </w:trPr>
        <w:tc>
          <w:tcPr>
            <w:tcW w:w="6192" w:type="dxa"/>
            <w:tcBorders>
              <w:bottom w:val="single" w:sz="18" w:space="0" w:color="auto"/>
            </w:tcBorders>
          </w:tcPr>
          <w:p w:rsidR="00F128D6" w:rsidRPr="005C4F1B" w:rsidRDefault="00F128D6" w:rsidP="00E14707">
            <w:pPr>
              <w:pStyle w:val="ListParagraph"/>
              <w:tabs>
                <w:tab w:val="left" w:pos="0"/>
              </w:tabs>
              <w:spacing w:after="60"/>
              <w:ind w:left="0"/>
              <w:jc w:val="both"/>
              <w:rPr>
                <w:rFonts w:ascii="Sylfaen" w:hAnsi="Sylfaen"/>
                <w:sz w:val="20"/>
                <w:szCs w:val="20"/>
                <w:lang w:val="ka-GE"/>
              </w:rPr>
            </w:pPr>
            <w:r w:rsidRPr="005C4F1B">
              <w:rPr>
                <w:rFonts w:ascii="Sylfaen" w:hAnsi="Sylfaen"/>
                <w:sz w:val="20"/>
                <w:szCs w:val="20"/>
                <w:lang w:val="ka-GE"/>
              </w:rPr>
              <w:t>კარკასის მოწყობა, მონოლითური რკ/ბეტონით და შევსება წვრილი საკედლე ბლოკებით</w:t>
            </w:r>
          </w:p>
        </w:tc>
        <w:tc>
          <w:tcPr>
            <w:tcW w:w="2709" w:type="dxa"/>
            <w:tcBorders>
              <w:bottom w:val="single" w:sz="18" w:space="0" w:color="auto"/>
            </w:tcBorders>
          </w:tcPr>
          <w:p w:rsidR="00F128D6" w:rsidRPr="005C4F1B" w:rsidRDefault="00F128D6" w:rsidP="00E14707">
            <w:pPr>
              <w:pStyle w:val="ListParagraph"/>
              <w:tabs>
                <w:tab w:val="left" w:pos="0"/>
              </w:tabs>
              <w:spacing w:after="60"/>
              <w:ind w:left="0"/>
              <w:jc w:val="right"/>
              <w:rPr>
                <w:rFonts w:ascii="Sylfaen" w:hAnsi="Sylfaen"/>
                <w:sz w:val="20"/>
                <w:szCs w:val="20"/>
                <w:lang w:val="ka-GE"/>
              </w:rPr>
            </w:pPr>
            <w:r w:rsidRPr="005C4F1B">
              <w:rPr>
                <w:rFonts w:ascii="Sylfaen" w:hAnsi="Sylfaen"/>
                <w:sz w:val="20"/>
                <w:szCs w:val="20"/>
                <w:lang w:val="ka-GE"/>
              </w:rPr>
              <w:t>25</w:t>
            </w:r>
            <w:r>
              <w:rPr>
                <w:rFonts w:ascii="Sylfaen" w:hAnsi="Sylfaen"/>
                <w:sz w:val="20"/>
                <w:szCs w:val="20"/>
                <w:lang w:val="ka-GE"/>
              </w:rPr>
              <w:t>,</w:t>
            </w:r>
            <w:r w:rsidRPr="005C4F1B">
              <w:rPr>
                <w:rFonts w:ascii="Sylfaen" w:hAnsi="Sylfaen"/>
                <w:sz w:val="20"/>
                <w:szCs w:val="20"/>
                <w:lang w:val="ka-GE"/>
              </w:rPr>
              <w:t>09</w:t>
            </w:r>
          </w:p>
        </w:tc>
      </w:tr>
      <w:tr w:rsidR="00F128D6" w:rsidRPr="0056179E" w:rsidTr="00E14707">
        <w:trPr>
          <w:trHeight w:val="315"/>
          <w:jc w:val="center"/>
        </w:trPr>
        <w:tc>
          <w:tcPr>
            <w:tcW w:w="6192" w:type="dxa"/>
            <w:tcBorders>
              <w:top w:val="single" w:sz="18" w:space="0" w:color="auto"/>
              <w:bottom w:val="single" w:sz="18" w:space="0" w:color="auto"/>
            </w:tcBorders>
            <w:shd w:val="clear" w:color="auto" w:fill="BFBFBF" w:themeFill="background1" w:themeFillShade="BF"/>
          </w:tcPr>
          <w:p w:rsidR="00F128D6" w:rsidRPr="0056179E" w:rsidRDefault="00F128D6" w:rsidP="00E14707">
            <w:pPr>
              <w:pStyle w:val="ListParagraph"/>
              <w:tabs>
                <w:tab w:val="left" w:pos="0"/>
              </w:tabs>
              <w:spacing w:after="60"/>
              <w:ind w:left="0"/>
              <w:jc w:val="center"/>
              <w:rPr>
                <w:rFonts w:ascii="Sylfaen" w:hAnsi="Sylfaen"/>
                <w:b/>
                <w:i/>
                <w:sz w:val="20"/>
                <w:szCs w:val="20"/>
                <w:lang w:val="ka-GE"/>
              </w:rPr>
            </w:pPr>
            <w:r w:rsidRPr="0056179E">
              <w:rPr>
                <w:rFonts w:ascii="Sylfaen" w:hAnsi="Sylfaen"/>
                <w:b/>
                <w:i/>
                <w:sz w:val="20"/>
                <w:szCs w:val="20"/>
                <w:lang w:val="ka-GE"/>
              </w:rPr>
              <w:t>სულ</w:t>
            </w:r>
          </w:p>
        </w:tc>
        <w:tc>
          <w:tcPr>
            <w:tcW w:w="2709" w:type="dxa"/>
            <w:tcBorders>
              <w:top w:val="single" w:sz="18" w:space="0" w:color="auto"/>
              <w:bottom w:val="single" w:sz="18" w:space="0" w:color="auto"/>
            </w:tcBorders>
            <w:shd w:val="clear" w:color="auto" w:fill="BFBFBF" w:themeFill="background1" w:themeFillShade="BF"/>
          </w:tcPr>
          <w:p w:rsidR="00F128D6" w:rsidRPr="0056179E" w:rsidRDefault="00F128D6" w:rsidP="00E14707">
            <w:pPr>
              <w:pStyle w:val="ListParagraph"/>
              <w:tabs>
                <w:tab w:val="left" w:pos="0"/>
              </w:tabs>
              <w:spacing w:after="60"/>
              <w:ind w:left="0"/>
              <w:jc w:val="right"/>
              <w:rPr>
                <w:rFonts w:ascii="Sylfaen" w:hAnsi="Sylfaen"/>
                <w:b/>
                <w:i/>
                <w:sz w:val="20"/>
                <w:szCs w:val="20"/>
                <w:lang w:val="ka-GE"/>
              </w:rPr>
            </w:pPr>
            <w:r w:rsidRPr="0056179E">
              <w:rPr>
                <w:rFonts w:ascii="Sylfaen" w:hAnsi="Sylfaen"/>
                <w:b/>
                <w:i/>
                <w:sz w:val="20"/>
                <w:szCs w:val="20"/>
                <w:lang w:val="ka-GE"/>
              </w:rPr>
              <w:t>59</w:t>
            </w:r>
            <w:r>
              <w:rPr>
                <w:rFonts w:ascii="Sylfaen" w:hAnsi="Sylfaen"/>
                <w:b/>
                <w:i/>
                <w:sz w:val="20"/>
                <w:szCs w:val="20"/>
                <w:lang w:val="ka-GE"/>
              </w:rPr>
              <w:t>,</w:t>
            </w:r>
            <w:r w:rsidRPr="0056179E">
              <w:rPr>
                <w:rFonts w:ascii="Sylfaen" w:hAnsi="Sylfaen"/>
                <w:b/>
                <w:i/>
                <w:sz w:val="20"/>
                <w:szCs w:val="20"/>
                <w:lang w:val="ka-GE"/>
              </w:rPr>
              <w:t>46</w:t>
            </w:r>
          </w:p>
        </w:tc>
      </w:tr>
    </w:tbl>
    <w:p w:rsidR="00F128D6" w:rsidRPr="005C4F1B" w:rsidRDefault="00F128D6" w:rsidP="00F128D6">
      <w:pPr>
        <w:pStyle w:val="ListParagraph"/>
        <w:tabs>
          <w:tab w:val="left" w:pos="0"/>
        </w:tabs>
        <w:spacing w:after="60"/>
        <w:ind w:left="284"/>
        <w:jc w:val="center"/>
        <w:rPr>
          <w:rFonts w:ascii="Sylfaen" w:hAnsi="Sylfaen"/>
          <w:lang w:val="ka-GE"/>
        </w:rPr>
      </w:pPr>
    </w:p>
    <w:p w:rsidR="00F128D6" w:rsidRPr="00985C5D" w:rsidRDefault="00F128D6" w:rsidP="00F128D6">
      <w:pPr>
        <w:pStyle w:val="ListParagraph"/>
        <w:numPr>
          <w:ilvl w:val="0"/>
          <w:numId w:val="18"/>
        </w:numPr>
        <w:tabs>
          <w:tab w:val="left" w:pos="0"/>
        </w:tabs>
        <w:spacing w:after="60"/>
        <w:ind w:left="0" w:firstLine="284"/>
        <w:jc w:val="both"/>
        <w:rPr>
          <w:rFonts w:ascii="Sylfaen" w:hAnsi="Sylfaen"/>
          <w:lang w:val="ka-GE"/>
        </w:rPr>
      </w:pPr>
      <w:r w:rsidRPr="00985C5D">
        <w:rPr>
          <w:rFonts w:ascii="Sylfaen" w:hAnsi="Sylfaen"/>
          <w:lang w:val="ka-GE"/>
        </w:rPr>
        <w:t>აფხაზეთის ა/რ განათლებისა და კულტურის სამინისტროს ბალანსზე არსებული შენობის სარემონტო სამუშაოების სახარჯთაღრიცხვო ღირებულება - 65</w:t>
      </w:r>
      <w:r>
        <w:rPr>
          <w:rFonts w:ascii="Sylfaen" w:hAnsi="Sylfaen"/>
          <w:lang w:val="ka-GE"/>
        </w:rPr>
        <w:t>,80 ათასი</w:t>
      </w:r>
      <w:r w:rsidRPr="00985C5D">
        <w:rPr>
          <w:rFonts w:ascii="Sylfaen" w:hAnsi="Sylfaen"/>
          <w:lang w:val="ka-GE"/>
        </w:rPr>
        <w:t xml:space="preserve"> ლარი;</w:t>
      </w:r>
    </w:p>
    <w:p w:rsidR="00F128D6" w:rsidRPr="00985C5D" w:rsidRDefault="00F128D6" w:rsidP="00F128D6">
      <w:pPr>
        <w:pStyle w:val="ListParagraph"/>
        <w:numPr>
          <w:ilvl w:val="0"/>
          <w:numId w:val="18"/>
        </w:numPr>
        <w:tabs>
          <w:tab w:val="left" w:pos="0"/>
        </w:tabs>
        <w:spacing w:after="60"/>
        <w:ind w:left="0" w:firstLine="284"/>
        <w:jc w:val="both"/>
        <w:rPr>
          <w:rFonts w:ascii="Sylfaen" w:hAnsi="Sylfaen"/>
          <w:lang w:val="ka-GE"/>
        </w:rPr>
      </w:pPr>
      <w:r w:rsidRPr="00985C5D">
        <w:rPr>
          <w:rFonts w:ascii="Sylfaen" w:hAnsi="Sylfaen"/>
          <w:lang w:val="ka-GE"/>
        </w:rPr>
        <w:t>აღმოსავლეთ საქართველოში აფხაზეთიდან იძულებით გადაადგილებულ პირთა კომპაქტურად ჩასახლებული კორპუსების (ქ. თბილისში 13 ობიექტი) მცირე სარემონტო სამუშაოები სახარჯთაღრიცხვო ღირებულებით 10</w:t>
      </w:r>
      <w:r>
        <w:rPr>
          <w:rFonts w:ascii="Sylfaen" w:hAnsi="Sylfaen"/>
          <w:lang w:val="ka-GE"/>
        </w:rPr>
        <w:t>,40 ათასი</w:t>
      </w:r>
      <w:r w:rsidRPr="00985C5D">
        <w:rPr>
          <w:rFonts w:ascii="Sylfaen" w:hAnsi="Sylfaen"/>
          <w:lang w:val="ka-GE"/>
        </w:rPr>
        <w:t xml:space="preserve"> ლარი;</w:t>
      </w:r>
    </w:p>
    <w:p w:rsidR="00F128D6" w:rsidRPr="00985C5D" w:rsidRDefault="00F128D6" w:rsidP="00F128D6">
      <w:pPr>
        <w:pStyle w:val="ListParagraph"/>
        <w:numPr>
          <w:ilvl w:val="0"/>
          <w:numId w:val="18"/>
        </w:numPr>
        <w:tabs>
          <w:tab w:val="left" w:pos="0"/>
        </w:tabs>
        <w:spacing w:after="60"/>
        <w:ind w:left="0" w:firstLine="284"/>
        <w:jc w:val="both"/>
        <w:rPr>
          <w:rFonts w:ascii="Sylfaen" w:hAnsi="Sylfaen"/>
          <w:lang w:val="ka-GE"/>
        </w:rPr>
      </w:pPr>
      <w:r w:rsidRPr="00985C5D">
        <w:rPr>
          <w:rFonts w:ascii="Sylfaen" w:hAnsi="Sylfaen"/>
          <w:lang w:val="ka-GE"/>
        </w:rPr>
        <w:t>აფხაზეთის ა/რ ფინანსთა და დარგობრივი ეკონომიკის სამინისტროს მე-3 სართულის ოთახების რემონტი, ხარჯთაღრიცხვა - 7</w:t>
      </w:r>
      <w:r>
        <w:rPr>
          <w:rFonts w:ascii="Sylfaen" w:hAnsi="Sylfaen"/>
          <w:lang w:val="ka-GE"/>
        </w:rPr>
        <w:t>,</w:t>
      </w:r>
      <w:r w:rsidRPr="00985C5D">
        <w:rPr>
          <w:rFonts w:ascii="Sylfaen" w:hAnsi="Sylfaen"/>
          <w:lang w:val="ka-GE"/>
        </w:rPr>
        <w:t>1</w:t>
      </w:r>
      <w:r>
        <w:rPr>
          <w:rFonts w:ascii="Sylfaen" w:hAnsi="Sylfaen"/>
          <w:lang w:val="ka-GE"/>
        </w:rPr>
        <w:t>4 ათასი</w:t>
      </w:r>
      <w:r w:rsidRPr="00985C5D">
        <w:rPr>
          <w:rFonts w:ascii="Sylfaen" w:hAnsi="Sylfaen"/>
          <w:lang w:val="ka-GE"/>
        </w:rPr>
        <w:t xml:space="preserve"> ლარი.</w:t>
      </w:r>
    </w:p>
    <w:p w:rsidR="00F128D6" w:rsidRPr="00985C5D" w:rsidRDefault="00F128D6" w:rsidP="00F128D6">
      <w:pPr>
        <w:spacing w:after="60"/>
        <w:ind w:firstLine="284"/>
        <w:jc w:val="both"/>
        <w:rPr>
          <w:rFonts w:ascii="Sylfaen" w:hAnsi="Sylfaen"/>
          <w:lang w:val="ka-GE"/>
        </w:rPr>
      </w:pPr>
      <w:r w:rsidRPr="00985C5D">
        <w:rPr>
          <w:rFonts w:ascii="Sylfaen" w:hAnsi="Sylfaen"/>
          <w:lang w:val="ka-GE"/>
        </w:rPr>
        <w:t>ასევე, დეპარტამენტის მიერ განხორციელდა ობიექტების საინჟინრო-სარეაბილიტაციო საქმიანობის მონიტორინგი. საანგარიშო პერიოდში შემოწმდა 22 ობიექტი, სადაც გაკეთდა შენიშვნები ხარვეზების გამოსწორების მიზნით.</w:t>
      </w:r>
    </w:p>
    <w:p w:rsidR="00F128D6" w:rsidRDefault="00F128D6" w:rsidP="00F128D6">
      <w:pPr>
        <w:spacing w:after="60"/>
        <w:ind w:firstLine="284"/>
        <w:jc w:val="both"/>
        <w:rPr>
          <w:rFonts w:ascii="Sylfaen" w:hAnsi="Sylfaen"/>
        </w:rPr>
      </w:pPr>
      <w:r w:rsidRPr="00985C5D">
        <w:rPr>
          <w:rFonts w:ascii="Sylfaen" w:hAnsi="Sylfaen"/>
          <w:lang w:val="ka-GE"/>
        </w:rPr>
        <w:t xml:space="preserve">გარდა ამისა, აფხაზეთის ა/რ </w:t>
      </w:r>
      <w:r w:rsidRPr="00985C5D">
        <w:rPr>
          <w:rFonts w:ascii="Sylfaen" w:hAnsi="Sylfaen" w:cs="Sylfaen"/>
          <w:shd w:val="clear" w:color="auto" w:fill="FFFFFF"/>
        </w:rPr>
        <w:t>იძულებით</w:t>
      </w:r>
      <w:r w:rsidR="00F20747">
        <w:rPr>
          <w:rFonts w:ascii="Sylfaen" w:hAnsi="Sylfaen" w:cs="Sylfaen"/>
          <w:shd w:val="clear" w:color="auto" w:fill="FFFFFF"/>
        </w:rPr>
        <w:t xml:space="preserve"> </w:t>
      </w:r>
      <w:r w:rsidRPr="00985C5D">
        <w:rPr>
          <w:rFonts w:ascii="Sylfaen" w:hAnsi="Sylfaen" w:cs="Sylfaen"/>
          <w:shd w:val="clear" w:color="auto" w:fill="FFFFFF"/>
        </w:rPr>
        <w:t>გადაადგილებულ</w:t>
      </w:r>
      <w:r w:rsidR="00F20747">
        <w:rPr>
          <w:rFonts w:ascii="Sylfaen" w:hAnsi="Sylfaen" w:cs="Sylfaen"/>
          <w:shd w:val="clear" w:color="auto" w:fill="FFFFFF"/>
        </w:rPr>
        <w:t xml:space="preserve"> </w:t>
      </w:r>
      <w:r w:rsidRPr="00985C5D">
        <w:rPr>
          <w:rFonts w:ascii="Sylfaen" w:hAnsi="Sylfaen" w:cs="Sylfaen"/>
          <w:shd w:val="clear" w:color="auto" w:fill="FFFFFF"/>
        </w:rPr>
        <w:t>პირთა</w:t>
      </w:r>
      <w:r w:rsidRPr="00985C5D">
        <w:rPr>
          <w:rFonts w:ascii="Sylfaen" w:hAnsi="Sylfaen" w:cs="Arial"/>
          <w:shd w:val="clear" w:color="auto" w:fill="FFFFFF"/>
        </w:rPr>
        <w:t>-</w:t>
      </w:r>
      <w:r w:rsidRPr="00985C5D">
        <w:rPr>
          <w:rFonts w:ascii="Sylfaen" w:hAnsi="Sylfaen" w:cs="Sylfaen"/>
          <w:shd w:val="clear" w:color="auto" w:fill="FFFFFF"/>
        </w:rPr>
        <w:t>დევნილთა</w:t>
      </w:r>
      <w:r w:rsidR="00F20747">
        <w:rPr>
          <w:rFonts w:ascii="Sylfaen" w:hAnsi="Sylfaen" w:cs="Sylfaen"/>
          <w:shd w:val="clear" w:color="auto" w:fill="FFFFFF"/>
        </w:rPr>
        <w:t xml:space="preserve"> </w:t>
      </w:r>
      <w:r w:rsidRPr="00985C5D">
        <w:rPr>
          <w:rFonts w:ascii="Sylfaen" w:hAnsi="Sylfaen" w:cs="Sylfaen"/>
          <w:shd w:val="clear" w:color="auto" w:fill="FFFFFF"/>
        </w:rPr>
        <w:t>სამინისტრო</w:t>
      </w:r>
      <w:r w:rsidRPr="00985C5D">
        <w:rPr>
          <w:rFonts w:ascii="Sylfaen" w:hAnsi="Sylfaen"/>
          <w:lang w:val="ka-GE"/>
        </w:rPr>
        <w:t>სთან ერთობლივად შედგენილ იქნა 2020 წლისათვის განსახორციელებელი ინფრასტრუქტურული პროექტების გეგმა რაიონების მიხედვით. პროექტის განხორციელების შემთხვევაში 10 000 იძულებით გადაადგილებულ ოჯახს გაუმჯობესდება საცხოვრებელი პირობები</w:t>
      </w:r>
      <w:r w:rsidRPr="00985C5D">
        <w:rPr>
          <w:rFonts w:ascii="Sylfaen" w:hAnsi="Sylfaen"/>
        </w:rPr>
        <w:t>.</w:t>
      </w:r>
    </w:p>
    <w:p w:rsidR="00F128D6" w:rsidRDefault="00F128D6" w:rsidP="00F128D6">
      <w:pPr>
        <w:spacing w:after="60"/>
        <w:ind w:firstLine="284"/>
        <w:jc w:val="both"/>
        <w:rPr>
          <w:rFonts w:ascii="Sylfaen" w:hAnsi="Sylfaen"/>
          <w:lang w:val="ka-GE"/>
        </w:rPr>
      </w:pPr>
    </w:p>
    <w:p w:rsidR="00F128D6" w:rsidRDefault="00F128D6" w:rsidP="00F128D6">
      <w:pPr>
        <w:spacing w:after="60"/>
        <w:ind w:firstLine="284"/>
        <w:jc w:val="both"/>
        <w:rPr>
          <w:rFonts w:ascii="Sylfaen" w:hAnsi="Sylfaen"/>
          <w:lang w:val="ka-GE"/>
        </w:rPr>
      </w:pPr>
      <w:r>
        <w:rPr>
          <w:rFonts w:ascii="Sylfaen" w:hAnsi="Sylfaen"/>
          <w:lang w:val="ka-GE"/>
        </w:rPr>
        <w:t>***</w:t>
      </w:r>
    </w:p>
    <w:p w:rsidR="00F128D6" w:rsidRDefault="00F128D6" w:rsidP="00F128D6">
      <w:pPr>
        <w:spacing w:after="60"/>
        <w:ind w:firstLine="284"/>
        <w:jc w:val="both"/>
        <w:rPr>
          <w:rFonts w:ascii="Sylfaen" w:hAnsi="Sylfaen"/>
          <w:lang w:val="ka-GE"/>
        </w:rPr>
      </w:pPr>
      <w:r>
        <w:rPr>
          <w:rFonts w:ascii="Sylfaen" w:hAnsi="Sylfaen"/>
          <w:lang w:val="ka-GE"/>
        </w:rPr>
        <w:t xml:space="preserve">საანგარიშო პერიოდში ფუნქციონირებას განაგრძობდა </w:t>
      </w:r>
      <w:r w:rsidRPr="00A21143">
        <w:rPr>
          <w:rFonts w:ascii="Sylfaen" w:hAnsi="Sylfaen"/>
          <w:b/>
          <w:i/>
          <w:lang w:val="ka-GE"/>
        </w:rPr>
        <w:t>აფხაზეთის ა/რ სავაჭრო-სამრეწველო პალატა</w:t>
      </w:r>
      <w:r>
        <w:rPr>
          <w:rFonts w:ascii="Sylfaen" w:hAnsi="Sylfaen"/>
          <w:lang w:val="ka-GE"/>
        </w:rPr>
        <w:t>. პალატის მიერ განხორციელდა შემდეგი აქტივობები:</w:t>
      </w:r>
    </w:p>
    <w:p w:rsidR="00F128D6" w:rsidRDefault="00F128D6" w:rsidP="00F128D6">
      <w:pPr>
        <w:spacing w:after="60"/>
        <w:jc w:val="both"/>
        <w:rPr>
          <w:rFonts w:ascii="Sylfaen" w:hAnsi="Sylfaen" w:cs="Helvetica"/>
          <w:i/>
          <w:iCs/>
          <w:u w:val="single"/>
          <w:shd w:val="clear" w:color="auto" w:fill="FFFFFF"/>
          <w:lang w:val="ka-GE"/>
        </w:rPr>
      </w:pPr>
      <w:r>
        <w:rPr>
          <w:rFonts w:ascii="Sylfaen" w:hAnsi="Sylfaen" w:cs="Helvetica"/>
          <w:i/>
          <w:iCs/>
          <w:u w:val="single"/>
          <w:shd w:val="clear" w:color="auto" w:fill="FFFFFF"/>
          <w:lang w:val="ka-GE"/>
        </w:rPr>
        <w:t>გამოფენა-გაყიდვები</w:t>
      </w:r>
    </w:p>
    <w:p w:rsidR="00F128D6" w:rsidRPr="00C50B71"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C50B71">
        <w:rPr>
          <w:rFonts w:ascii="Sylfaen" w:hAnsi="Sylfaen" w:cs="Sylfaen"/>
          <w:sz w:val="22"/>
          <w:szCs w:val="22"/>
          <w:lang w:val="ka-GE"/>
        </w:rPr>
        <w:t>თბილისში, რიყის პარკის მიმდებარე ტერიტორიაზე, გა</w:t>
      </w:r>
      <w:r>
        <w:rPr>
          <w:rFonts w:ascii="Sylfaen" w:hAnsi="Sylfaen" w:cs="Sylfaen"/>
          <w:sz w:val="22"/>
          <w:szCs w:val="22"/>
          <w:lang w:val="ka-GE"/>
        </w:rPr>
        <w:t>ი</w:t>
      </w:r>
      <w:r w:rsidRPr="00C50B71">
        <w:rPr>
          <w:rFonts w:ascii="Sylfaen" w:hAnsi="Sylfaen" w:cs="Sylfaen"/>
          <w:sz w:val="22"/>
          <w:szCs w:val="22"/>
          <w:lang w:val="ka-GE"/>
        </w:rPr>
        <w:t xml:space="preserve">მართა უკვე ტრადიციად ქცეული გამოფენა-გაყიდვა ,,აფხაზეთი 2019“, სადაც მონაწილეობა მიიღო აფხაზეთიდან დევნილმა </w:t>
      </w:r>
      <w:r>
        <w:rPr>
          <w:rFonts w:ascii="Sylfaen" w:hAnsi="Sylfaen" w:cs="Sylfaen"/>
          <w:sz w:val="22"/>
          <w:szCs w:val="22"/>
          <w:lang w:val="ka-GE"/>
        </w:rPr>
        <w:t>მეწარმეებმა</w:t>
      </w:r>
      <w:r w:rsidRPr="00C50B71">
        <w:rPr>
          <w:rFonts w:ascii="Sylfaen" w:hAnsi="Sylfaen" w:cs="Sylfaen"/>
          <w:sz w:val="22"/>
          <w:szCs w:val="22"/>
          <w:lang w:val="ka-GE"/>
        </w:rPr>
        <w:t>;</w:t>
      </w:r>
    </w:p>
    <w:p w:rsidR="00F128D6" w:rsidRPr="00B418B5"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C50B71">
        <w:rPr>
          <w:rFonts w:ascii="Sylfaen" w:hAnsi="Sylfaen" w:cs="Helvetica"/>
          <w:sz w:val="22"/>
          <w:szCs w:val="22"/>
          <w:shd w:val="clear" w:color="auto" w:fill="FFFFFF"/>
          <w:lang w:val="ka-GE"/>
        </w:rPr>
        <w:t xml:space="preserve">ქ. მცხეთის მუნიციპალიტეტის მერიასთან თანამშრომლობის ფარგლებში, </w:t>
      </w:r>
      <w:r w:rsidRPr="00C50B71">
        <w:rPr>
          <w:rFonts w:ascii="Sylfaen" w:hAnsi="Sylfaen" w:cs="Sylfaen"/>
          <w:sz w:val="22"/>
          <w:szCs w:val="22"/>
          <w:lang w:val="ka-GE"/>
        </w:rPr>
        <w:t xml:space="preserve">პალატისა და აფხაზეთის ა/რ ფინანსთა და დარგობრივი ეკონომიკის სამინისტროს ორგანიზებითა და ჩართულობით აფხაზეთიდან დევნილმა </w:t>
      </w:r>
      <w:r>
        <w:rPr>
          <w:rFonts w:ascii="Sylfaen" w:hAnsi="Sylfaen" w:cs="Sylfaen"/>
          <w:sz w:val="22"/>
          <w:szCs w:val="22"/>
          <w:lang w:val="ka-GE"/>
        </w:rPr>
        <w:t xml:space="preserve">მეწარმეებმა </w:t>
      </w:r>
      <w:r w:rsidRPr="00C50B71">
        <w:rPr>
          <w:rFonts w:ascii="Sylfaen" w:hAnsi="Sylfaen" w:cs="Sylfaen"/>
          <w:sz w:val="22"/>
          <w:szCs w:val="22"/>
          <w:lang w:val="ka-GE"/>
        </w:rPr>
        <w:t>მონაწილეობა მიიღეს ქალაქ მცხეთაში "მცხეთობა-სვეტიცხოვლობის" დღესასწაულის ფარგლებში გამართულ გამოფენა-გაყიდვაში;</w:t>
      </w:r>
    </w:p>
    <w:p w:rsidR="00F128D6" w:rsidRPr="00C50B71"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C50B71">
        <w:rPr>
          <w:rFonts w:ascii="Sylfaen" w:hAnsi="Sylfaen" w:cs="Helvetica"/>
          <w:sz w:val="22"/>
          <w:szCs w:val="22"/>
          <w:shd w:val="clear" w:color="auto" w:fill="FFFFFF"/>
          <w:lang w:val="ka-GE"/>
        </w:rPr>
        <w:t>პალატის წარმომადგენლებ</w:t>
      </w:r>
      <w:r>
        <w:rPr>
          <w:rFonts w:ascii="Sylfaen" w:hAnsi="Sylfaen" w:cs="Helvetica"/>
          <w:sz w:val="22"/>
          <w:szCs w:val="22"/>
          <w:shd w:val="clear" w:color="auto" w:fill="FFFFFF"/>
          <w:lang w:val="ka-GE"/>
        </w:rPr>
        <w:t xml:space="preserve">მა მონაწილეობა მიიღეს </w:t>
      </w:r>
      <w:r w:rsidRPr="00C50B71">
        <w:rPr>
          <w:rFonts w:ascii="Sylfaen" w:hAnsi="Sylfaen" w:cs="Helvetica"/>
          <w:sz w:val="22"/>
          <w:szCs w:val="22"/>
          <w:shd w:val="clear" w:color="auto" w:fill="FFFFFF"/>
          <w:lang w:val="ka-GE"/>
        </w:rPr>
        <w:t>ბათუმში ჩატარებულ თაფლის ფესტივალ</w:t>
      </w:r>
      <w:r>
        <w:rPr>
          <w:rFonts w:ascii="Sylfaen" w:hAnsi="Sylfaen" w:cs="Helvetica"/>
          <w:sz w:val="22"/>
          <w:szCs w:val="22"/>
          <w:shd w:val="clear" w:color="auto" w:fill="FFFFFF"/>
          <w:lang w:val="ka-GE"/>
        </w:rPr>
        <w:t>ზე</w:t>
      </w:r>
      <w:r w:rsidRPr="00C50B71">
        <w:rPr>
          <w:rFonts w:ascii="Sylfaen" w:hAnsi="Sylfaen" w:cs="Helvetica"/>
          <w:sz w:val="22"/>
          <w:szCs w:val="22"/>
          <w:shd w:val="clear" w:color="auto" w:fill="FFFFFF"/>
          <w:lang w:val="ka-GE"/>
        </w:rPr>
        <w:t>, რომელიც ორგანიზებული იყო აჭარის სავაჭრო-სამრეწველო პალატასთან არსებული აჭარის მეფუტკრეობის ბიზნ</w:t>
      </w:r>
      <w:r>
        <w:rPr>
          <w:rFonts w:ascii="Sylfaen" w:hAnsi="Sylfaen" w:cs="Helvetica"/>
          <w:sz w:val="22"/>
          <w:szCs w:val="22"/>
          <w:shd w:val="clear" w:color="auto" w:fill="FFFFFF"/>
          <w:lang w:val="ka-GE"/>
        </w:rPr>
        <w:t>ე</w:t>
      </w:r>
      <w:r w:rsidRPr="00C50B71">
        <w:rPr>
          <w:rFonts w:ascii="Sylfaen" w:hAnsi="Sylfaen" w:cs="Helvetica"/>
          <w:sz w:val="22"/>
          <w:szCs w:val="22"/>
          <w:shd w:val="clear" w:color="auto" w:fill="FFFFFF"/>
          <w:lang w:val="ka-GE"/>
        </w:rPr>
        <w:t>ს ასოციაციის მიერ;</w:t>
      </w:r>
    </w:p>
    <w:p w:rsidR="00F128D6" w:rsidRPr="00C50B71" w:rsidRDefault="00F128D6" w:rsidP="00F20747">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C50B71">
        <w:rPr>
          <w:rFonts w:ascii="Sylfaen" w:hAnsi="Sylfaen" w:cs="Sylfaen"/>
          <w:sz w:val="22"/>
          <w:szCs w:val="22"/>
          <w:lang w:val="ka-GE"/>
        </w:rPr>
        <w:lastRenderedPageBreak/>
        <w:t>სამეგრელო</w:t>
      </w:r>
      <w:r w:rsidRPr="00C50B71">
        <w:rPr>
          <w:rFonts w:ascii="Sylfaen" w:hAnsi="Sylfaen"/>
          <w:sz w:val="22"/>
          <w:szCs w:val="22"/>
          <w:lang w:val="ka-GE"/>
        </w:rPr>
        <w:t>-</w:t>
      </w:r>
      <w:r>
        <w:rPr>
          <w:rFonts w:ascii="Sylfaen" w:hAnsi="Sylfaen"/>
          <w:sz w:val="22"/>
          <w:szCs w:val="22"/>
          <w:lang w:val="ka-GE"/>
        </w:rPr>
        <w:t>ზ</w:t>
      </w:r>
      <w:r w:rsidRPr="00C50B71">
        <w:rPr>
          <w:rFonts w:ascii="Sylfaen" w:hAnsi="Sylfaen" w:cs="Sylfaen"/>
          <w:sz w:val="22"/>
          <w:szCs w:val="22"/>
          <w:lang w:val="ka-GE"/>
        </w:rPr>
        <w:t>ემო</w:t>
      </w:r>
      <w:r w:rsidR="00F20747">
        <w:rPr>
          <w:rFonts w:ascii="Sylfaen" w:hAnsi="Sylfaen" w:cs="Sylfaen"/>
          <w:sz w:val="22"/>
          <w:szCs w:val="22"/>
        </w:rPr>
        <w:t xml:space="preserve"> </w:t>
      </w:r>
      <w:r w:rsidRPr="00C50B71">
        <w:rPr>
          <w:rFonts w:ascii="Sylfaen" w:hAnsi="Sylfaen" w:cs="Sylfaen"/>
          <w:sz w:val="22"/>
          <w:szCs w:val="22"/>
          <w:lang w:val="ka-GE"/>
        </w:rPr>
        <w:t>სვანეთში</w:t>
      </w:r>
      <w:r w:rsidR="00F20747">
        <w:rPr>
          <w:rFonts w:ascii="Sylfaen" w:hAnsi="Sylfaen" w:cs="Sylfaen"/>
          <w:sz w:val="22"/>
          <w:szCs w:val="22"/>
        </w:rPr>
        <w:t xml:space="preserve"> </w:t>
      </w:r>
      <w:r w:rsidRPr="00C50B71">
        <w:rPr>
          <w:rFonts w:ascii="Sylfaen" w:hAnsi="Sylfaen" w:cs="Sylfaen"/>
          <w:sz w:val="22"/>
          <w:szCs w:val="22"/>
          <w:lang w:val="ka-GE"/>
        </w:rPr>
        <w:t>სახელმწიფო</w:t>
      </w:r>
      <w:r w:rsidR="00F20747">
        <w:rPr>
          <w:rFonts w:ascii="Sylfaen" w:hAnsi="Sylfaen" w:cs="Sylfaen"/>
          <w:sz w:val="22"/>
          <w:szCs w:val="22"/>
        </w:rPr>
        <w:t xml:space="preserve"> </w:t>
      </w:r>
      <w:r w:rsidRPr="00C50B71">
        <w:rPr>
          <w:rFonts w:ascii="Sylfaen" w:hAnsi="Sylfaen" w:cs="Sylfaen"/>
          <w:sz w:val="22"/>
          <w:szCs w:val="22"/>
          <w:lang w:val="ka-GE"/>
        </w:rPr>
        <w:t>რწმუნებულის</w:t>
      </w:r>
      <w:r w:rsidR="00F20747">
        <w:rPr>
          <w:rFonts w:ascii="Sylfaen" w:hAnsi="Sylfaen" w:cs="Sylfaen"/>
          <w:sz w:val="22"/>
          <w:szCs w:val="22"/>
        </w:rPr>
        <w:t xml:space="preserve"> </w:t>
      </w:r>
      <w:r w:rsidRPr="00C50B71">
        <w:rPr>
          <w:rFonts w:ascii="Sylfaen" w:hAnsi="Sylfaen" w:cs="Sylfaen"/>
          <w:sz w:val="22"/>
          <w:szCs w:val="22"/>
          <w:lang w:val="ka-GE"/>
        </w:rPr>
        <w:t>ადმინისტრაციის</w:t>
      </w:r>
      <w:r w:rsidR="00F20747">
        <w:rPr>
          <w:rFonts w:ascii="Sylfaen" w:hAnsi="Sylfaen" w:cs="Sylfaen"/>
          <w:sz w:val="22"/>
          <w:szCs w:val="22"/>
        </w:rPr>
        <w:t xml:space="preserve"> </w:t>
      </w:r>
      <w:r w:rsidRPr="00C50B71">
        <w:rPr>
          <w:rFonts w:ascii="Sylfaen" w:hAnsi="Sylfaen" w:cs="Sylfaen"/>
          <w:sz w:val="22"/>
          <w:szCs w:val="22"/>
          <w:lang w:val="ka-GE"/>
        </w:rPr>
        <w:t>ორგანიზებით</w:t>
      </w:r>
      <w:r w:rsidR="00F20747">
        <w:rPr>
          <w:rFonts w:ascii="Sylfaen" w:hAnsi="Sylfaen" w:cs="Sylfaen"/>
          <w:sz w:val="22"/>
          <w:szCs w:val="22"/>
        </w:rPr>
        <w:t xml:space="preserve"> </w:t>
      </w:r>
      <w:r w:rsidRPr="00C50B71">
        <w:rPr>
          <w:rFonts w:ascii="Sylfaen" w:hAnsi="Sylfaen" w:cs="Sylfaen"/>
          <w:sz w:val="22"/>
          <w:szCs w:val="22"/>
          <w:lang w:val="ka-GE"/>
        </w:rPr>
        <w:t>ზუგდიდში</w:t>
      </w:r>
      <w:r w:rsidR="00F20747">
        <w:rPr>
          <w:rFonts w:ascii="Sylfaen" w:hAnsi="Sylfaen" w:cs="Sylfaen"/>
          <w:sz w:val="22"/>
          <w:szCs w:val="22"/>
        </w:rPr>
        <w:t xml:space="preserve"> </w:t>
      </w:r>
      <w:r w:rsidRPr="00C50B71">
        <w:rPr>
          <w:rFonts w:ascii="Sylfaen" w:hAnsi="Sylfaen" w:cs="Sylfaen"/>
          <w:sz w:val="22"/>
          <w:szCs w:val="22"/>
          <w:lang w:val="ka-GE"/>
        </w:rPr>
        <w:t>კოლხური</w:t>
      </w:r>
      <w:r w:rsidR="00F20747">
        <w:rPr>
          <w:rFonts w:ascii="Sylfaen" w:hAnsi="Sylfaen" w:cs="Sylfaen"/>
          <w:sz w:val="22"/>
          <w:szCs w:val="22"/>
        </w:rPr>
        <w:t xml:space="preserve"> </w:t>
      </w:r>
      <w:r w:rsidRPr="00C50B71">
        <w:rPr>
          <w:rFonts w:ascii="Sylfaen" w:hAnsi="Sylfaen" w:cs="Sylfaen"/>
          <w:sz w:val="22"/>
          <w:szCs w:val="22"/>
          <w:lang w:val="ka-GE"/>
        </w:rPr>
        <w:t>ღვინის</w:t>
      </w:r>
      <w:r w:rsidR="00F20747">
        <w:rPr>
          <w:rFonts w:ascii="Sylfaen" w:hAnsi="Sylfaen" w:cs="Sylfaen"/>
          <w:sz w:val="22"/>
          <w:szCs w:val="22"/>
        </w:rPr>
        <w:t xml:space="preserve"> </w:t>
      </w:r>
      <w:r w:rsidRPr="00C50B71">
        <w:rPr>
          <w:rFonts w:ascii="Sylfaen" w:hAnsi="Sylfaen" w:cs="Sylfaen"/>
          <w:sz w:val="22"/>
          <w:szCs w:val="22"/>
          <w:lang w:val="ka-GE"/>
        </w:rPr>
        <w:t>ფესტივალი</w:t>
      </w:r>
      <w:r w:rsidRPr="00C50B71">
        <w:rPr>
          <w:rFonts w:ascii="Sylfaen" w:hAnsi="Sylfaen"/>
          <w:sz w:val="22"/>
          <w:szCs w:val="22"/>
          <w:lang w:val="ka-GE"/>
        </w:rPr>
        <w:t xml:space="preserve"> “</w:t>
      </w:r>
      <w:r w:rsidRPr="00C50B71">
        <w:rPr>
          <w:rFonts w:ascii="Sylfaen" w:hAnsi="Sylfaen" w:cs="Sylfaen"/>
          <w:sz w:val="22"/>
          <w:szCs w:val="22"/>
          <w:lang w:val="ka-GE"/>
        </w:rPr>
        <w:t>დია</w:t>
      </w:r>
      <w:r w:rsidRPr="00C50B71">
        <w:rPr>
          <w:rFonts w:ascii="Sylfaen" w:hAnsi="Sylfaen"/>
          <w:sz w:val="22"/>
          <w:szCs w:val="22"/>
          <w:lang w:val="ka-GE"/>
        </w:rPr>
        <w:t xml:space="preserve">“ </w:t>
      </w:r>
      <w:r w:rsidRPr="00C50B71">
        <w:rPr>
          <w:rFonts w:ascii="Sylfaen" w:hAnsi="Sylfaen" w:cs="Sylfaen"/>
          <w:sz w:val="22"/>
          <w:szCs w:val="22"/>
          <w:lang w:val="ka-GE"/>
        </w:rPr>
        <w:t>გაიმართა</w:t>
      </w:r>
      <w:r w:rsidRPr="00C50B71">
        <w:rPr>
          <w:rFonts w:ascii="Sylfaen" w:hAnsi="Sylfaen"/>
          <w:sz w:val="22"/>
          <w:szCs w:val="22"/>
          <w:lang w:val="ka-GE"/>
        </w:rPr>
        <w:t xml:space="preserve">. </w:t>
      </w:r>
      <w:r w:rsidRPr="00C50B71">
        <w:rPr>
          <w:rFonts w:ascii="Sylfaen" w:hAnsi="Sylfaen" w:cs="Sylfaen"/>
          <w:sz w:val="22"/>
          <w:szCs w:val="22"/>
          <w:lang w:val="ka-GE"/>
        </w:rPr>
        <w:t>ფესტივალის</w:t>
      </w:r>
      <w:r w:rsidR="00F20747">
        <w:rPr>
          <w:rFonts w:ascii="Sylfaen" w:hAnsi="Sylfaen" w:cs="Sylfaen"/>
          <w:sz w:val="22"/>
          <w:szCs w:val="22"/>
        </w:rPr>
        <w:t xml:space="preserve"> </w:t>
      </w:r>
      <w:r w:rsidRPr="00C50B71">
        <w:rPr>
          <w:rFonts w:ascii="Sylfaen" w:hAnsi="Sylfaen" w:cs="Sylfaen"/>
          <w:sz w:val="22"/>
          <w:szCs w:val="22"/>
          <w:lang w:val="ka-GE"/>
        </w:rPr>
        <w:t>ფარგლებში</w:t>
      </w:r>
      <w:r w:rsidR="00F20747">
        <w:rPr>
          <w:rFonts w:ascii="Sylfaen" w:hAnsi="Sylfaen" w:cs="Sylfaen"/>
          <w:sz w:val="22"/>
          <w:szCs w:val="22"/>
        </w:rPr>
        <w:t xml:space="preserve"> </w:t>
      </w:r>
      <w:r w:rsidRPr="00C50B71">
        <w:rPr>
          <w:rFonts w:ascii="Sylfaen" w:hAnsi="Sylfaen" w:cs="Sylfaen"/>
          <w:sz w:val="22"/>
          <w:szCs w:val="22"/>
          <w:lang w:val="ka-GE"/>
        </w:rPr>
        <w:t>მოეწყო</w:t>
      </w:r>
      <w:r w:rsidR="00F20747">
        <w:rPr>
          <w:rFonts w:ascii="Sylfaen" w:hAnsi="Sylfaen" w:cs="Sylfaen"/>
          <w:sz w:val="22"/>
          <w:szCs w:val="22"/>
        </w:rPr>
        <w:t xml:space="preserve"> </w:t>
      </w:r>
      <w:r w:rsidRPr="00C50B71">
        <w:rPr>
          <w:rFonts w:ascii="Sylfaen" w:hAnsi="Sylfaen" w:cs="Sylfaen"/>
          <w:sz w:val="22"/>
          <w:szCs w:val="22"/>
          <w:lang w:val="ka-GE"/>
        </w:rPr>
        <w:t>აფხაზეთის</w:t>
      </w:r>
      <w:r w:rsidR="00F20747">
        <w:rPr>
          <w:rFonts w:ascii="Sylfaen" w:hAnsi="Sylfaen" w:cs="Sylfaen"/>
          <w:sz w:val="22"/>
          <w:szCs w:val="22"/>
        </w:rPr>
        <w:t xml:space="preserve"> </w:t>
      </w:r>
      <w:r w:rsidRPr="00C50B71">
        <w:rPr>
          <w:rFonts w:ascii="Sylfaen" w:hAnsi="Sylfaen" w:cs="Sylfaen"/>
          <w:sz w:val="22"/>
          <w:szCs w:val="22"/>
          <w:lang w:val="ka-GE"/>
        </w:rPr>
        <w:t>კუთხე,სადაც</w:t>
      </w:r>
      <w:r w:rsidR="00F20747">
        <w:rPr>
          <w:rFonts w:ascii="Sylfaen" w:hAnsi="Sylfaen" w:cs="Sylfaen"/>
          <w:sz w:val="22"/>
          <w:szCs w:val="22"/>
        </w:rPr>
        <w:t xml:space="preserve"> </w:t>
      </w:r>
      <w:r w:rsidRPr="00C50B71">
        <w:rPr>
          <w:rFonts w:ascii="Sylfaen" w:hAnsi="Sylfaen" w:cs="Sylfaen"/>
          <w:sz w:val="22"/>
          <w:szCs w:val="22"/>
          <w:lang w:val="ka-GE"/>
        </w:rPr>
        <w:t>პალატის</w:t>
      </w:r>
      <w:r w:rsidR="00F20747">
        <w:rPr>
          <w:rFonts w:ascii="Sylfaen" w:hAnsi="Sylfaen" w:cs="Sylfaen"/>
          <w:sz w:val="22"/>
          <w:szCs w:val="22"/>
        </w:rPr>
        <w:t xml:space="preserve"> </w:t>
      </w:r>
      <w:r w:rsidRPr="00C50B71">
        <w:rPr>
          <w:rFonts w:ascii="Sylfaen" w:hAnsi="Sylfaen" w:cs="Sylfaen"/>
          <w:sz w:val="22"/>
          <w:szCs w:val="22"/>
          <w:lang w:val="ka-GE"/>
        </w:rPr>
        <w:t>ორგანიზებით</w:t>
      </w:r>
      <w:r w:rsidR="00F20747">
        <w:rPr>
          <w:rFonts w:ascii="Sylfaen" w:hAnsi="Sylfaen" w:cs="Sylfaen"/>
          <w:sz w:val="22"/>
          <w:szCs w:val="22"/>
        </w:rPr>
        <w:t xml:space="preserve"> </w:t>
      </w:r>
      <w:r w:rsidRPr="00C50B71">
        <w:rPr>
          <w:rFonts w:ascii="Sylfaen" w:hAnsi="Sylfaen" w:cs="Sylfaen"/>
          <w:sz w:val="22"/>
          <w:szCs w:val="22"/>
          <w:lang w:val="ka-GE"/>
        </w:rPr>
        <w:t>აფხაზეთიდან</w:t>
      </w:r>
      <w:r w:rsidR="00F20747">
        <w:rPr>
          <w:rFonts w:ascii="Sylfaen" w:hAnsi="Sylfaen" w:cs="Sylfaen"/>
          <w:sz w:val="22"/>
          <w:szCs w:val="22"/>
        </w:rPr>
        <w:t xml:space="preserve"> </w:t>
      </w:r>
      <w:r w:rsidRPr="00C50B71">
        <w:rPr>
          <w:rFonts w:ascii="Sylfaen" w:hAnsi="Sylfaen" w:cs="Sylfaen"/>
          <w:sz w:val="22"/>
          <w:szCs w:val="22"/>
          <w:lang w:val="ka-GE"/>
        </w:rPr>
        <w:t>დევნილი</w:t>
      </w:r>
      <w:r w:rsidR="00F20747">
        <w:rPr>
          <w:rFonts w:ascii="Sylfaen" w:hAnsi="Sylfaen" w:cs="Sylfaen"/>
          <w:sz w:val="22"/>
          <w:szCs w:val="22"/>
        </w:rPr>
        <w:t xml:space="preserve"> </w:t>
      </w:r>
      <w:r w:rsidRPr="00C50B71">
        <w:rPr>
          <w:rFonts w:ascii="Sylfaen" w:hAnsi="Sylfaen" w:cs="Sylfaen"/>
          <w:sz w:val="22"/>
          <w:szCs w:val="22"/>
          <w:lang w:val="ka-GE"/>
        </w:rPr>
        <w:t>მეწარმეების</w:t>
      </w:r>
      <w:r w:rsidR="00F20747">
        <w:rPr>
          <w:rFonts w:ascii="Sylfaen" w:hAnsi="Sylfaen" w:cs="Sylfaen"/>
          <w:sz w:val="22"/>
          <w:szCs w:val="22"/>
        </w:rPr>
        <w:t xml:space="preserve"> </w:t>
      </w:r>
      <w:r w:rsidRPr="00C50B71">
        <w:rPr>
          <w:rFonts w:ascii="Sylfaen" w:hAnsi="Sylfaen" w:cs="Sylfaen"/>
          <w:sz w:val="22"/>
          <w:szCs w:val="22"/>
          <w:lang w:val="ka-GE"/>
        </w:rPr>
        <w:t>და</w:t>
      </w:r>
      <w:r w:rsidR="00F20747">
        <w:rPr>
          <w:rFonts w:ascii="Sylfaen" w:hAnsi="Sylfaen" w:cs="Sylfaen"/>
          <w:sz w:val="22"/>
          <w:szCs w:val="22"/>
        </w:rPr>
        <w:t xml:space="preserve"> </w:t>
      </w:r>
      <w:r w:rsidRPr="00C50B71">
        <w:rPr>
          <w:rFonts w:ascii="Sylfaen" w:hAnsi="Sylfaen" w:cs="Sylfaen"/>
          <w:sz w:val="22"/>
          <w:szCs w:val="22"/>
          <w:lang w:val="ka-GE"/>
        </w:rPr>
        <w:t>ფერმერების</w:t>
      </w:r>
      <w:r w:rsidR="00F20747">
        <w:rPr>
          <w:rFonts w:ascii="Sylfaen" w:hAnsi="Sylfaen" w:cs="Sylfaen"/>
          <w:sz w:val="22"/>
          <w:szCs w:val="22"/>
        </w:rPr>
        <w:t xml:space="preserve"> </w:t>
      </w:r>
      <w:r w:rsidRPr="00C50B71">
        <w:rPr>
          <w:rFonts w:ascii="Sylfaen" w:hAnsi="Sylfaen" w:cs="Sylfaen"/>
          <w:sz w:val="22"/>
          <w:szCs w:val="22"/>
          <w:lang w:val="ka-GE"/>
        </w:rPr>
        <w:t>პროდუქცია</w:t>
      </w:r>
      <w:r w:rsidR="00F20747">
        <w:rPr>
          <w:rFonts w:ascii="Sylfaen" w:hAnsi="Sylfaen" w:cs="Sylfaen"/>
          <w:sz w:val="22"/>
          <w:szCs w:val="22"/>
        </w:rPr>
        <w:t xml:space="preserve"> </w:t>
      </w:r>
      <w:r w:rsidRPr="00C50B71">
        <w:rPr>
          <w:rFonts w:ascii="Sylfaen" w:hAnsi="Sylfaen" w:cs="Sylfaen"/>
          <w:sz w:val="22"/>
          <w:szCs w:val="22"/>
          <w:lang w:val="ka-GE"/>
        </w:rPr>
        <w:t>გამოიფინა</w:t>
      </w:r>
      <w:r w:rsidRPr="00C50B71">
        <w:rPr>
          <w:rFonts w:ascii="Sylfaen" w:hAnsi="Sylfaen"/>
          <w:sz w:val="22"/>
          <w:szCs w:val="22"/>
          <w:lang w:val="ka-GE"/>
        </w:rPr>
        <w:t xml:space="preserve">. </w:t>
      </w:r>
      <w:r w:rsidRPr="00C50B71">
        <w:rPr>
          <w:rFonts w:ascii="Sylfaen" w:hAnsi="Sylfaen" w:cs="Sylfaen"/>
          <w:sz w:val="22"/>
          <w:szCs w:val="22"/>
          <w:lang w:val="ka-GE"/>
        </w:rPr>
        <w:t>გაიმართა</w:t>
      </w:r>
      <w:r w:rsidR="00F20747">
        <w:rPr>
          <w:rFonts w:ascii="Sylfaen" w:hAnsi="Sylfaen" w:cs="Sylfaen"/>
          <w:sz w:val="22"/>
          <w:szCs w:val="22"/>
        </w:rPr>
        <w:t xml:space="preserve"> </w:t>
      </w:r>
      <w:r w:rsidRPr="00C50B71">
        <w:rPr>
          <w:rFonts w:ascii="Sylfaen" w:hAnsi="Sylfaen" w:cs="Sylfaen"/>
          <w:sz w:val="22"/>
          <w:szCs w:val="22"/>
          <w:lang w:val="ka-GE"/>
        </w:rPr>
        <w:t>აფხაზური</w:t>
      </w:r>
      <w:r w:rsidR="00F20747">
        <w:rPr>
          <w:rFonts w:ascii="Sylfaen" w:hAnsi="Sylfaen" w:cs="Sylfaen"/>
          <w:sz w:val="22"/>
          <w:szCs w:val="22"/>
        </w:rPr>
        <w:t xml:space="preserve"> </w:t>
      </w:r>
      <w:r w:rsidRPr="00C50B71">
        <w:rPr>
          <w:rFonts w:ascii="Sylfaen" w:hAnsi="Sylfaen" w:cs="Sylfaen"/>
          <w:sz w:val="22"/>
          <w:szCs w:val="22"/>
          <w:lang w:val="ka-GE"/>
        </w:rPr>
        <w:t>ღვინისა</w:t>
      </w:r>
      <w:r w:rsidR="00F20747">
        <w:rPr>
          <w:rFonts w:ascii="Sylfaen" w:hAnsi="Sylfaen" w:cs="Sylfaen"/>
          <w:sz w:val="22"/>
          <w:szCs w:val="22"/>
        </w:rPr>
        <w:t xml:space="preserve"> </w:t>
      </w:r>
      <w:r w:rsidRPr="00C50B71">
        <w:rPr>
          <w:rFonts w:ascii="Sylfaen" w:hAnsi="Sylfaen" w:cs="Sylfaen"/>
          <w:sz w:val="22"/>
          <w:szCs w:val="22"/>
          <w:lang w:val="ka-GE"/>
        </w:rPr>
        <w:t>და</w:t>
      </w:r>
      <w:r w:rsidR="00F20747">
        <w:rPr>
          <w:rFonts w:ascii="Sylfaen" w:hAnsi="Sylfaen" w:cs="Sylfaen"/>
          <w:sz w:val="22"/>
          <w:szCs w:val="22"/>
        </w:rPr>
        <w:t xml:space="preserve"> </w:t>
      </w:r>
      <w:r w:rsidRPr="00C50B71">
        <w:rPr>
          <w:rFonts w:ascii="Sylfaen" w:hAnsi="Sylfaen" w:cs="Sylfaen"/>
          <w:sz w:val="22"/>
          <w:szCs w:val="22"/>
          <w:lang w:val="ka-GE"/>
        </w:rPr>
        <w:t>სამზარეულოს</w:t>
      </w:r>
      <w:r w:rsidR="00F20747">
        <w:rPr>
          <w:rFonts w:ascii="Sylfaen" w:hAnsi="Sylfaen" w:cs="Sylfaen"/>
          <w:sz w:val="22"/>
          <w:szCs w:val="22"/>
        </w:rPr>
        <w:t xml:space="preserve"> </w:t>
      </w:r>
      <w:r w:rsidRPr="00C50B71">
        <w:rPr>
          <w:rFonts w:ascii="Sylfaen" w:hAnsi="Sylfaen" w:cs="Sylfaen"/>
          <w:sz w:val="22"/>
          <w:szCs w:val="22"/>
          <w:lang w:val="ka-GE"/>
        </w:rPr>
        <w:t>პრეზენტაცია</w:t>
      </w:r>
      <w:r w:rsidR="00F20747">
        <w:rPr>
          <w:rFonts w:ascii="Sylfaen" w:hAnsi="Sylfaen" w:cs="Sylfaen"/>
          <w:sz w:val="22"/>
          <w:szCs w:val="22"/>
        </w:rPr>
        <w:t xml:space="preserve"> </w:t>
      </w:r>
      <w:r w:rsidRPr="00C50B71">
        <w:rPr>
          <w:rFonts w:ascii="Sylfaen" w:hAnsi="Sylfaen" w:cs="Sylfaen"/>
          <w:sz w:val="22"/>
          <w:szCs w:val="22"/>
          <w:lang w:val="ka-GE"/>
        </w:rPr>
        <w:t>და</w:t>
      </w:r>
      <w:r w:rsidR="00F20747">
        <w:rPr>
          <w:rFonts w:ascii="Sylfaen" w:hAnsi="Sylfaen" w:cs="Sylfaen"/>
          <w:sz w:val="22"/>
          <w:szCs w:val="22"/>
        </w:rPr>
        <w:t xml:space="preserve"> </w:t>
      </w:r>
      <w:r w:rsidRPr="00C50B71">
        <w:rPr>
          <w:rFonts w:ascii="Sylfaen" w:hAnsi="Sylfaen" w:cs="Sylfaen"/>
          <w:sz w:val="22"/>
          <w:szCs w:val="22"/>
          <w:lang w:val="ka-GE"/>
        </w:rPr>
        <w:t>დეგუსტაცია</w:t>
      </w:r>
      <w:r w:rsidRPr="00C50B71">
        <w:rPr>
          <w:rFonts w:ascii="Sylfaen" w:hAnsi="Sylfaen"/>
          <w:sz w:val="22"/>
          <w:szCs w:val="22"/>
          <w:lang w:val="ka-GE"/>
        </w:rPr>
        <w:t xml:space="preserve">, </w:t>
      </w:r>
      <w:r w:rsidRPr="00C50B71">
        <w:rPr>
          <w:rFonts w:ascii="Sylfaen" w:hAnsi="Sylfaen" w:cs="Sylfaen"/>
          <w:sz w:val="22"/>
          <w:szCs w:val="22"/>
          <w:lang w:val="ka-GE"/>
        </w:rPr>
        <w:t>წარმოდგენილი</w:t>
      </w:r>
      <w:r w:rsidR="00F20747">
        <w:rPr>
          <w:rFonts w:ascii="Sylfaen" w:hAnsi="Sylfaen" w:cs="Sylfaen"/>
          <w:sz w:val="22"/>
          <w:szCs w:val="22"/>
        </w:rPr>
        <w:t xml:space="preserve"> </w:t>
      </w:r>
      <w:r w:rsidRPr="00C50B71">
        <w:rPr>
          <w:rFonts w:ascii="Sylfaen" w:hAnsi="Sylfaen" w:cs="Sylfaen"/>
          <w:sz w:val="22"/>
          <w:szCs w:val="22"/>
          <w:lang w:val="ka-GE"/>
        </w:rPr>
        <w:t>იყო</w:t>
      </w:r>
      <w:r w:rsidR="00F20747">
        <w:rPr>
          <w:rFonts w:ascii="Sylfaen" w:hAnsi="Sylfaen" w:cs="Sylfaen"/>
          <w:sz w:val="22"/>
          <w:szCs w:val="22"/>
        </w:rPr>
        <w:t xml:space="preserve"> </w:t>
      </w:r>
      <w:r>
        <w:rPr>
          <w:rFonts w:ascii="Sylfaen" w:hAnsi="Sylfaen" w:cs="Sylfaen"/>
          <w:sz w:val="22"/>
          <w:szCs w:val="22"/>
          <w:lang w:val="ka-GE"/>
        </w:rPr>
        <w:t>სხვადასხვა სასოფლო-სამეურნეო პროდუქცია</w:t>
      </w:r>
      <w:r w:rsidR="00F20747">
        <w:rPr>
          <w:rFonts w:ascii="Sylfaen" w:hAnsi="Sylfaen" w:cs="Sylfaen"/>
          <w:sz w:val="22"/>
          <w:szCs w:val="22"/>
        </w:rPr>
        <w:t xml:space="preserve"> </w:t>
      </w:r>
      <w:r w:rsidRPr="00C50B71">
        <w:rPr>
          <w:rFonts w:ascii="Sylfaen" w:hAnsi="Sylfaen" w:cs="Sylfaen"/>
          <w:sz w:val="22"/>
          <w:szCs w:val="22"/>
          <w:lang w:val="ka-GE"/>
        </w:rPr>
        <w:t>და</w:t>
      </w:r>
      <w:r w:rsidR="00F20747">
        <w:rPr>
          <w:rFonts w:ascii="Sylfaen" w:hAnsi="Sylfaen" w:cs="Sylfaen"/>
          <w:sz w:val="22"/>
          <w:szCs w:val="22"/>
        </w:rPr>
        <w:t xml:space="preserve"> </w:t>
      </w:r>
      <w:r w:rsidRPr="00C50B71">
        <w:rPr>
          <w:rFonts w:ascii="Sylfaen" w:hAnsi="Sylfaen" w:cs="Sylfaen"/>
          <w:sz w:val="22"/>
          <w:szCs w:val="22"/>
          <w:lang w:val="ka-GE"/>
        </w:rPr>
        <w:t>ხელნაკეთინივთები</w:t>
      </w:r>
      <w:r w:rsidRPr="00C50B71">
        <w:rPr>
          <w:rFonts w:ascii="Sylfaen" w:hAnsi="Sylfaen"/>
          <w:sz w:val="22"/>
          <w:szCs w:val="22"/>
          <w:lang w:val="ka-GE"/>
        </w:rPr>
        <w:t>.</w:t>
      </w:r>
    </w:p>
    <w:p w:rsidR="00F128D6" w:rsidRPr="00036095"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C50B71">
        <w:rPr>
          <w:rFonts w:ascii="Sylfaen" w:hAnsi="Sylfaen" w:cs="Sylfaen"/>
          <w:sz w:val="22"/>
          <w:szCs w:val="22"/>
          <w:lang w:val="ka-GE"/>
        </w:rPr>
        <w:t>ყვარელში, პალატის წევრმა კომპანიამ „მეღვინეობა ხარებამ“ ღვინის გვირაბის ტერიტორიაზე გამართა აგრო-ტექნიკის მწარმოებელი გერმანული ბრენდის, FENDT-ის წარდგენის ღონისძიება, რომელიც საქართველოში „მეღვინეობა ხარებას“ ინიციატივით შემოდის.</w:t>
      </w:r>
    </w:p>
    <w:p w:rsidR="00F128D6" w:rsidRPr="00C50B71"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C50B71">
        <w:rPr>
          <w:rFonts w:ascii="Sylfaen" w:hAnsi="Sylfaen" w:cs="Sylfaen"/>
          <w:sz w:val="22"/>
          <w:szCs w:val="22"/>
          <w:lang w:val="ka-GE"/>
        </w:rPr>
        <w:t>საგამოფენო კომპლექს Expo Georgia-ში, ჩატარდა ბელორუსული პროდუქციის გამოფენა ,,Made in Belarus“, ასევე გაიმართა ქართულ-ბელორუსული საქმიანი საბჭოს სხდომა. ღონისძიების ფარგლებში, საკუთარი პროდუქცია წარმოადგინა 70-ზე მეტმა ბელორუსულმა კომპანიამ. გამოფენაში მონაწილეობა მიიღეს პალატაში გაწევრიანებულმა მეწარმეებმა, რომლებმაც ღონისძიების ფარგლებში, გამართეს მოლაპარაკებები ბელორუსულ კომპანიებთან;</w:t>
      </w:r>
    </w:p>
    <w:p w:rsidR="00F128D6" w:rsidRPr="00396CA9" w:rsidRDefault="00F128D6" w:rsidP="00F20747">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Pr>
          <w:rFonts w:ascii="Sylfaen" w:hAnsi="Sylfaen" w:cs="Sylfaen"/>
          <w:sz w:val="22"/>
          <w:szCs w:val="22"/>
          <w:lang w:val="ka-GE" w:eastAsia="ru-RU"/>
        </w:rPr>
        <w:t xml:space="preserve">მონაწილეობა მიიღო </w:t>
      </w:r>
      <w:r w:rsidRPr="00C50B71">
        <w:rPr>
          <w:rFonts w:ascii="Sylfaen" w:hAnsi="Sylfaen" w:cs="Sylfaen"/>
          <w:sz w:val="22"/>
          <w:szCs w:val="22"/>
          <w:lang w:val="ru-RU" w:eastAsia="ru-RU"/>
        </w:rPr>
        <w:t>თბილისის</w:t>
      </w:r>
      <w:r w:rsidR="00F20747">
        <w:rPr>
          <w:rFonts w:ascii="Sylfaen" w:hAnsi="Sylfaen" w:cs="Sylfaen"/>
          <w:sz w:val="22"/>
          <w:szCs w:val="22"/>
          <w:lang w:eastAsia="ru-RU"/>
        </w:rPr>
        <w:t xml:space="preserve"> </w:t>
      </w:r>
      <w:r w:rsidRPr="00C50B71">
        <w:rPr>
          <w:rFonts w:ascii="Sylfaen" w:hAnsi="Sylfaen" w:cs="Sylfaen"/>
          <w:sz w:val="22"/>
          <w:szCs w:val="22"/>
          <w:lang w:val="ru-RU" w:eastAsia="ru-RU"/>
        </w:rPr>
        <w:t>მერიის</w:t>
      </w:r>
      <w:r w:rsidR="00F20747">
        <w:rPr>
          <w:rFonts w:ascii="Sylfaen" w:hAnsi="Sylfaen" w:cs="Sylfaen"/>
          <w:sz w:val="22"/>
          <w:szCs w:val="22"/>
          <w:lang w:eastAsia="ru-RU"/>
        </w:rPr>
        <w:t xml:space="preserve"> </w:t>
      </w:r>
      <w:r w:rsidRPr="00C50B71">
        <w:rPr>
          <w:rFonts w:ascii="Sylfaen" w:hAnsi="Sylfaen" w:cs="Sylfaen"/>
          <w:sz w:val="22"/>
          <w:szCs w:val="22"/>
          <w:lang w:val="ru-RU" w:eastAsia="ru-RU"/>
        </w:rPr>
        <w:t>მხარდაჭერით</w:t>
      </w:r>
      <w:r w:rsidR="00F20747">
        <w:rPr>
          <w:rFonts w:ascii="Sylfaen" w:hAnsi="Sylfaen" w:cs="Sylfaen"/>
          <w:sz w:val="22"/>
          <w:szCs w:val="22"/>
          <w:lang w:eastAsia="ru-RU"/>
        </w:rPr>
        <w:t xml:space="preserve"> </w:t>
      </w:r>
      <w:r w:rsidRPr="00C50B71">
        <w:rPr>
          <w:rFonts w:ascii="Sylfaen" w:hAnsi="Sylfaen"/>
          <w:sz w:val="22"/>
          <w:szCs w:val="22"/>
          <w:lang w:val="ka-GE" w:eastAsia="ru-RU"/>
        </w:rPr>
        <w:t xml:space="preserve">გამართულ </w:t>
      </w:r>
      <w:r w:rsidRPr="00C50B71">
        <w:rPr>
          <w:rFonts w:ascii="Sylfaen" w:hAnsi="Sylfaen" w:cs="Sylfaen"/>
          <w:sz w:val="22"/>
          <w:szCs w:val="22"/>
          <w:lang w:val="ru-RU" w:eastAsia="ru-RU"/>
        </w:rPr>
        <w:t>საახალწლო</w:t>
      </w:r>
      <w:r w:rsidR="00F20747">
        <w:rPr>
          <w:rFonts w:ascii="Sylfaen" w:hAnsi="Sylfaen" w:cs="Sylfaen"/>
          <w:sz w:val="22"/>
          <w:szCs w:val="22"/>
          <w:lang w:eastAsia="ru-RU"/>
        </w:rPr>
        <w:t xml:space="preserve"> </w:t>
      </w:r>
      <w:r w:rsidRPr="00C50B71">
        <w:rPr>
          <w:rFonts w:ascii="Sylfaen" w:hAnsi="Sylfaen" w:cs="Sylfaen"/>
          <w:sz w:val="22"/>
          <w:szCs w:val="22"/>
          <w:lang w:val="ru-RU" w:eastAsia="ru-RU"/>
        </w:rPr>
        <w:t>სოფლის</w:t>
      </w:r>
      <w:r w:rsidR="00F20747">
        <w:rPr>
          <w:rFonts w:ascii="Sylfaen" w:hAnsi="Sylfaen" w:cs="Sylfaen"/>
          <w:sz w:val="22"/>
          <w:szCs w:val="22"/>
          <w:lang w:eastAsia="ru-RU"/>
        </w:rPr>
        <w:t xml:space="preserve"> </w:t>
      </w:r>
      <w:r w:rsidRPr="00C50B71">
        <w:rPr>
          <w:rFonts w:ascii="Sylfaen" w:hAnsi="Sylfaen" w:cs="Sylfaen"/>
          <w:sz w:val="22"/>
          <w:szCs w:val="22"/>
          <w:lang w:val="ru-RU" w:eastAsia="ru-RU"/>
        </w:rPr>
        <w:t>ბაზრობაზე</w:t>
      </w:r>
      <w:r w:rsidRPr="00C50B71">
        <w:rPr>
          <w:rFonts w:ascii="Sylfaen" w:hAnsi="Sylfaen" w:cs="Sylfaen"/>
          <w:sz w:val="22"/>
          <w:szCs w:val="22"/>
          <w:lang w:val="ka-GE" w:eastAsia="ru-RU"/>
        </w:rPr>
        <w:t>, სადაც წარმოადგინა</w:t>
      </w:r>
      <w:r w:rsidR="00F20747">
        <w:rPr>
          <w:rFonts w:ascii="Sylfaen" w:hAnsi="Sylfaen" w:cs="Sylfaen"/>
          <w:sz w:val="22"/>
          <w:szCs w:val="22"/>
          <w:lang w:eastAsia="ru-RU"/>
        </w:rPr>
        <w:t xml:space="preserve"> </w:t>
      </w:r>
      <w:r w:rsidRPr="00C50B71">
        <w:rPr>
          <w:rFonts w:ascii="Sylfaen" w:hAnsi="Sylfaen" w:cs="Sylfaen"/>
          <w:sz w:val="22"/>
          <w:szCs w:val="22"/>
          <w:lang w:val="ru-RU" w:eastAsia="ru-RU"/>
        </w:rPr>
        <w:t>მეწარმეები</w:t>
      </w:r>
      <w:r w:rsidRPr="00C50B71">
        <w:rPr>
          <w:rFonts w:ascii="Sylfaen" w:hAnsi="Sylfaen" w:cs="Sylfaen"/>
          <w:sz w:val="22"/>
          <w:szCs w:val="22"/>
          <w:lang w:val="ka-GE" w:eastAsia="ru-RU"/>
        </w:rPr>
        <w:t xml:space="preserve">ს მიერ წარმოდგენილი </w:t>
      </w:r>
      <w:r w:rsidRPr="00C50B71">
        <w:rPr>
          <w:rFonts w:ascii="Sylfaen" w:hAnsi="Sylfaen" w:cs="Sylfaen"/>
          <w:sz w:val="22"/>
          <w:szCs w:val="22"/>
          <w:lang w:val="ru-RU" w:eastAsia="ru-RU"/>
        </w:rPr>
        <w:t>ხელნაკეთი</w:t>
      </w:r>
      <w:r w:rsidR="00F20747">
        <w:rPr>
          <w:rFonts w:ascii="Sylfaen" w:hAnsi="Sylfaen" w:cs="Sylfaen"/>
          <w:sz w:val="22"/>
          <w:szCs w:val="22"/>
          <w:lang w:eastAsia="ru-RU"/>
        </w:rPr>
        <w:t xml:space="preserve"> </w:t>
      </w:r>
      <w:r w:rsidRPr="00C50B71">
        <w:rPr>
          <w:rFonts w:ascii="Sylfaen" w:hAnsi="Sylfaen" w:cs="Sylfaen"/>
          <w:sz w:val="22"/>
          <w:szCs w:val="22"/>
          <w:lang w:val="ru-RU" w:eastAsia="ru-RU"/>
        </w:rPr>
        <w:t>პროდუქცია</w:t>
      </w:r>
      <w:r>
        <w:rPr>
          <w:rFonts w:ascii="Sylfaen" w:hAnsi="Sylfaen"/>
          <w:sz w:val="22"/>
          <w:szCs w:val="22"/>
          <w:lang w:val="ka-GE" w:eastAsia="ru-RU"/>
        </w:rPr>
        <w:t>.</w:t>
      </w:r>
    </w:p>
    <w:p w:rsidR="00F128D6" w:rsidRDefault="00F128D6" w:rsidP="00F128D6">
      <w:pPr>
        <w:spacing w:before="240" w:after="60"/>
        <w:jc w:val="both"/>
        <w:rPr>
          <w:rFonts w:ascii="Sylfaen" w:hAnsi="Sylfaen" w:cs="Helvetica"/>
          <w:i/>
          <w:iCs/>
          <w:u w:val="single"/>
          <w:shd w:val="clear" w:color="auto" w:fill="FFFFFF"/>
          <w:lang w:val="ka-GE"/>
        </w:rPr>
      </w:pPr>
      <w:r>
        <w:rPr>
          <w:rFonts w:ascii="Sylfaen" w:hAnsi="Sylfaen" w:cs="Helvetica"/>
          <w:i/>
          <w:iCs/>
          <w:u w:val="single"/>
          <w:shd w:val="clear" w:color="auto" w:fill="FFFFFF"/>
          <w:lang w:val="ka-GE"/>
        </w:rPr>
        <w:t>საერთაშორისო აქტივობები</w:t>
      </w:r>
    </w:p>
    <w:p w:rsidR="00F128D6" w:rsidRPr="009A5E10"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9A5E10">
        <w:rPr>
          <w:rFonts w:ascii="Sylfaen" w:hAnsi="Sylfaen" w:cs="Helvetica"/>
          <w:sz w:val="22"/>
          <w:szCs w:val="22"/>
          <w:shd w:val="clear" w:color="auto" w:fill="FFFFFF"/>
          <w:lang w:val="ka-GE"/>
        </w:rPr>
        <w:t>პალატის წარმომადგენელი ვიზიტით იმყოფებოდა ესპანეთში, ქ. მადრიდში, სადაც მოეწყო შეხვედრები მადრიდის სოფლის მეურნეობის კვლევით ცენტრსა და მეფუტკრეთა ასოციაციაში. მხარეებმა განიხილეს ქართველი მეწარმეების პროდუქციის ესპანურ ბაზარზე გატანის ხელშეწყობის საკითხები;</w:t>
      </w:r>
    </w:p>
    <w:p w:rsidR="00F128D6" w:rsidRPr="009A5E10" w:rsidRDefault="00F128D6" w:rsidP="00F128D6">
      <w:pPr>
        <w:pStyle w:val="ListParagraph"/>
        <w:numPr>
          <w:ilvl w:val="0"/>
          <w:numId w:val="20"/>
        </w:numPr>
        <w:tabs>
          <w:tab w:val="left" w:pos="0"/>
        </w:tabs>
        <w:spacing w:after="60"/>
        <w:ind w:left="0" w:firstLine="284"/>
        <w:jc w:val="both"/>
        <w:rPr>
          <w:rFonts w:ascii="Sylfaen" w:hAnsi="Sylfaen" w:cs="Helvetica"/>
          <w:color w:val="000000" w:themeColor="text1"/>
          <w:shd w:val="clear" w:color="auto" w:fill="FFFFFF"/>
          <w:lang w:val="ka-GE"/>
        </w:rPr>
      </w:pPr>
      <w:r w:rsidRPr="009A5E10">
        <w:rPr>
          <w:rFonts w:ascii="Sylfaen" w:hAnsi="Sylfaen"/>
          <w:lang w:val="ka-GE"/>
        </w:rPr>
        <w:t>აფხაზეთიდან დევნილი მეწარმეების საქმიანობის პოპულარიზაციის მიზნით, პალატის მხარდაჭერით, პალატის წევრი მეწარმე, ირინა ყორშია იმყოფებოდა ესპანეთში „იტას შუა საუკუნეების ფესტივალზე“</w:t>
      </w:r>
      <w:r w:rsidRPr="009A5E10">
        <w:rPr>
          <w:rFonts w:ascii="Sylfaen" w:hAnsi="Sylfaen" w:cs="Sylfaen"/>
          <w:color w:val="000000" w:themeColor="text1"/>
          <w:shd w:val="clear" w:color="auto" w:fill="FFFFFF"/>
          <w:lang w:val="ka-GE"/>
        </w:rPr>
        <w:t>,</w:t>
      </w:r>
      <w:r w:rsidRPr="009A5E10">
        <w:rPr>
          <w:rFonts w:ascii="Sylfaen" w:hAnsi="Sylfaen"/>
          <w:color w:val="000000" w:themeColor="text1"/>
          <w:lang w:val="ka-GE"/>
        </w:rPr>
        <w:t xml:space="preserve"> სადაც წარმოადგინა მის მიერ წარმოებული ხელნაკეთი ნივთები. აღსანიშნავია, რომ </w:t>
      </w:r>
      <w:r w:rsidRPr="009A5E10">
        <w:rPr>
          <w:rFonts w:ascii="Sylfaen" w:hAnsi="Sylfaen" w:cs="Helvetica"/>
          <w:color w:val="000000" w:themeColor="text1"/>
          <w:shd w:val="clear" w:color="auto" w:fill="FFFFFF"/>
          <w:lang w:val="ka-GE"/>
        </w:rPr>
        <w:t>„</w:t>
      </w:r>
      <w:r w:rsidRPr="009A5E10">
        <w:rPr>
          <w:rFonts w:ascii="Sylfaen" w:hAnsi="Sylfaen" w:cs="Sylfaen"/>
          <w:color w:val="000000" w:themeColor="text1"/>
          <w:shd w:val="clear" w:color="auto" w:fill="FFFFFF"/>
          <w:lang w:val="ka-GE"/>
        </w:rPr>
        <w:t xml:space="preserve">იტას </w:t>
      </w:r>
      <w:r w:rsidRPr="009A5E10">
        <w:rPr>
          <w:rFonts w:ascii="Sylfaen" w:hAnsi="Sylfaen"/>
          <w:lang w:val="ka-GE"/>
        </w:rPr>
        <w:t xml:space="preserve">შუა საუკუნეების </w:t>
      </w:r>
      <w:r w:rsidRPr="009A5E10">
        <w:rPr>
          <w:rFonts w:ascii="Sylfaen" w:hAnsi="Sylfaen" w:cs="Sylfaen"/>
          <w:color w:val="000000" w:themeColor="text1"/>
          <w:shd w:val="clear" w:color="auto" w:fill="FFFFFF"/>
          <w:lang w:val="ka-GE"/>
        </w:rPr>
        <w:t>ფესტივალის</w:t>
      </w:r>
      <w:r w:rsidRPr="009A5E10">
        <w:rPr>
          <w:rFonts w:ascii="Sylfaen" w:hAnsi="Sylfaen" w:cs="Helvetica"/>
          <w:color w:val="000000" w:themeColor="text1"/>
          <w:shd w:val="clear" w:color="auto" w:fill="FFFFFF"/>
          <w:lang w:val="ka-GE"/>
        </w:rPr>
        <w:t xml:space="preserve">“ </w:t>
      </w:r>
      <w:r w:rsidRPr="009A5E10">
        <w:rPr>
          <w:rFonts w:ascii="Sylfaen" w:hAnsi="Sylfaen" w:cs="Sylfaen"/>
          <w:color w:val="000000" w:themeColor="text1"/>
          <w:shd w:val="clear" w:color="auto" w:fill="FFFFFF"/>
          <w:lang w:val="ka-GE"/>
        </w:rPr>
        <w:t>ისტორიაში</w:t>
      </w:r>
      <w:r w:rsidR="00F20747">
        <w:rPr>
          <w:rFonts w:ascii="Sylfaen" w:hAnsi="Sylfaen" w:cs="Sylfaen"/>
          <w:color w:val="000000" w:themeColor="text1"/>
          <w:shd w:val="clear" w:color="auto" w:fill="FFFFFF"/>
        </w:rPr>
        <w:t xml:space="preserve"> </w:t>
      </w:r>
      <w:r w:rsidRPr="009A5E10">
        <w:rPr>
          <w:rFonts w:ascii="Sylfaen" w:hAnsi="Sylfaen" w:cs="Sylfaen"/>
          <w:color w:val="000000" w:themeColor="text1"/>
          <w:shd w:val="clear" w:color="auto" w:fill="FFFFFF"/>
          <w:lang w:val="ka-GE"/>
        </w:rPr>
        <w:t>უცხო</w:t>
      </w:r>
      <w:r w:rsidR="00F20747">
        <w:rPr>
          <w:rFonts w:ascii="Sylfaen" w:hAnsi="Sylfaen" w:cs="Sylfaen"/>
          <w:color w:val="000000" w:themeColor="text1"/>
          <w:shd w:val="clear" w:color="auto" w:fill="FFFFFF"/>
        </w:rPr>
        <w:t xml:space="preserve"> </w:t>
      </w:r>
      <w:r w:rsidRPr="009A5E10">
        <w:rPr>
          <w:rFonts w:ascii="Sylfaen" w:hAnsi="Sylfaen" w:cs="Sylfaen"/>
          <w:color w:val="000000" w:themeColor="text1"/>
          <w:shd w:val="clear" w:color="auto" w:fill="FFFFFF"/>
          <w:lang w:val="ka-GE"/>
        </w:rPr>
        <w:t>ქვეყნის (ეს</w:t>
      </w:r>
      <w:r w:rsidR="00F20747">
        <w:rPr>
          <w:rFonts w:ascii="Sylfaen" w:hAnsi="Sylfaen" w:cs="Sylfaen"/>
          <w:color w:val="000000" w:themeColor="text1"/>
          <w:shd w:val="clear" w:color="auto" w:fill="FFFFFF"/>
        </w:rPr>
        <w:t xml:space="preserve"> </w:t>
      </w:r>
      <w:r w:rsidRPr="009A5E10">
        <w:rPr>
          <w:rFonts w:ascii="Sylfaen" w:hAnsi="Sylfaen" w:cs="Sylfaen"/>
          <w:color w:val="000000" w:themeColor="text1"/>
          <w:shd w:val="clear" w:color="auto" w:fill="FFFFFF"/>
          <w:lang w:val="ka-GE"/>
        </w:rPr>
        <w:t>ქვეყანა</w:t>
      </w:r>
      <w:r w:rsidR="00F20747">
        <w:rPr>
          <w:rFonts w:ascii="Sylfaen" w:hAnsi="Sylfaen" w:cs="Sylfaen"/>
          <w:color w:val="000000" w:themeColor="text1"/>
          <w:shd w:val="clear" w:color="auto" w:fill="FFFFFF"/>
        </w:rPr>
        <w:t xml:space="preserve"> </w:t>
      </w:r>
      <w:r w:rsidRPr="009A5E10">
        <w:rPr>
          <w:rFonts w:ascii="Sylfaen" w:hAnsi="Sylfaen" w:cs="Sylfaen"/>
          <w:color w:val="000000" w:themeColor="text1"/>
          <w:shd w:val="clear" w:color="auto" w:fill="FFFFFF"/>
          <w:lang w:val="ka-GE"/>
        </w:rPr>
        <w:t>საქართველო</w:t>
      </w:r>
      <w:r w:rsidR="00F20747">
        <w:rPr>
          <w:rFonts w:ascii="Sylfaen" w:hAnsi="Sylfaen" w:cs="Sylfaen"/>
          <w:color w:val="000000" w:themeColor="text1"/>
          <w:shd w:val="clear" w:color="auto" w:fill="FFFFFF"/>
        </w:rPr>
        <w:t xml:space="preserve"> </w:t>
      </w:r>
      <w:r w:rsidRPr="009A5E10">
        <w:rPr>
          <w:rFonts w:ascii="Sylfaen" w:hAnsi="Sylfaen" w:cs="Sylfaen"/>
          <w:color w:val="000000" w:themeColor="text1"/>
          <w:shd w:val="clear" w:color="auto" w:fill="FFFFFF"/>
          <w:lang w:val="ka-GE"/>
        </w:rPr>
        <w:t>გახდა) წარმომადგენელმა</w:t>
      </w:r>
      <w:r w:rsidR="00F20747">
        <w:rPr>
          <w:rFonts w:ascii="Sylfaen" w:hAnsi="Sylfaen" w:cs="Sylfaen"/>
          <w:color w:val="000000" w:themeColor="text1"/>
          <w:shd w:val="clear" w:color="auto" w:fill="FFFFFF"/>
        </w:rPr>
        <w:t xml:space="preserve"> </w:t>
      </w:r>
      <w:r w:rsidRPr="009A5E10">
        <w:rPr>
          <w:rFonts w:ascii="Sylfaen" w:hAnsi="Sylfaen" w:cs="Sylfaen"/>
          <w:color w:val="000000" w:themeColor="text1"/>
          <w:shd w:val="clear" w:color="auto" w:fill="FFFFFF"/>
          <w:lang w:val="ka-GE"/>
        </w:rPr>
        <w:t>პირველად</w:t>
      </w:r>
      <w:r w:rsidR="00F20747">
        <w:rPr>
          <w:rFonts w:ascii="Sylfaen" w:hAnsi="Sylfaen" w:cs="Sylfaen"/>
          <w:color w:val="000000" w:themeColor="text1"/>
          <w:shd w:val="clear" w:color="auto" w:fill="FFFFFF"/>
        </w:rPr>
        <w:t xml:space="preserve"> </w:t>
      </w:r>
      <w:r w:rsidRPr="009A5E10">
        <w:rPr>
          <w:rFonts w:ascii="Sylfaen" w:hAnsi="Sylfaen" w:cs="Sylfaen"/>
          <w:color w:val="000000" w:themeColor="text1"/>
          <w:shd w:val="clear" w:color="auto" w:fill="FFFFFF"/>
          <w:lang w:val="ka-GE"/>
        </w:rPr>
        <w:t>მიიღო</w:t>
      </w:r>
      <w:r w:rsidR="00F20747">
        <w:rPr>
          <w:rFonts w:ascii="Sylfaen" w:hAnsi="Sylfaen" w:cs="Sylfaen"/>
          <w:color w:val="000000" w:themeColor="text1"/>
          <w:shd w:val="clear" w:color="auto" w:fill="FFFFFF"/>
        </w:rPr>
        <w:t xml:space="preserve"> </w:t>
      </w:r>
      <w:r w:rsidRPr="009A5E10">
        <w:rPr>
          <w:rFonts w:ascii="Sylfaen" w:hAnsi="Sylfaen" w:cs="Sylfaen"/>
          <w:color w:val="000000" w:themeColor="text1"/>
          <w:shd w:val="clear" w:color="auto" w:fill="FFFFFF"/>
          <w:lang w:val="ka-GE"/>
        </w:rPr>
        <w:t>მონაწილეობა.</w:t>
      </w:r>
    </w:p>
    <w:p w:rsidR="00F128D6" w:rsidRPr="009A5E10" w:rsidRDefault="00F128D6" w:rsidP="00F128D6">
      <w:pPr>
        <w:pStyle w:val="ListParagraph"/>
        <w:numPr>
          <w:ilvl w:val="0"/>
          <w:numId w:val="20"/>
        </w:numPr>
        <w:tabs>
          <w:tab w:val="left" w:pos="0"/>
        </w:tabs>
        <w:spacing w:after="60"/>
        <w:ind w:left="0" w:firstLine="284"/>
        <w:jc w:val="both"/>
        <w:rPr>
          <w:rFonts w:ascii="Sylfaen" w:hAnsi="Sylfaen"/>
          <w:lang w:val="ka-GE"/>
        </w:rPr>
      </w:pPr>
      <w:r w:rsidRPr="009A5E10">
        <w:rPr>
          <w:rFonts w:ascii="Sylfaen" w:hAnsi="Sylfaen" w:cs="Sylfaen"/>
          <w:shd w:val="clear" w:color="auto" w:fill="FFFFFF"/>
          <w:lang w:val="ka-GE"/>
        </w:rPr>
        <w:t>აფხაზეთის</w:t>
      </w:r>
      <w:r w:rsidR="00F20747" w:rsidRPr="00F20747">
        <w:rPr>
          <w:rFonts w:ascii="Sylfaen" w:hAnsi="Sylfaen" w:cs="Sylfaen"/>
          <w:shd w:val="clear" w:color="auto" w:fill="FFFFFF"/>
          <w:lang w:val="ka-GE"/>
        </w:rPr>
        <w:t xml:space="preserve"> </w:t>
      </w:r>
      <w:r w:rsidRPr="009A5E10">
        <w:rPr>
          <w:rFonts w:ascii="Sylfaen" w:hAnsi="Sylfaen" w:cs="Sylfaen"/>
          <w:shd w:val="clear" w:color="auto" w:fill="FFFFFF"/>
          <w:lang w:val="ka-GE"/>
        </w:rPr>
        <w:t>ავტონომიური</w:t>
      </w:r>
      <w:r w:rsidR="00F20747" w:rsidRPr="00F20747">
        <w:rPr>
          <w:rFonts w:ascii="Sylfaen" w:hAnsi="Sylfaen" w:cs="Sylfaen"/>
          <w:shd w:val="clear" w:color="auto" w:fill="FFFFFF"/>
          <w:lang w:val="ka-GE"/>
        </w:rPr>
        <w:t xml:space="preserve"> </w:t>
      </w:r>
      <w:r w:rsidRPr="009A5E10">
        <w:rPr>
          <w:rFonts w:ascii="Sylfaen" w:hAnsi="Sylfaen" w:cs="Sylfaen"/>
          <w:shd w:val="clear" w:color="auto" w:fill="FFFFFF"/>
          <w:lang w:val="ka-GE"/>
        </w:rPr>
        <w:t>რესპუბლიკის</w:t>
      </w:r>
      <w:r w:rsidR="00F20747" w:rsidRPr="00F20747">
        <w:rPr>
          <w:rFonts w:ascii="Sylfaen" w:hAnsi="Sylfaen" w:cs="Sylfaen"/>
          <w:shd w:val="clear" w:color="auto" w:fill="FFFFFF"/>
          <w:lang w:val="ka-GE"/>
        </w:rPr>
        <w:t xml:space="preserve"> </w:t>
      </w:r>
      <w:r w:rsidRPr="009A5E10">
        <w:rPr>
          <w:rFonts w:ascii="Sylfaen" w:hAnsi="Sylfaen" w:cs="Sylfaen"/>
          <w:shd w:val="clear" w:color="auto" w:fill="FFFFFF"/>
          <w:lang w:val="ka-GE"/>
        </w:rPr>
        <w:t>მთავრობის</w:t>
      </w:r>
      <w:r w:rsidR="00F20747" w:rsidRPr="00F20747">
        <w:rPr>
          <w:rFonts w:ascii="Sylfaen" w:hAnsi="Sylfaen" w:cs="Sylfaen"/>
          <w:shd w:val="clear" w:color="auto" w:fill="FFFFFF"/>
          <w:lang w:val="ka-GE"/>
        </w:rPr>
        <w:t xml:space="preserve"> </w:t>
      </w:r>
      <w:r w:rsidRPr="009A5E10">
        <w:rPr>
          <w:rFonts w:ascii="Sylfaen" w:hAnsi="Sylfaen" w:cs="Sylfaen"/>
          <w:shd w:val="clear" w:color="auto" w:fill="FFFFFF"/>
          <w:lang w:val="ka-GE"/>
        </w:rPr>
        <w:t>დელეგაციის</w:t>
      </w:r>
      <w:r w:rsidR="00F20747" w:rsidRPr="00F20747">
        <w:rPr>
          <w:rFonts w:ascii="Sylfaen" w:hAnsi="Sylfaen" w:cs="Sylfaen"/>
          <w:shd w:val="clear" w:color="auto" w:fill="FFFFFF"/>
          <w:lang w:val="ka-GE"/>
        </w:rPr>
        <w:t xml:space="preserve"> </w:t>
      </w:r>
      <w:r w:rsidRPr="009A5E10">
        <w:rPr>
          <w:rFonts w:ascii="Sylfaen" w:hAnsi="Sylfaen" w:cs="Sylfaen"/>
          <w:shd w:val="clear" w:color="auto" w:fill="FFFFFF"/>
          <w:lang w:val="ka-GE"/>
        </w:rPr>
        <w:t>წარმომადგენლები, პალატასთან ერთად</w:t>
      </w:r>
      <w:r w:rsidR="00F20747" w:rsidRPr="00F20747">
        <w:rPr>
          <w:rFonts w:ascii="Sylfaen" w:hAnsi="Sylfaen" w:cs="Sylfaen"/>
          <w:shd w:val="clear" w:color="auto" w:fill="FFFFFF"/>
          <w:lang w:val="ka-GE"/>
        </w:rPr>
        <w:t xml:space="preserve"> </w:t>
      </w:r>
      <w:r w:rsidRPr="009A5E10">
        <w:rPr>
          <w:rFonts w:ascii="Sylfaen" w:hAnsi="Sylfaen" w:cs="Sylfaen"/>
          <w:shd w:val="clear" w:color="auto" w:fill="FFFFFF"/>
          <w:lang w:val="ka-GE"/>
        </w:rPr>
        <w:t>სამუშაო</w:t>
      </w:r>
      <w:r w:rsidR="00F20747" w:rsidRPr="00F20747">
        <w:rPr>
          <w:rFonts w:ascii="Sylfaen" w:hAnsi="Sylfaen" w:cs="Sylfaen"/>
          <w:shd w:val="clear" w:color="auto" w:fill="FFFFFF"/>
          <w:lang w:val="ka-GE"/>
        </w:rPr>
        <w:t xml:space="preserve"> </w:t>
      </w:r>
      <w:r w:rsidRPr="009A5E10">
        <w:rPr>
          <w:rFonts w:ascii="Sylfaen" w:hAnsi="Sylfaen" w:cs="Sylfaen"/>
          <w:shd w:val="clear" w:color="auto" w:fill="FFFFFF"/>
          <w:lang w:val="ka-GE"/>
        </w:rPr>
        <w:t xml:space="preserve">ვიზიტით </w:t>
      </w:r>
      <w:r w:rsidRPr="009A5E10">
        <w:rPr>
          <w:rFonts w:ascii="Sylfaen" w:hAnsi="Sylfaen" w:cs="Sylfaen"/>
          <w:lang w:val="ka-GE"/>
        </w:rPr>
        <w:t xml:space="preserve">იმყოფებოდნენ პეკინში </w:t>
      </w:r>
      <w:r w:rsidRPr="009A5E10">
        <w:rPr>
          <w:rFonts w:ascii="Sylfaen" w:hAnsi="Sylfaen"/>
          <w:lang w:val="ka-GE"/>
        </w:rPr>
        <w:t>“</w:t>
      </w:r>
      <w:r w:rsidRPr="009A5E10">
        <w:rPr>
          <w:rFonts w:ascii="Sylfaen" w:hAnsi="Sylfaen" w:cs="Sylfaen"/>
          <w:lang w:val="ka-GE"/>
        </w:rPr>
        <w:t>აბრეშუმის</w:t>
      </w:r>
      <w:r w:rsidR="00F20747" w:rsidRPr="00F20747">
        <w:rPr>
          <w:rFonts w:ascii="Sylfaen" w:hAnsi="Sylfaen" w:cs="Sylfaen"/>
          <w:lang w:val="ka-GE"/>
        </w:rPr>
        <w:t xml:space="preserve"> </w:t>
      </w:r>
      <w:r w:rsidRPr="009A5E10">
        <w:rPr>
          <w:rFonts w:ascii="Sylfaen" w:hAnsi="Sylfaen" w:cs="Sylfaen"/>
          <w:lang w:val="ka-GE"/>
        </w:rPr>
        <w:t>გზის</w:t>
      </w:r>
      <w:r w:rsidR="00F20747" w:rsidRPr="00F20747">
        <w:rPr>
          <w:rFonts w:ascii="Sylfaen" w:hAnsi="Sylfaen" w:cs="Sylfaen"/>
          <w:lang w:val="ka-GE"/>
        </w:rPr>
        <w:t xml:space="preserve"> </w:t>
      </w:r>
      <w:r w:rsidRPr="009A5E10">
        <w:rPr>
          <w:rFonts w:ascii="Sylfaen" w:hAnsi="Sylfaen" w:cs="Sylfaen"/>
          <w:lang w:val="ka-GE"/>
        </w:rPr>
        <w:t>საერთაშორისო</w:t>
      </w:r>
      <w:r w:rsidR="00F20747" w:rsidRPr="00F20747">
        <w:rPr>
          <w:rFonts w:ascii="Sylfaen" w:hAnsi="Sylfaen" w:cs="Sylfaen"/>
          <w:lang w:val="ka-GE"/>
        </w:rPr>
        <w:t xml:space="preserve"> </w:t>
      </w:r>
      <w:r w:rsidRPr="009A5E10">
        <w:rPr>
          <w:rFonts w:ascii="Sylfaen" w:hAnsi="Sylfaen" w:cs="Sylfaen"/>
          <w:lang w:val="ka-GE"/>
        </w:rPr>
        <w:t>თანამშრომლობის</w:t>
      </w:r>
      <w:r w:rsidR="00F20747" w:rsidRPr="00F20747">
        <w:rPr>
          <w:rFonts w:ascii="Sylfaen" w:hAnsi="Sylfaen" w:cs="Sylfaen"/>
          <w:lang w:val="ka-GE"/>
        </w:rPr>
        <w:t xml:space="preserve"> </w:t>
      </w:r>
      <w:r w:rsidRPr="009A5E10">
        <w:rPr>
          <w:rFonts w:ascii="Sylfaen" w:hAnsi="Sylfaen" w:cs="Sylfaen"/>
          <w:lang w:val="ka-GE"/>
        </w:rPr>
        <w:t>ფორუმში</w:t>
      </w:r>
      <w:r w:rsidRPr="009A5E10">
        <w:rPr>
          <w:rFonts w:ascii="Sylfaen" w:hAnsi="Sylfaen"/>
          <w:lang w:val="ka-GE"/>
        </w:rPr>
        <w:t>“ “(Listed Companies to Build the B&amp;R International Cooperation Forum);</w:t>
      </w:r>
    </w:p>
    <w:p w:rsidR="00F128D6" w:rsidRPr="009A5E10" w:rsidRDefault="00F128D6" w:rsidP="00F128D6">
      <w:pPr>
        <w:pStyle w:val="NormalWeb"/>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lang w:val="ka-GE"/>
        </w:rPr>
      </w:pPr>
      <w:r w:rsidRPr="009A5E10">
        <w:rPr>
          <w:rFonts w:ascii="Sylfaen" w:hAnsi="Sylfaen" w:cs="Sylfaen"/>
          <w:sz w:val="22"/>
          <w:szCs w:val="22"/>
          <w:shd w:val="clear" w:color="auto" w:fill="FFFFFF"/>
          <w:lang w:val="ka-GE"/>
        </w:rPr>
        <w:t>პალატისა ორგანიზებით და საქართველოს საგარეო საქმეთა სამინისტროს ჩართულობით, აფხაზეთის მთავრობის</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დელეგაციამ</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მონაწილეობა</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მიიღო</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ყოველწლიურ</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საშობაო</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საქველმოქმედო</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გამოფენაში</w:t>
      </w:r>
      <w:r w:rsidRPr="009A5E10">
        <w:rPr>
          <w:rFonts w:ascii="Sylfaen" w:hAnsi="Sylfaen"/>
          <w:sz w:val="22"/>
          <w:szCs w:val="22"/>
          <w:shd w:val="clear" w:color="auto" w:fill="FFFFFF"/>
        </w:rPr>
        <w:t xml:space="preserve">, </w:t>
      </w:r>
      <w:r w:rsidRPr="009A5E10">
        <w:rPr>
          <w:rFonts w:ascii="Sylfaen" w:hAnsi="Sylfaen" w:cs="Sylfaen"/>
          <w:sz w:val="22"/>
          <w:szCs w:val="22"/>
          <w:shd w:val="clear" w:color="auto" w:fill="FFFFFF"/>
        </w:rPr>
        <w:t>რომელშიც</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ეგვიპტეში</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აკრედიტებულ</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სხვა</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დიპლომატიურ</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მისიებთან</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ერთად</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საქართველოს</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საელჩოც</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იყო</w:t>
      </w:r>
      <w:r w:rsidR="00F20747">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ჩართული</w:t>
      </w:r>
      <w:r w:rsidRPr="009A5E10">
        <w:rPr>
          <w:rFonts w:ascii="Sylfaen" w:hAnsi="Sylfaen" w:cs="Sylfaen"/>
          <w:sz w:val="22"/>
          <w:szCs w:val="22"/>
          <w:shd w:val="clear" w:color="auto" w:fill="FFFFFF"/>
          <w:lang w:val="ka-GE"/>
        </w:rPr>
        <w:t xml:space="preserve">. </w:t>
      </w:r>
      <w:r w:rsidRPr="009A5E10">
        <w:rPr>
          <w:rFonts w:ascii="Sylfaen" w:hAnsi="Sylfaen" w:cs="Sylfaen"/>
          <w:sz w:val="22"/>
          <w:szCs w:val="22"/>
          <w:lang w:val="ka-GE"/>
        </w:rPr>
        <w:t>საელჩოსათვის</w:t>
      </w:r>
      <w:r w:rsidR="00F20747">
        <w:rPr>
          <w:rFonts w:ascii="Sylfaen" w:hAnsi="Sylfaen" w:cs="Sylfaen"/>
          <w:sz w:val="22"/>
          <w:szCs w:val="22"/>
          <w:lang w:val="en-US"/>
        </w:rPr>
        <w:t xml:space="preserve"> </w:t>
      </w:r>
      <w:r w:rsidRPr="009A5E10">
        <w:rPr>
          <w:rFonts w:ascii="Sylfaen" w:hAnsi="Sylfaen" w:cs="Sylfaen"/>
          <w:sz w:val="22"/>
          <w:szCs w:val="22"/>
          <w:lang w:val="ka-GE"/>
        </w:rPr>
        <w:t>გამოყოფილ</w:t>
      </w:r>
      <w:r w:rsidR="00F20747">
        <w:rPr>
          <w:rFonts w:ascii="Sylfaen" w:hAnsi="Sylfaen" w:cs="Sylfaen"/>
          <w:sz w:val="22"/>
          <w:szCs w:val="22"/>
          <w:lang w:val="en-US"/>
        </w:rPr>
        <w:t xml:space="preserve"> </w:t>
      </w:r>
      <w:r w:rsidRPr="009A5E10">
        <w:rPr>
          <w:rFonts w:ascii="Sylfaen" w:hAnsi="Sylfaen" w:cs="Sylfaen"/>
          <w:sz w:val="22"/>
          <w:szCs w:val="22"/>
          <w:lang w:val="ka-GE"/>
        </w:rPr>
        <w:t>სივრცეში</w:t>
      </w:r>
      <w:r w:rsidR="00F20747">
        <w:rPr>
          <w:rFonts w:ascii="Sylfaen" w:hAnsi="Sylfaen" w:cs="Sylfaen"/>
          <w:sz w:val="22"/>
          <w:szCs w:val="22"/>
          <w:lang w:val="en-US"/>
        </w:rPr>
        <w:t xml:space="preserve"> </w:t>
      </w:r>
      <w:r w:rsidRPr="009A5E10">
        <w:rPr>
          <w:rFonts w:ascii="Sylfaen" w:hAnsi="Sylfaen" w:cs="Sylfaen"/>
          <w:sz w:val="22"/>
          <w:szCs w:val="22"/>
          <w:lang w:val="ka-GE"/>
        </w:rPr>
        <w:t>პალატამ</w:t>
      </w:r>
      <w:r w:rsidR="00F20747">
        <w:rPr>
          <w:rFonts w:ascii="Sylfaen" w:hAnsi="Sylfaen" w:cs="Sylfaen"/>
          <w:sz w:val="22"/>
          <w:szCs w:val="22"/>
          <w:lang w:val="en-US"/>
        </w:rPr>
        <w:t xml:space="preserve"> </w:t>
      </w:r>
      <w:r w:rsidRPr="009A5E10">
        <w:rPr>
          <w:rFonts w:ascii="Sylfaen" w:hAnsi="Sylfaen" w:cs="Sylfaen"/>
          <w:sz w:val="22"/>
          <w:szCs w:val="22"/>
          <w:lang w:val="ka-GE"/>
        </w:rPr>
        <w:t>წარმოადგინა</w:t>
      </w:r>
      <w:r w:rsidR="00F20747">
        <w:rPr>
          <w:rFonts w:ascii="Sylfaen" w:hAnsi="Sylfaen" w:cs="Sylfaen"/>
          <w:sz w:val="22"/>
          <w:szCs w:val="22"/>
          <w:lang w:val="en-US"/>
        </w:rPr>
        <w:t xml:space="preserve"> </w:t>
      </w:r>
      <w:r w:rsidRPr="009A5E10">
        <w:rPr>
          <w:rFonts w:ascii="Sylfaen" w:hAnsi="Sylfaen" w:cs="Sylfaen"/>
          <w:sz w:val="22"/>
          <w:szCs w:val="22"/>
          <w:lang w:val="ka-GE"/>
        </w:rPr>
        <w:t>აფხაზეთთან</w:t>
      </w:r>
      <w:r w:rsidR="00F20747">
        <w:rPr>
          <w:rFonts w:ascii="Sylfaen" w:hAnsi="Sylfaen" w:cs="Sylfaen"/>
          <w:sz w:val="22"/>
          <w:szCs w:val="22"/>
          <w:lang w:val="en-US"/>
        </w:rPr>
        <w:t xml:space="preserve"> </w:t>
      </w:r>
      <w:r w:rsidRPr="009A5E10">
        <w:rPr>
          <w:rFonts w:ascii="Sylfaen" w:hAnsi="Sylfaen" w:cs="Sylfaen"/>
          <w:sz w:val="22"/>
          <w:szCs w:val="22"/>
          <w:lang w:val="ka-GE"/>
        </w:rPr>
        <w:t>ასოცირებული</w:t>
      </w:r>
      <w:r w:rsidR="00F20747">
        <w:rPr>
          <w:rFonts w:ascii="Sylfaen" w:hAnsi="Sylfaen" w:cs="Sylfaen"/>
          <w:sz w:val="22"/>
          <w:szCs w:val="22"/>
          <w:lang w:val="en-US"/>
        </w:rPr>
        <w:t xml:space="preserve"> </w:t>
      </w:r>
      <w:r w:rsidRPr="009A5E10">
        <w:rPr>
          <w:rFonts w:ascii="Sylfaen" w:hAnsi="Sylfaen" w:cs="Sylfaen"/>
          <w:sz w:val="22"/>
          <w:szCs w:val="22"/>
          <w:lang w:val="ka-GE"/>
        </w:rPr>
        <w:lastRenderedPageBreak/>
        <w:t>კომპანიებისა</w:t>
      </w:r>
      <w:r w:rsidR="00F20747">
        <w:rPr>
          <w:rFonts w:ascii="Sylfaen" w:hAnsi="Sylfaen" w:cs="Sylfaen"/>
          <w:sz w:val="22"/>
          <w:szCs w:val="22"/>
          <w:lang w:val="en-US"/>
        </w:rPr>
        <w:t xml:space="preserve"> </w:t>
      </w:r>
      <w:r w:rsidRPr="009A5E10">
        <w:rPr>
          <w:rFonts w:ascii="Sylfaen" w:hAnsi="Sylfaen" w:cs="Sylfaen"/>
          <w:sz w:val="22"/>
          <w:szCs w:val="22"/>
          <w:lang w:val="ka-GE"/>
        </w:rPr>
        <w:t>და</w:t>
      </w:r>
      <w:r w:rsidR="00F20747">
        <w:rPr>
          <w:rFonts w:ascii="Sylfaen" w:hAnsi="Sylfaen" w:cs="Sylfaen"/>
          <w:sz w:val="22"/>
          <w:szCs w:val="22"/>
          <w:lang w:val="en-US"/>
        </w:rPr>
        <w:t xml:space="preserve"> </w:t>
      </w:r>
      <w:r w:rsidRPr="009A5E10">
        <w:rPr>
          <w:rFonts w:ascii="Sylfaen" w:hAnsi="Sylfaen" w:cs="Sylfaen"/>
          <w:sz w:val="22"/>
          <w:szCs w:val="22"/>
          <w:lang w:val="ka-GE"/>
        </w:rPr>
        <w:t>ბიზნესმენების</w:t>
      </w:r>
      <w:r w:rsidR="00F20747">
        <w:rPr>
          <w:rFonts w:ascii="Sylfaen" w:hAnsi="Sylfaen" w:cs="Sylfaen"/>
          <w:sz w:val="22"/>
          <w:szCs w:val="22"/>
          <w:lang w:val="en-US"/>
        </w:rPr>
        <w:t xml:space="preserve"> </w:t>
      </w:r>
      <w:r w:rsidRPr="009A5E10">
        <w:rPr>
          <w:rFonts w:ascii="Sylfaen" w:hAnsi="Sylfaen" w:cs="Sylfaen"/>
          <w:sz w:val="22"/>
          <w:szCs w:val="22"/>
          <w:lang w:val="ka-GE"/>
        </w:rPr>
        <w:t>მიერ</w:t>
      </w:r>
      <w:r w:rsidR="00F20747">
        <w:rPr>
          <w:rFonts w:ascii="Sylfaen" w:hAnsi="Sylfaen" w:cs="Sylfaen"/>
          <w:sz w:val="22"/>
          <w:szCs w:val="22"/>
          <w:lang w:val="en-US"/>
        </w:rPr>
        <w:t xml:space="preserve"> </w:t>
      </w:r>
      <w:r w:rsidRPr="009A5E10">
        <w:rPr>
          <w:rFonts w:ascii="Sylfaen" w:hAnsi="Sylfaen" w:cs="Sylfaen"/>
          <w:sz w:val="22"/>
          <w:szCs w:val="22"/>
          <w:lang w:val="ka-GE"/>
        </w:rPr>
        <w:t>წარმოებული</w:t>
      </w:r>
      <w:r w:rsidR="00F20747">
        <w:rPr>
          <w:rFonts w:ascii="Sylfaen" w:hAnsi="Sylfaen" w:cs="Sylfaen"/>
          <w:sz w:val="22"/>
          <w:szCs w:val="22"/>
          <w:lang w:val="en-US"/>
        </w:rPr>
        <w:t xml:space="preserve"> </w:t>
      </w:r>
      <w:r w:rsidRPr="009A5E10">
        <w:rPr>
          <w:rFonts w:ascii="Sylfaen" w:hAnsi="Sylfaen" w:cs="Sylfaen"/>
          <w:sz w:val="22"/>
          <w:szCs w:val="22"/>
          <w:lang w:val="ka-GE"/>
        </w:rPr>
        <w:t>პროდუქცია</w:t>
      </w:r>
      <w:r w:rsidRPr="009A5E10">
        <w:rPr>
          <w:rFonts w:ascii="Sylfaen" w:hAnsi="Sylfaen"/>
          <w:sz w:val="22"/>
          <w:szCs w:val="22"/>
          <w:lang w:val="ka-GE"/>
        </w:rPr>
        <w:t xml:space="preserve">. გარდა ამისა, გაიმართა შეხვედრა კაიროს სავაჭრო-სამრეწველო პალატის წარმომადგენლებთან. შეხვედრისას ხაზი გაესვა ბიზნესისა და ინვესტიციების სფეროში თანამშრომლობის განვითარების და კონკრეტული ორმხრივი პროექტების შემუშავების მნიშვნელობას; </w:t>
      </w:r>
      <w:r w:rsidRPr="009A5E10">
        <w:rPr>
          <w:rFonts w:ascii="Sylfaen" w:hAnsi="Sylfaen" w:cs="Sylfaen"/>
          <w:sz w:val="22"/>
          <w:szCs w:val="22"/>
          <w:shd w:val="clear" w:color="auto" w:fill="FFFFFF"/>
          <w:lang w:val="ka-GE"/>
        </w:rPr>
        <w:t>ასევე შეხვდნენ</w:t>
      </w:r>
      <w:r w:rsidR="00A32D44">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ეგვიპტეში</w:t>
      </w:r>
      <w:r w:rsidR="00A32D44">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მცხოვრებ</w:t>
      </w:r>
      <w:r w:rsidR="00A32D44">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აბაზების</w:t>
      </w:r>
      <w:r w:rsidR="00A32D44">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ოჯახის</w:t>
      </w:r>
      <w:r w:rsidR="00A32D44">
        <w:rPr>
          <w:rFonts w:ascii="Sylfaen" w:hAnsi="Sylfaen" w:cs="Sylfaen"/>
          <w:sz w:val="22"/>
          <w:szCs w:val="22"/>
          <w:shd w:val="clear" w:color="auto" w:fill="FFFFFF"/>
          <w:lang w:val="en-US"/>
        </w:rPr>
        <w:t xml:space="preserve"> </w:t>
      </w:r>
      <w:r w:rsidRPr="009A5E10">
        <w:rPr>
          <w:rFonts w:ascii="Sylfaen" w:hAnsi="Sylfaen" w:cs="Sylfaen"/>
          <w:sz w:val="22"/>
          <w:szCs w:val="22"/>
          <w:shd w:val="clear" w:color="auto" w:fill="FFFFFF"/>
        </w:rPr>
        <w:t>წარმომადგენლებს</w:t>
      </w:r>
      <w:r w:rsidRPr="009A5E10">
        <w:rPr>
          <w:rFonts w:ascii="Sylfaen" w:hAnsi="Sylfaen"/>
          <w:sz w:val="22"/>
          <w:szCs w:val="22"/>
          <w:shd w:val="clear" w:color="auto" w:fill="FFFFFF"/>
          <w:lang w:val="ka-GE"/>
        </w:rPr>
        <w:t>, და მონაწილეობა მიიღეს ეგვიპტის არაბთა რესპუბლიკაში პერუს საელჩოს მიერ გამართულ მიღებაზე;</w:t>
      </w:r>
    </w:p>
    <w:p w:rsidR="00F128D6" w:rsidRPr="009A5E10" w:rsidRDefault="00F128D6" w:rsidP="00F128D6">
      <w:pPr>
        <w:pStyle w:val="NormalWeb"/>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lang w:val="ka-GE"/>
        </w:rPr>
      </w:pPr>
      <w:r w:rsidRPr="009A5E10">
        <w:rPr>
          <w:rFonts w:ascii="Sylfaen" w:hAnsi="Sylfaen" w:cs="Sylfaen"/>
          <w:sz w:val="22"/>
          <w:szCs w:val="22"/>
          <w:lang w:val="ka-GE"/>
        </w:rPr>
        <w:t>თურქეთის ქალაქ ჩაიელიში  პალატის თანამშრომელი აჭარის ა/რ სავაჭრო-სამრეწველო პალატის წარმომადგენლებთან ერთად შეხვდა ჩაიელის სავაჭრო-სამრეწველო პალატის წარმომადგენლებს. შეხვედრა გაცნობით ხასიათს ატარებდა.</w:t>
      </w:r>
    </w:p>
    <w:p w:rsidR="00F128D6" w:rsidRDefault="00F128D6" w:rsidP="00F128D6">
      <w:pPr>
        <w:spacing w:before="240" w:after="60"/>
        <w:jc w:val="both"/>
        <w:rPr>
          <w:rFonts w:ascii="Sylfaen" w:hAnsi="Sylfaen" w:cs="Helvetica"/>
          <w:i/>
          <w:iCs/>
          <w:u w:val="single"/>
          <w:shd w:val="clear" w:color="auto" w:fill="FFFFFF"/>
          <w:lang w:val="ka-GE"/>
        </w:rPr>
      </w:pPr>
      <w:r w:rsidRPr="00C56592">
        <w:rPr>
          <w:rFonts w:ascii="Sylfaen" w:hAnsi="Sylfaen" w:cs="Helvetica"/>
          <w:i/>
          <w:iCs/>
          <w:u w:val="single"/>
          <w:shd w:val="clear" w:color="auto" w:fill="FFFFFF"/>
          <w:lang w:val="ka-GE"/>
        </w:rPr>
        <w:t>მონაწილეობა ფორუმებში</w:t>
      </w:r>
    </w:p>
    <w:p w:rsidR="00F128D6" w:rsidRPr="000C2262"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985C5D">
        <w:rPr>
          <w:rFonts w:ascii="Sylfaen" w:hAnsi="Sylfaen" w:cs="Sylfaen"/>
          <w:sz w:val="22"/>
          <w:szCs w:val="22"/>
          <w:lang w:val="ka-GE"/>
        </w:rPr>
        <w:t>თბილისის</w:t>
      </w:r>
      <w:r w:rsidR="00A32D44">
        <w:rPr>
          <w:rFonts w:ascii="Sylfaen" w:hAnsi="Sylfaen" w:cs="Sylfaen"/>
          <w:sz w:val="22"/>
          <w:szCs w:val="22"/>
        </w:rPr>
        <w:t xml:space="preserve"> </w:t>
      </w:r>
      <w:r w:rsidRPr="00985C5D">
        <w:rPr>
          <w:rFonts w:ascii="Sylfaen" w:hAnsi="Sylfaen" w:cs="Sylfaen"/>
          <w:sz w:val="22"/>
          <w:szCs w:val="22"/>
          <w:lang w:val="ka-GE"/>
        </w:rPr>
        <w:t>სასტუმრო</w:t>
      </w:r>
      <w:r w:rsidRPr="00985C5D">
        <w:rPr>
          <w:rFonts w:ascii="Sylfaen" w:hAnsi="Sylfaen"/>
          <w:sz w:val="22"/>
          <w:szCs w:val="22"/>
          <w:lang w:val="ka-GE"/>
        </w:rPr>
        <w:t xml:space="preserve"> „</w:t>
      </w:r>
      <w:r w:rsidRPr="00985C5D">
        <w:rPr>
          <w:rFonts w:ascii="Sylfaen" w:hAnsi="Sylfaen" w:cs="Sylfaen"/>
          <w:sz w:val="22"/>
          <w:szCs w:val="22"/>
          <w:lang w:val="ka-GE"/>
        </w:rPr>
        <w:t>რუმსჰოტელში</w:t>
      </w:r>
      <w:r w:rsidRPr="00985C5D">
        <w:rPr>
          <w:rFonts w:ascii="Sylfaen" w:hAnsi="Sylfaen"/>
          <w:sz w:val="22"/>
          <w:szCs w:val="22"/>
          <w:lang w:val="ka-GE"/>
        </w:rPr>
        <w:t>“ „</w:t>
      </w:r>
      <w:r w:rsidRPr="00985C5D">
        <w:rPr>
          <w:rFonts w:ascii="Sylfaen" w:hAnsi="Sylfaen" w:cs="Sylfaen"/>
          <w:sz w:val="22"/>
          <w:szCs w:val="22"/>
          <w:lang w:val="ka-GE"/>
        </w:rPr>
        <w:t>აფხაზეთის</w:t>
      </w:r>
      <w:r w:rsidR="00A32D44">
        <w:rPr>
          <w:rFonts w:ascii="Sylfaen" w:hAnsi="Sylfaen" w:cs="Sylfaen"/>
          <w:sz w:val="22"/>
          <w:szCs w:val="22"/>
        </w:rPr>
        <w:t xml:space="preserve"> </w:t>
      </w:r>
      <w:r w:rsidRPr="00985C5D">
        <w:rPr>
          <w:rFonts w:ascii="Sylfaen" w:hAnsi="Sylfaen" w:cs="Sylfaen"/>
          <w:sz w:val="22"/>
          <w:szCs w:val="22"/>
          <w:lang w:val="ka-GE"/>
        </w:rPr>
        <w:t>ა</w:t>
      </w:r>
      <w:r w:rsidRPr="00985C5D">
        <w:rPr>
          <w:rFonts w:ascii="Sylfaen" w:hAnsi="Sylfaen"/>
          <w:sz w:val="22"/>
          <w:szCs w:val="22"/>
          <w:lang w:val="ka-GE"/>
        </w:rPr>
        <w:t>/</w:t>
      </w:r>
      <w:r w:rsidRPr="00985C5D">
        <w:rPr>
          <w:rFonts w:ascii="Sylfaen" w:hAnsi="Sylfaen" w:cs="Sylfaen"/>
          <w:sz w:val="22"/>
          <w:szCs w:val="22"/>
          <w:lang w:val="ka-GE"/>
        </w:rPr>
        <w:t>რ</w:t>
      </w:r>
      <w:r w:rsidR="00A32D44">
        <w:rPr>
          <w:rFonts w:ascii="Sylfaen" w:hAnsi="Sylfaen" w:cs="Sylfaen"/>
          <w:sz w:val="22"/>
          <w:szCs w:val="22"/>
        </w:rPr>
        <w:t xml:space="preserve"> </w:t>
      </w:r>
      <w:r w:rsidRPr="00985C5D">
        <w:rPr>
          <w:rFonts w:ascii="Sylfaen" w:hAnsi="Sylfaen" w:cs="Sylfaen"/>
          <w:sz w:val="22"/>
          <w:szCs w:val="22"/>
          <w:lang w:val="ka-GE"/>
        </w:rPr>
        <w:t>ქალ</w:t>
      </w:r>
      <w:r w:rsidR="00A32D44">
        <w:rPr>
          <w:rFonts w:ascii="Sylfaen" w:hAnsi="Sylfaen" w:cs="Sylfaen"/>
          <w:sz w:val="22"/>
          <w:szCs w:val="22"/>
        </w:rPr>
        <w:t xml:space="preserve"> </w:t>
      </w:r>
      <w:r w:rsidRPr="00985C5D">
        <w:rPr>
          <w:rFonts w:ascii="Sylfaen" w:hAnsi="Sylfaen" w:cs="Sylfaen"/>
          <w:sz w:val="22"/>
          <w:szCs w:val="22"/>
          <w:lang w:val="ka-GE"/>
        </w:rPr>
        <w:t>ბიზნესმენთა</w:t>
      </w:r>
      <w:r w:rsidR="00A32D44">
        <w:rPr>
          <w:rFonts w:ascii="Sylfaen" w:hAnsi="Sylfaen" w:cs="Sylfaen"/>
          <w:sz w:val="22"/>
          <w:szCs w:val="22"/>
        </w:rPr>
        <w:t xml:space="preserve"> </w:t>
      </w:r>
      <w:r w:rsidRPr="00985C5D">
        <w:rPr>
          <w:rFonts w:ascii="Sylfaen" w:hAnsi="Sylfaen" w:cs="Sylfaen"/>
          <w:sz w:val="22"/>
          <w:szCs w:val="22"/>
          <w:lang w:val="ka-GE"/>
        </w:rPr>
        <w:t>ასოციაციამ</w:t>
      </w:r>
      <w:r w:rsidRPr="00985C5D">
        <w:rPr>
          <w:rFonts w:ascii="Sylfaen" w:hAnsi="Sylfaen"/>
          <w:sz w:val="22"/>
          <w:szCs w:val="22"/>
          <w:lang w:val="ka-GE"/>
        </w:rPr>
        <w:t>“</w:t>
      </w:r>
      <w:r w:rsidRPr="00985C5D">
        <w:rPr>
          <w:rFonts w:ascii="Sylfaen" w:hAnsi="Sylfaen" w:cs="Sylfaen"/>
          <w:sz w:val="22"/>
          <w:szCs w:val="22"/>
          <w:lang w:val="ka-GE"/>
        </w:rPr>
        <w:t>, პალატის ორგანიზებითა და ჩართულობით, გამართა მეწარმე</w:t>
      </w:r>
      <w:r w:rsidR="00A32D44">
        <w:rPr>
          <w:rFonts w:ascii="Sylfaen" w:hAnsi="Sylfaen" w:cs="Sylfaen"/>
          <w:sz w:val="22"/>
          <w:szCs w:val="22"/>
        </w:rPr>
        <w:t xml:space="preserve"> </w:t>
      </w:r>
      <w:r w:rsidRPr="00985C5D">
        <w:rPr>
          <w:rFonts w:ascii="Sylfaen" w:hAnsi="Sylfaen" w:cs="Sylfaen"/>
          <w:sz w:val="22"/>
          <w:szCs w:val="22"/>
          <w:lang w:val="ka-GE"/>
        </w:rPr>
        <w:t>ქალთა</w:t>
      </w:r>
      <w:r w:rsidR="00A32D44">
        <w:rPr>
          <w:rFonts w:ascii="Sylfaen" w:hAnsi="Sylfaen" w:cs="Sylfaen"/>
          <w:sz w:val="22"/>
          <w:szCs w:val="22"/>
        </w:rPr>
        <w:t xml:space="preserve"> </w:t>
      </w:r>
      <w:r w:rsidRPr="00985C5D">
        <w:rPr>
          <w:rFonts w:ascii="Sylfaen" w:hAnsi="Sylfaen" w:cs="Sylfaen"/>
          <w:sz w:val="22"/>
          <w:szCs w:val="22"/>
          <w:lang w:val="ka-GE"/>
        </w:rPr>
        <w:t>პირველი</w:t>
      </w:r>
      <w:r w:rsidR="00A32D44">
        <w:rPr>
          <w:rFonts w:ascii="Sylfaen" w:hAnsi="Sylfaen" w:cs="Sylfaen"/>
          <w:sz w:val="22"/>
          <w:szCs w:val="22"/>
        </w:rPr>
        <w:t xml:space="preserve"> </w:t>
      </w:r>
      <w:r w:rsidRPr="000C2262">
        <w:rPr>
          <w:rFonts w:ascii="Sylfaen" w:hAnsi="Sylfaen" w:cs="Sylfaen"/>
          <w:sz w:val="22"/>
          <w:szCs w:val="22"/>
          <w:lang w:val="ka-GE"/>
        </w:rPr>
        <w:t>ბიზნეს</w:t>
      </w:r>
      <w:r w:rsidRPr="000C2262">
        <w:rPr>
          <w:rFonts w:ascii="Sylfaen" w:hAnsi="Sylfaen"/>
          <w:sz w:val="22"/>
          <w:szCs w:val="22"/>
          <w:lang w:val="ka-GE"/>
        </w:rPr>
        <w:t>-</w:t>
      </w:r>
      <w:r w:rsidRPr="000C2262">
        <w:rPr>
          <w:rFonts w:ascii="Sylfaen" w:hAnsi="Sylfaen" w:cs="Sylfaen"/>
          <w:sz w:val="22"/>
          <w:szCs w:val="22"/>
          <w:lang w:val="ka-GE"/>
        </w:rPr>
        <w:t>ფორუმი;</w:t>
      </w:r>
    </w:p>
    <w:p w:rsidR="00F128D6" w:rsidRPr="000C2262"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Pr>
          <w:rFonts w:ascii="Sylfaen" w:hAnsi="Sylfaen" w:cs="Sylfaen"/>
          <w:sz w:val="22"/>
          <w:szCs w:val="22"/>
          <w:lang w:val="ka-GE"/>
        </w:rPr>
        <w:t>,,</w:t>
      </w:r>
      <w:r w:rsidRPr="000C2262">
        <w:rPr>
          <w:rFonts w:ascii="Sylfaen" w:hAnsi="Sylfaen" w:cs="Sylfaen"/>
          <w:sz w:val="22"/>
          <w:szCs w:val="22"/>
          <w:lang w:val="ka-GE"/>
        </w:rPr>
        <w:t>ჰოლიდეი ინნ თბილისში</w:t>
      </w:r>
      <w:r>
        <w:rPr>
          <w:rFonts w:ascii="Sylfaen" w:hAnsi="Sylfaen" w:cs="Sylfaen"/>
          <w:sz w:val="22"/>
          <w:szCs w:val="22"/>
          <w:lang w:val="ka-GE"/>
        </w:rPr>
        <w:t>“</w:t>
      </w:r>
      <w:r w:rsidRPr="000C2262">
        <w:rPr>
          <w:rFonts w:ascii="Sylfaen" w:hAnsi="Sylfaen" w:cs="Sylfaen"/>
          <w:color w:val="1C1E21"/>
          <w:sz w:val="22"/>
          <w:szCs w:val="22"/>
          <w:shd w:val="clear" w:color="auto" w:fill="FFFFFF"/>
          <w:lang w:val="ka-GE"/>
        </w:rPr>
        <w:t>აფხაზეთისა</w:t>
      </w:r>
      <w:r w:rsidRPr="000C2262">
        <w:rPr>
          <w:rFonts w:ascii="Sylfaen" w:hAnsi="Sylfaen" w:cs="Helvetica"/>
          <w:color w:val="1C1E21"/>
          <w:sz w:val="22"/>
          <w:szCs w:val="22"/>
          <w:shd w:val="clear" w:color="auto" w:fill="FFFFFF"/>
          <w:lang w:val="ka-GE"/>
        </w:rPr>
        <w:t>/</w:t>
      </w:r>
      <w:r w:rsidRPr="000C2262">
        <w:rPr>
          <w:rFonts w:ascii="Sylfaen" w:hAnsi="Sylfaen" w:cs="Sylfaen"/>
          <w:color w:val="1C1E21"/>
          <w:sz w:val="22"/>
          <w:szCs w:val="22"/>
          <w:shd w:val="clear" w:color="auto" w:fill="FFFFFF"/>
          <w:lang w:val="ka-GE"/>
        </w:rPr>
        <w:t>რსავაჭრო</w:t>
      </w:r>
      <w:r w:rsidRPr="000C2262">
        <w:rPr>
          <w:rFonts w:ascii="Sylfaen" w:hAnsi="Sylfaen" w:cs="Helvetica"/>
          <w:color w:val="1C1E21"/>
          <w:sz w:val="22"/>
          <w:szCs w:val="22"/>
          <w:shd w:val="clear" w:color="auto" w:fill="FFFFFF"/>
          <w:lang w:val="ka-GE"/>
        </w:rPr>
        <w:t>-</w:t>
      </w:r>
      <w:r w:rsidRPr="000C2262">
        <w:rPr>
          <w:rFonts w:ascii="Sylfaen" w:hAnsi="Sylfaen" w:cs="Sylfaen"/>
          <w:color w:val="1C1E21"/>
          <w:sz w:val="22"/>
          <w:szCs w:val="22"/>
          <w:shd w:val="clear" w:color="auto" w:fill="FFFFFF"/>
          <w:lang w:val="ka-GE"/>
        </w:rPr>
        <w:t>სამრეწველოპალატის ქოლგის ქვეშ დაარსებულმა</w:t>
      </w:r>
      <w:r w:rsidRPr="000C2262">
        <w:rPr>
          <w:rFonts w:ascii="Sylfaen" w:hAnsi="Sylfaen" w:cs="Sylfaen"/>
          <w:sz w:val="22"/>
          <w:szCs w:val="22"/>
          <w:lang w:val="ka-GE"/>
        </w:rPr>
        <w:t xml:space="preserve"> აფხაზეთის ა/რ სამედიცინო დაწესებულებებისა და მედიცინის მუშაკთა ასოციაციამ, პალატის ორგანიზებითა და ჩართულობით პირველი ფორუმი გამართა</w:t>
      </w:r>
      <w:r>
        <w:rPr>
          <w:rFonts w:ascii="Sylfaen" w:hAnsi="Sylfaen" w:cs="Sylfaen"/>
          <w:sz w:val="22"/>
          <w:szCs w:val="22"/>
          <w:lang w:val="ka-GE"/>
        </w:rPr>
        <w:t>;</w:t>
      </w:r>
    </w:p>
    <w:p w:rsidR="00F128D6"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985C5D">
        <w:rPr>
          <w:rFonts w:ascii="Sylfaen" w:hAnsi="Sylfaen" w:cs="Helvetica"/>
          <w:sz w:val="22"/>
          <w:szCs w:val="22"/>
          <w:shd w:val="clear" w:color="auto" w:fill="FFFFFF"/>
          <w:lang w:val="ka-GE"/>
        </w:rPr>
        <w:t xml:space="preserve">პალატა </w:t>
      </w:r>
      <w:r>
        <w:rPr>
          <w:rFonts w:ascii="Sylfaen" w:hAnsi="Sylfaen" w:cs="Helvetica"/>
          <w:sz w:val="22"/>
          <w:szCs w:val="22"/>
          <w:shd w:val="clear" w:color="auto" w:fill="FFFFFF"/>
          <w:lang w:val="ka-GE"/>
        </w:rPr>
        <w:t>აქტიურად იყო ჩართული სხვადასხვა</w:t>
      </w:r>
      <w:r w:rsidRPr="00985C5D">
        <w:rPr>
          <w:rFonts w:ascii="Sylfaen" w:hAnsi="Sylfaen" w:cs="Helvetica"/>
          <w:sz w:val="22"/>
          <w:szCs w:val="22"/>
          <w:shd w:val="clear" w:color="auto" w:fill="FFFFFF"/>
          <w:lang w:val="ka-GE"/>
        </w:rPr>
        <w:t xml:space="preserve"> ბიზნეს</w:t>
      </w:r>
      <w:r>
        <w:rPr>
          <w:rFonts w:ascii="Sylfaen" w:hAnsi="Sylfaen" w:cs="Helvetica"/>
          <w:sz w:val="22"/>
          <w:szCs w:val="22"/>
          <w:shd w:val="clear" w:color="auto" w:fill="FFFFFF"/>
          <w:lang w:val="ka-GE"/>
        </w:rPr>
        <w:t>-</w:t>
      </w:r>
      <w:r w:rsidRPr="00985C5D">
        <w:rPr>
          <w:rFonts w:ascii="Sylfaen" w:hAnsi="Sylfaen" w:cs="Helvetica"/>
          <w:sz w:val="22"/>
          <w:szCs w:val="22"/>
          <w:shd w:val="clear" w:color="auto" w:fill="FFFFFF"/>
          <w:lang w:val="ka-GE"/>
        </w:rPr>
        <w:t>ფორუმ</w:t>
      </w:r>
      <w:r>
        <w:rPr>
          <w:rFonts w:ascii="Sylfaen" w:hAnsi="Sylfaen" w:cs="Helvetica"/>
          <w:sz w:val="22"/>
          <w:szCs w:val="22"/>
          <w:shd w:val="clear" w:color="auto" w:fill="FFFFFF"/>
          <w:lang w:val="ka-GE"/>
        </w:rPr>
        <w:t>ებ</w:t>
      </w:r>
      <w:r w:rsidRPr="00985C5D">
        <w:rPr>
          <w:rFonts w:ascii="Sylfaen" w:hAnsi="Sylfaen" w:cs="Helvetica"/>
          <w:sz w:val="22"/>
          <w:szCs w:val="22"/>
          <w:shd w:val="clear" w:color="auto" w:fill="FFFFFF"/>
          <w:lang w:val="ka-GE"/>
        </w:rPr>
        <w:t>ში ,,ღია დიალოგი</w:t>
      </w:r>
      <w:r>
        <w:rPr>
          <w:rFonts w:ascii="Sylfaen" w:hAnsi="Sylfaen" w:cs="Helvetica"/>
          <w:sz w:val="22"/>
          <w:szCs w:val="22"/>
          <w:shd w:val="clear" w:color="auto" w:fill="FFFFFF"/>
          <w:lang w:val="ka-GE"/>
        </w:rPr>
        <w:t>ს</w:t>
      </w:r>
      <w:r w:rsidRPr="00985C5D">
        <w:rPr>
          <w:rFonts w:ascii="Sylfaen" w:hAnsi="Sylfaen" w:cs="Helvetica"/>
          <w:sz w:val="22"/>
          <w:szCs w:val="22"/>
          <w:shd w:val="clear" w:color="auto" w:fill="FFFFFF"/>
          <w:lang w:val="ka-GE"/>
        </w:rPr>
        <w:t>“</w:t>
      </w:r>
      <w:r>
        <w:rPr>
          <w:rFonts w:ascii="Sylfaen" w:hAnsi="Sylfaen" w:cs="Helvetica"/>
          <w:sz w:val="22"/>
          <w:szCs w:val="22"/>
          <w:shd w:val="clear" w:color="auto" w:fill="FFFFFF"/>
          <w:lang w:val="ka-GE"/>
        </w:rPr>
        <w:t xml:space="preserve"> ფარგლებში</w:t>
      </w:r>
      <w:r w:rsidRPr="00985C5D">
        <w:rPr>
          <w:rFonts w:ascii="Sylfaen" w:hAnsi="Sylfaen" w:cs="Helvetica"/>
          <w:sz w:val="22"/>
          <w:szCs w:val="22"/>
          <w:shd w:val="clear" w:color="auto" w:fill="FFFFFF"/>
          <w:lang w:val="ka-GE"/>
        </w:rPr>
        <w:t xml:space="preserve">, რომელიც </w:t>
      </w:r>
      <w:r>
        <w:rPr>
          <w:rFonts w:ascii="Sylfaen" w:hAnsi="Sylfaen" w:cs="Helvetica"/>
          <w:sz w:val="22"/>
          <w:szCs w:val="22"/>
          <w:shd w:val="clear" w:color="auto" w:fill="FFFFFF"/>
          <w:lang w:val="ka-GE"/>
        </w:rPr>
        <w:t>ხორციელდებოდა</w:t>
      </w:r>
      <w:r w:rsidRPr="00985C5D">
        <w:rPr>
          <w:rFonts w:ascii="Sylfaen" w:hAnsi="Sylfaen" w:cs="Helvetica"/>
          <w:sz w:val="22"/>
          <w:szCs w:val="22"/>
          <w:shd w:val="clear" w:color="auto" w:fill="FFFFFF"/>
          <w:lang w:val="ka-GE"/>
        </w:rPr>
        <w:t xml:space="preserve"> საქართველოს სავაჭრო-სამრეწველო პალატის</w:t>
      </w:r>
      <w:r>
        <w:rPr>
          <w:rFonts w:ascii="Sylfaen" w:hAnsi="Sylfaen" w:cs="Helvetica"/>
          <w:sz w:val="22"/>
          <w:szCs w:val="22"/>
          <w:shd w:val="clear" w:color="auto" w:fill="FFFFFF"/>
          <w:lang w:val="ka-GE"/>
        </w:rPr>
        <w:t>ა</w:t>
      </w:r>
      <w:r w:rsidRPr="00985C5D">
        <w:rPr>
          <w:rFonts w:ascii="Sylfaen" w:hAnsi="Sylfaen" w:cs="Helvetica"/>
          <w:sz w:val="22"/>
          <w:szCs w:val="22"/>
          <w:shd w:val="clear" w:color="auto" w:fill="FFFFFF"/>
          <w:lang w:val="ka-GE"/>
        </w:rPr>
        <w:t xml:space="preserve"> და ზემო ბავარიის სავაჭრო-სამრეწველო პალატის </w:t>
      </w:r>
      <w:r w:rsidRPr="00985C5D">
        <w:rPr>
          <w:rFonts w:ascii="Sylfaen" w:hAnsi="Sylfaen" w:cs="Helvetica"/>
          <w:sz w:val="22"/>
          <w:szCs w:val="22"/>
          <w:shd w:val="clear" w:color="auto" w:fill="FFFFFF"/>
        </w:rPr>
        <w:t>IHK</w:t>
      </w:r>
      <w:r w:rsidRPr="00985C5D">
        <w:rPr>
          <w:rFonts w:ascii="Sylfaen" w:hAnsi="Sylfaen" w:cs="Helvetica"/>
          <w:sz w:val="22"/>
          <w:szCs w:val="22"/>
          <w:shd w:val="clear" w:color="auto" w:fill="FFFFFF"/>
          <w:lang w:val="ka-GE"/>
        </w:rPr>
        <w:t>აკადემიის პროექტის მხარდაჭერით;</w:t>
      </w:r>
    </w:p>
    <w:p w:rsidR="00F128D6" w:rsidRPr="0097528F"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97528F">
        <w:rPr>
          <w:rFonts w:ascii="Sylfaen" w:hAnsi="Sylfaen" w:cs="Helvetica"/>
          <w:sz w:val="22"/>
          <w:szCs w:val="22"/>
          <w:shd w:val="clear" w:color="auto" w:fill="FFFFFF"/>
          <w:lang w:val="ka-GE"/>
        </w:rPr>
        <w:t>სემინარში ,,ჰონგ-კონგში არსებული პოტენციალი ღვინის ვაჭრობასა და ლოჯისტიკაში“, რომელიც მოეწყო საქართველოს სავაჭრო-სამრეწველო პალატისა და ჰონგ-კონგის სავაჭრო განვითარების საბჭოს ორგანიზებით.ღონისძიებაზე წარმოდგენილი იყო 50-ზე მეტი კომპანია;</w:t>
      </w:r>
    </w:p>
    <w:p w:rsidR="00F128D6" w:rsidRPr="009A5E10"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985C5D">
        <w:rPr>
          <w:rFonts w:ascii="Sylfaen" w:hAnsi="Sylfaen" w:cs="Helvetica"/>
          <w:sz w:val="22"/>
          <w:szCs w:val="22"/>
          <w:shd w:val="clear" w:color="auto" w:fill="FFFFFF"/>
          <w:lang w:val="ka-GE"/>
        </w:rPr>
        <w:t>ბათუმში ჩატარებულ მეწარმე ქალთა ეროვნულ ბიზნეს</w:t>
      </w:r>
      <w:r>
        <w:rPr>
          <w:rFonts w:ascii="Sylfaen" w:hAnsi="Sylfaen" w:cs="Helvetica"/>
          <w:sz w:val="22"/>
          <w:szCs w:val="22"/>
          <w:shd w:val="clear" w:color="auto" w:fill="FFFFFF"/>
          <w:lang w:val="ka-GE"/>
        </w:rPr>
        <w:t>-</w:t>
      </w:r>
      <w:r w:rsidRPr="00985C5D">
        <w:rPr>
          <w:rFonts w:ascii="Sylfaen" w:hAnsi="Sylfaen" w:cs="Helvetica"/>
          <w:sz w:val="22"/>
          <w:szCs w:val="22"/>
          <w:shd w:val="clear" w:color="auto" w:fill="FFFFFF"/>
          <w:lang w:val="ka-GE"/>
        </w:rPr>
        <w:t xml:space="preserve">ფორუმზე </w:t>
      </w:r>
      <w:r w:rsidRPr="00985C5D">
        <w:rPr>
          <w:rFonts w:ascii="Sylfaen" w:hAnsi="Sylfaen"/>
          <w:sz w:val="22"/>
          <w:szCs w:val="22"/>
          <w:lang w:val="ka-GE"/>
        </w:rPr>
        <w:t xml:space="preserve">წარდგენილ იყვნენ პალატაში გაწევრიანებული </w:t>
      </w:r>
      <w:r w:rsidRPr="00985C5D">
        <w:rPr>
          <w:rFonts w:ascii="Sylfaen" w:hAnsi="Sylfaen" w:cs="Sylfaen"/>
          <w:sz w:val="22"/>
          <w:szCs w:val="22"/>
          <w:lang w:val="ka-GE"/>
        </w:rPr>
        <w:t>ქალი მეწარმეები. ფორუმი მნიშვნელოვანი იყო მცირე და საშუალო ბიზნესის განვითარების ხელშეწყობისა და ბიზნესში ქალთა ჩართულობის გაზრდისათვის</w:t>
      </w:r>
      <w:r>
        <w:rPr>
          <w:rFonts w:ascii="Sylfaen" w:hAnsi="Sylfaen" w:cs="Sylfaen"/>
          <w:sz w:val="22"/>
          <w:szCs w:val="22"/>
          <w:lang w:val="ka-GE"/>
        </w:rPr>
        <w:t>. აღსანიშნავია, რომ დაჯილდოვდა აფხაზეთიდან დევნილი 3 მეწარმე ქალბატონი;</w:t>
      </w:r>
    </w:p>
    <w:p w:rsidR="00F128D6" w:rsidRPr="009A5E10"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9A5E10">
        <w:rPr>
          <w:rFonts w:ascii="Sylfaen" w:hAnsi="Sylfaen" w:cs="Sylfaen"/>
          <w:color w:val="1C1E21"/>
          <w:sz w:val="22"/>
          <w:szCs w:val="22"/>
          <w:lang w:val="ka-GE"/>
        </w:rPr>
        <w:t>მონაწილეობდა თბილისში</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გამართულ</w:t>
      </w:r>
      <w:r w:rsidRPr="009A5E10">
        <w:rPr>
          <w:rFonts w:ascii="Sylfaen" w:hAnsi="Sylfaen" w:cs="Helvetica"/>
          <w:color w:val="1C1E21"/>
          <w:sz w:val="22"/>
          <w:szCs w:val="22"/>
          <w:lang w:val="ka-GE"/>
        </w:rPr>
        <w:t xml:space="preserve"> „</w:t>
      </w:r>
      <w:r w:rsidRPr="009A5E10">
        <w:rPr>
          <w:rFonts w:ascii="Sylfaen" w:hAnsi="Sylfaen" w:cs="Sylfaen"/>
          <w:color w:val="1C1E21"/>
          <w:sz w:val="22"/>
          <w:szCs w:val="22"/>
          <w:lang w:val="ka-GE"/>
        </w:rPr>
        <w:t>იაპონია</w:t>
      </w:r>
      <w:r w:rsidRPr="009A5E10">
        <w:rPr>
          <w:rFonts w:ascii="Sylfaen" w:hAnsi="Sylfaen" w:cs="Helvetica"/>
          <w:color w:val="1C1E21"/>
          <w:sz w:val="22"/>
          <w:szCs w:val="22"/>
          <w:lang w:val="ka-GE"/>
        </w:rPr>
        <w:t>-</w:t>
      </w:r>
      <w:r w:rsidRPr="009A5E10">
        <w:rPr>
          <w:rFonts w:ascii="Sylfaen" w:hAnsi="Sylfaen" w:cs="Sylfaen"/>
          <w:color w:val="1C1E21"/>
          <w:sz w:val="22"/>
          <w:szCs w:val="22"/>
          <w:lang w:val="ka-GE"/>
        </w:rPr>
        <w:t>საქართველოს</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ბიზნესფორუმში</w:t>
      </w:r>
      <w:r w:rsidRPr="009A5E10">
        <w:rPr>
          <w:rFonts w:ascii="Sylfaen" w:hAnsi="Sylfaen" w:cs="Helvetica"/>
          <w:color w:val="1C1E21"/>
          <w:sz w:val="22"/>
          <w:szCs w:val="22"/>
          <w:lang w:val="ka-GE"/>
        </w:rPr>
        <w:t xml:space="preserve">", </w:t>
      </w:r>
      <w:r w:rsidRPr="009A5E10">
        <w:rPr>
          <w:rFonts w:ascii="Sylfaen" w:hAnsi="Sylfaen" w:cs="Sylfaen"/>
          <w:color w:val="1C1E21"/>
          <w:sz w:val="22"/>
          <w:szCs w:val="22"/>
          <w:lang w:val="ka-GE"/>
        </w:rPr>
        <w:t>რომელიც</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იაპონიასა</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და</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საქართველოს</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შორის</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ბიზნეს</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ურთიერთობების</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გაღრმავებას</w:t>
      </w:r>
      <w:r w:rsidR="00A32D44">
        <w:rPr>
          <w:rFonts w:ascii="Sylfaen" w:hAnsi="Sylfaen" w:cs="Sylfaen"/>
          <w:color w:val="1C1E21"/>
          <w:sz w:val="22"/>
          <w:szCs w:val="22"/>
        </w:rPr>
        <w:t xml:space="preserve"> </w:t>
      </w:r>
      <w:r w:rsidRPr="009A5E10">
        <w:rPr>
          <w:rFonts w:ascii="Sylfaen" w:hAnsi="Sylfaen" w:cs="Sylfaen"/>
          <w:color w:val="1C1E21"/>
          <w:sz w:val="22"/>
          <w:szCs w:val="22"/>
          <w:lang w:val="ka-GE"/>
        </w:rPr>
        <w:t>ემსახურებოდა</w:t>
      </w:r>
      <w:r w:rsidRPr="009A5E10">
        <w:rPr>
          <w:rFonts w:ascii="Sylfaen" w:hAnsi="Sylfaen" w:cs="Helvetica"/>
          <w:color w:val="1C1E21"/>
          <w:sz w:val="22"/>
          <w:szCs w:val="22"/>
          <w:lang w:val="ka-GE"/>
        </w:rPr>
        <w:t>.</w:t>
      </w:r>
    </w:p>
    <w:p w:rsidR="00F128D6" w:rsidRDefault="00F128D6" w:rsidP="00F128D6">
      <w:pPr>
        <w:spacing w:before="240" w:after="60"/>
        <w:jc w:val="both"/>
        <w:rPr>
          <w:rFonts w:ascii="Sylfaen" w:hAnsi="Sylfaen" w:cs="Helvetica"/>
          <w:i/>
          <w:iCs/>
          <w:u w:val="single"/>
          <w:shd w:val="clear" w:color="auto" w:fill="FFFFFF"/>
          <w:lang w:val="ka-GE"/>
        </w:rPr>
      </w:pPr>
      <w:r>
        <w:rPr>
          <w:rFonts w:ascii="Sylfaen" w:hAnsi="Sylfaen" w:cs="Helvetica"/>
          <w:i/>
          <w:iCs/>
          <w:u w:val="single"/>
          <w:shd w:val="clear" w:color="auto" w:fill="FFFFFF"/>
          <w:lang w:val="ka-GE"/>
        </w:rPr>
        <w:t>ტრენინგები, სემინარები და საგანმანათლებლო აქტივობები</w:t>
      </w:r>
    </w:p>
    <w:p w:rsidR="00F128D6" w:rsidRPr="00985C5D" w:rsidRDefault="00F128D6" w:rsidP="00F128D6">
      <w:pPr>
        <w:pStyle w:val="abzacixml"/>
        <w:numPr>
          <w:ilvl w:val="1"/>
          <w:numId w:val="21"/>
        </w:numPr>
        <w:shd w:val="clear" w:color="auto" w:fill="FFFFFF"/>
        <w:tabs>
          <w:tab w:val="left" w:pos="0"/>
        </w:tabs>
        <w:spacing w:before="0" w:beforeAutospacing="0" w:after="60" w:afterAutospacing="0" w:line="276" w:lineRule="auto"/>
        <w:ind w:left="0" w:firstLine="284"/>
        <w:jc w:val="both"/>
        <w:rPr>
          <w:rFonts w:ascii="Sylfaen" w:hAnsi="Sylfaen" w:cs="Helvetica"/>
          <w:color w:val="FF0000"/>
          <w:sz w:val="22"/>
          <w:szCs w:val="22"/>
          <w:shd w:val="clear" w:color="auto" w:fill="FFFFFF"/>
          <w:lang w:val="ka-GE"/>
        </w:rPr>
      </w:pPr>
      <w:r>
        <w:rPr>
          <w:rFonts w:ascii="Sylfaen" w:hAnsi="Sylfaen" w:cs="Helvetica"/>
          <w:sz w:val="22"/>
          <w:szCs w:val="22"/>
          <w:shd w:val="clear" w:color="auto" w:fill="FFFFFF"/>
          <w:lang w:val="ka-GE"/>
        </w:rPr>
        <w:t xml:space="preserve">მონაწილეობდა </w:t>
      </w:r>
      <w:r w:rsidRPr="00985C5D">
        <w:rPr>
          <w:rFonts w:ascii="Sylfaen" w:hAnsi="Sylfaen" w:cs="Helvetica"/>
          <w:sz w:val="22"/>
          <w:szCs w:val="22"/>
          <w:shd w:val="clear" w:color="auto" w:fill="FFFFFF"/>
          <w:lang w:val="ka-GE"/>
        </w:rPr>
        <w:t>სემინარში თემაზე ,,ბიზნესი და განათლება“, რომელიც ჩატარდა საქართველოს განათლების, მეცნიერების, კულტურისა და სპორტის სამინისტროს მიერ მეცნიერებისა და ინოვაციების ფესტივალის ფარგლებში;</w:t>
      </w:r>
    </w:p>
    <w:p w:rsidR="00F128D6" w:rsidRPr="00985C5D" w:rsidRDefault="00F128D6" w:rsidP="00F128D6">
      <w:pPr>
        <w:pStyle w:val="abzacixml"/>
        <w:numPr>
          <w:ilvl w:val="1"/>
          <w:numId w:val="21"/>
        </w:numPr>
        <w:shd w:val="clear" w:color="auto" w:fill="FFFFFF"/>
        <w:tabs>
          <w:tab w:val="left" w:pos="0"/>
        </w:tabs>
        <w:spacing w:before="0" w:beforeAutospacing="0" w:after="60" w:afterAutospacing="0" w:line="276" w:lineRule="auto"/>
        <w:ind w:left="0" w:firstLine="284"/>
        <w:jc w:val="both"/>
        <w:rPr>
          <w:rFonts w:ascii="Sylfaen" w:hAnsi="Sylfaen" w:cs="Helvetica"/>
          <w:color w:val="FF0000"/>
          <w:sz w:val="22"/>
          <w:szCs w:val="22"/>
          <w:shd w:val="clear" w:color="auto" w:fill="FFFFFF"/>
          <w:lang w:val="ka-GE"/>
        </w:rPr>
      </w:pPr>
      <w:r>
        <w:rPr>
          <w:rFonts w:ascii="Sylfaen" w:hAnsi="Sylfaen" w:cs="Helvetica"/>
          <w:sz w:val="22"/>
          <w:szCs w:val="22"/>
          <w:shd w:val="clear" w:color="auto" w:fill="FFFFFF"/>
          <w:lang w:val="ka-GE"/>
        </w:rPr>
        <w:t xml:space="preserve">პალატის ორგანიზებით ჩატარდა </w:t>
      </w:r>
      <w:r w:rsidRPr="00985C5D">
        <w:rPr>
          <w:rFonts w:ascii="Sylfaen" w:hAnsi="Sylfaen" w:cs="Helvetica"/>
          <w:sz w:val="22"/>
          <w:szCs w:val="22"/>
          <w:shd w:val="clear" w:color="auto" w:fill="FFFFFF"/>
          <w:lang w:val="ka-GE"/>
        </w:rPr>
        <w:t>ტრენინგ</w:t>
      </w:r>
      <w:r>
        <w:rPr>
          <w:rFonts w:ascii="Sylfaen" w:hAnsi="Sylfaen" w:cs="Helvetica"/>
          <w:sz w:val="22"/>
          <w:szCs w:val="22"/>
          <w:shd w:val="clear" w:color="auto" w:fill="FFFFFF"/>
          <w:lang w:val="ka-GE"/>
        </w:rPr>
        <w:t>ი თემაზე</w:t>
      </w:r>
      <w:r w:rsidRPr="00985C5D">
        <w:rPr>
          <w:rFonts w:ascii="Sylfaen" w:hAnsi="Sylfaen" w:cs="Helvetica"/>
          <w:sz w:val="22"/>
          <w:szCs w:val="22"/>
          <w:shd w:val="clear" w:color="auto" w:fill="FFFFFF"/>
          <w:lang w:val="ka-GE"/>
        </w:rPr>
        <w:t xml:space="preserve"> ,,ციფრული მარკეტინგი</w:t>
      </w:r>
      <w:r>
        <w:rPr>
          <w:rFonts w:ascii="Sylfaen" w:hAnsi="Sylfaen" w:cs="Helvetica"/>
          <w:sz w:val="22"/>
          <w:szCs w:val="22"/>
          <w:shd w:val="clear" w:color="auto" w:fill="FFFFFF"/>
          <w:lang w:val="ka-GE"/>
        </w:rPr>
        <w:t>;</w:t>
      </w:r>
      <w:r w:rsidRPr="00985C5D">
        <w:rPr>
          <w:rFonts w:ascii="Sylfaen" w:hAnsi="Sylfaen" w:cs="Helvetica"/>
          <w:sz w:val="22"/>
          <w:szCs w:val="22"/>
          <w:shd w:val="clear" w:color="auto" w:fill="FFFFFF"/>
          <w:lang w:val="ka-GE"/>
        </w:rPr>
        <w:t>“</w:t>
      </w:r>
    </w:p>
    <w:p w:rsidR="00F128D6" w:rsidRPr="00985C5D" w:rsidRDefault="00F128D6" w:rsidP="00F128D6">
      <w:pPr>
        <w:pStyle w:val="abzacixml"/>
        <w:numPr>
          <w:ilvl w:val="1"/>
          <w:numId w:val="21"/>
        </w:numPr>
        <w:shd w:val="clear" w:color="auto" w:fill="FFFFFF"/>
        <w:tabs>
          <w:tab w:val="left" w:pos="0"/>
        </w:tabs>
        <w:spacing w:before="0" w:beforeAutospacing="0" w:after="60" w:afterAutospacing="0" w:line="276" w:lineRule="auto"/>
        <w:ind w:left="0" w:firstLine="284"/>
        <w:jc w:val="both"/>
        <w:rPr>
          <w:rFonts w:ascii="Sylfaen" w:hAnsi="Sylfaen" w:cs="Helvetica"/>
          <w:color w:val="FF0000"/>
          <w:sz w:val="22"/>
          <w:szCs w:val="22"/>
          <w:shd w:val="clear" w:color="auto" w:fill="FFFFFF"/>
          <w:lang w:val="ka-GE"/>
        </w:rPr>
      </w:pPr>
      <w:r>
        <w:rPr>
          <w:rFonts w:ascii="Sylfaen" w:hAnsi="Sylfaen" w:cs="Helvetica"/>
          <w:sz w:val="22"/>
          <w:szCs w:val="22"/>
          <w:shd w:val="clear" w:color="auto" w:fill="FFFFFF"/>
          <w:lang w:val="ka-GE"/>
        </w:rPr>
        <w:lastRenderedPageBreak/>
        <w:t xml:space="preserve">პალატამ მიიღო მონაწილეობა მიიღო ტრენინგში </w:t>
      </w:r>
      <w:r w:rsidRPr="00985C5D">
        <w:rPr>
          <w:rFonts w:ascii="Sylfaen" w:hAnsi="Sylfaen" w:cs="Helvetica"/>
          <w:sz w:val="22"/>
          <w:szCs w:val="22"/>
          <w:shd w:val="clear" w:color="auto" w:fill="FFFFFF"/>
          <w:lang w:val="ka-GE"/>
        </w:rPr>
        <w:t>,,როგორ გავზარდოთ მცირე და საშუალო მეწარმეთა შესაბამისობა პროდუქტის უსაფრთხოების ევროკავშირის რეგულაციებთან</w:t>
      </w:r>
      <w:r>
        <w:rPr>
          <w:rFonts w:ascii="Sylfaen" w:hAnsi="Sylfaen" w:cs="Helvetica"/>
          <w:sz w:val="22"/>
          <w:szCs w:val="22"/>
          <w:shd w:val="clear" w:color="auto" w:fill="FFFFFF"/>
          <w:lang w:val="ka-GE"/>
        </w:rPr>
        <w:t>,</w:t>
      </w:r>
      <w:r w:rsidRPr="00985C5D">
        <w:rPr>
          <w:rFonts w:ascii="Sylfaen" w:hAnsi="Sylfaen" w:cs="Helvetica"/>
          <w:sz w:val="22"/>
          <w:szCs w:val="22"/>
          <w:shd w:val="clear" w:color="auto" w:fill="FFFFFF"/>
          <w:lang w:val="ka-GE"/>
        </w:rPr>
        <w:t>“</w:t>
      </w:r>
      <w:r>
        <w:rPr>
          <w:rFonts w:ascii="Sylfaen" w:hAnsi="Sylfaen" w:cs="Helvetica"/>
          <w:sz w:val="22"/>
          <w:szCs w:val="22"/>
          <w:shd w:val="clear" w:color="auto" w:fill="FFFFFF"/>
          <w:lang w:val="ka-GE"/>
        </w:rPr>
        <w:t xml:space="preserve"> რომელიც </w:t>
      </w:r>
      <w:r w:rsidRPr="00985C5D">
        <w:rPr>
          <w:rFonts w:ascii="Sylfaen" w:hAnsi="Sylfaen" w:cs="Helvetica"/>
          <w:sz w:val="22"/>
          <w:szCs w:val="22"/>
          <w:shd w:val="clear" w:color="auto" w:fill="FFFFFF"/>
          <w:lang w:val="ka-GE"/>
        </w:rPr>
        <w:t>ჩატარდა ,,მცირე და საშუალო მეწარმეთა შესაბამისობის პროგრამის დანერგვის“ ფარგლებში, ბრიტანეთის მთავრობის კარგი მმართველობის ფონდის მხარდაჭერით. ტრენინგს უძღვებოდნენ საერთაშორისო ექსპერტები;</w:t>
      </w:r>
    </w:p>
    <w:p w:rsidR="00F128D6" w:rsidRPr="00985C5D" w:rsidRDefault="00F128D6" w:rsidP="00F128D6">
      <w:pPr>
        <w:pStyle w:val="NormalWeb"/>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color w:val="1C1E21"/>
          <w:sz w:val="22"/>
          <w:szCs w:val="22"/>
          <w:lang w:val="ka-GE"/>
        </w:rPr>
      </w:pPr>
      <w:r>
        <w:rPr>
          <w:rFonts w:ascii="Sylfaen" w:hAnsi="Sylfaen" w:cs="Sylfaen"/>
          <w:sz w:val="22"/>
          <w:szCs w:val="22"/>
          <w:lang w:val="ka-GE"/>
        </w:rPr>
        <w:t xml:space="preserve">პალატამ მონაწილეობა მიიღო </w:t>
      </w:r>
      <w:r w:rsidRPr="00985C5D">
        <w:rPr>
          <w:rFonts w:ascii="Sylfaen" w:hAnsi="Sylfaen" w:cs="Sylfaen"/>
          <w:sz w:val="22"/>
          <w:szCs w:val="22"/>
          <w:lang w:val="ka-GE"/>
        </w:rPr>
        <w:t>აფხაზეთის ა/რ ფინანსთა და დარგობრივი ეკონომიკის მიერ ორგანიზებულ ტრენინგ</w:t>
      </w:r>
      <w:r>
        <w:rPr>
          <w:rFonts w:ascii="Sylfaen" w:hAnsi="Sylfaen" w:cs="Sylfaen"/>
          <w:sz w:val="22"/>
          <w:szCs w:val="22"/>
          <w:lang w:val="ka-GE"/>
        </w:rPr>
        <w:t>ზე</w:t>
      </w:r>
      <w:r w:rsidRPr="00985C5D">
        <w:rPr>
          <w:rFonts w:ascii="Sylfaen" w:hAnsi="Sylfaen" w:cs="Sylfaen"/>
          <w:sz w:val="22"/>
          <w:szCs w:val="22"/>
          <w:lang w:val="ka-GE"/>
        </w:rPr>
        <w:t xml:space="preserve"> „ბიზნეს</w:t>
      </w:r>
      <w:r>
        <w:rPr>
          <w:rFonts w:ascii="Sylfaen" w:hAnsi="Sylfaen" w:cs="Sylfaen"/>
          <w:sz w:val="22"/>
          <w:szCs w:val="22"/>
          <w:lang w:val="ka-GE"/>
        </w:rPr>
        <w:t>-</w:t>
      </w:r>
      <w:r w:rsidRPr="00985C5D">
        <w:rPr>
          <w:rFonts w:ascii="Sylfaen" w:hAnsi="Sylfaen" w:cs="Sylfaen"/>
          <w:sz w:val="22"/>
          <w:szCs w:val="22"/>
          <w:lang w:val="ka-GE"/>
        </w:rPr>
        <w:t>პროექტების მართვის თანამედროვე ტექნოლოგიები“</w:t>
      </w:r>
      <w:r>
        <w:rPr>
          <w:rFonts w:ascii="Sylfaen" w:hAnsi="Sylfaen" w:cs="Sylfaen"/>
          <w:sz w:val="22"/>
          <w:szCs w:val="22"/>
          <w:lang w:val="ka-GE"/>
        </w:rPr>
        <w:t>;</w:t>
      </w:r>
    </w:p>
    <w:p w:rsidR="00F128D6"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C50B71">
        <w:rPr>
          <w:rFonts w:ascii="Sylfaen" w:hAnsi="Sylfaen" w:cs="Helvetica"/>
          <w:sz w:val="22"/>
          <w:szCs w:val="22"/>
          <w:shd w:val="clear" w:color="auto" w:fill="FFFFFF"/>
          <w:lang w:val="ka-GE"/>
        </w:rPr>
        <w:t>საქართველოს სავაჭრო-სამრეწველო პალატის მხარდაჭერით გამართულ ღონისძიებაში - ქართულ-გერმანული განათლების დღეები</w:t>
      </w:r>
      <w:r>
        <w:rPr>
          <w:rFonts w:ascii="Sylfaen" w:hAnsi="Sylfaen" w:cs="Helvetica"/>
          <w:sz w:val="22"/>
          <w:szCs w:val="22"/>
          <w:shd w:val="clear" w:color="auto" w:fill="FFFFFF"/>
          <w:lang w:val="ka-GE"/>
        </w:rPr>
        <w:t>;</w:t>
      </w:r>
    </w:p>
    <w:p w:rsidR="00F128D6" w:rsidRPr="00895415"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895415">
        <w:rPr>
          <w:rFonts w:ascii="Sylfaen" w:hAnsi="Sylfaen" w:cs="Sylfaen"/>
          <w:sz w:val="22"/>
          <w:szCs w:val="22"/>
          <w:lang w:val="ka-GE"/>
        </w:rPr>
        <w:t xml:space="preserve">ჩატარებული კვლევის ,,საქართველოში დევნილთა საკვანძო დასახლებებში მცირე და საშუალო დონის ბიზნესის განვითარების საჭიროებები“ საფუძველზე, პალატამ შეიმუშავა პროექტი ,,ბიზნეს იდეიდან ბიზნესამდე“, რომლის ფარგლებშიც ქ. ქუთაისში აფხაზეთის ავტონომიური რესპუბლიკის ფინანსთა და დარგობრივი ეკონომიკის სამინისტროს მხარდაჭერით, საქართველოს სავაჭრო-სამრეწველო პალატის თანადგომითა და გერმანიის მთავრობის საპარტნიორო პროექტის </w:t>
      </w:r>
      <w:r w:rsidRPr="00895415">
        <w:rPr>
          <w:rFonts w:ascii="Sylfaen" w:hAnsi="Sylfaen" w:cs="Sylfaen"/>
          <w:sz w:val="22"/>
          <w:szCs w:val="22"/>
        </w:rPr>
        <w:t>kVP 772</w:t>
      </w:r>
      <w:r w:rsidRPr="00895415">
        <w:rPr>
          <w:rFonts w:ascii="Sylfaen" w:hAnsi="Sylfaen" w:cs="Sylfaen"/>
          <w:sz w:val="22"/>
          <w:szCs w:val="22"/>
          <w:lang w:val="ka-GE"/>
        </w:rPr>
        <w:t xml:space="preserve"> დაფინანსებით ჩა</w:t>
      </w:r>
      <w:r>
        <w:rPr>
          <w:rFonts w:ascii="Sylfaen" w:hAnsi="Sylfaen" w:cs="Sylfaen"/>
          <w:sz w:val="22"/>
          <w:szCs w:val="22"/>
          <w:lang w:val="ka-GE"/>
        </w:rPr>
        <w:t>ტარდა</w:t>
      </w:r>
      <w:r w:rsidRPr="00895415">
        <w:rPr>
          <w:rFonts w:ascii="Sylfaen" w:hAnsi="Sylfaen" w:cs="Sylfaen"/>
          <w:sz w:val="22"/>
          <w:szCs w:val="22"/>
          <w:lang w:val="ka-GE"/>
        </w:rPr>
        <w:t xml:space="preserve"> 3-დღიანი ტრენინგი ბიზნეს გეგმისა და საგრანტო განაცხადის შევსებაზე იმერეთის რეგიონში მცხოვრები იგპ-თვის. </w:t>
      </w:r>
    </w:p>
    <w:p w:rsidR="00F128D6" w:rsidRDefault="00F128D6" w:rsidP="00F128D6">
      <w:pPr>
        <w:pStyle w:val="abzacixml"/>
        <w:shd w:val="clear" w:color="auto" w:fill="FFFFFF"/>
        <w:spacing w:before="240" w:beforeAutospacing="0" w:after="60" w:afterAutospacing="0" w:line="276" w:lineRule="auto"/>
        <w:jc w:val="both"/>
        <w:rPr>
          <w:rFonts w:ascii="Sylfaen" w:hAnsi="Sylfaen" w:cs="Helvetica"/>
          <w:i/>
          <w:iCs/>
          <w:sz w:val="22"/>
          <w:szCs w:val="22"/>
          <w:u w:val="single"/>
          <w:shd w:val="clear" w:color="auto" w:fill="FFFFFF"/>
          <w:lang w:val="ka-GE"/>
        </w:rPr>
      </w:pPr>
      <w:r w:rsidRPr="00C50B71">
        <w:rPr>
          <w:rFonts w:ascii="Sylfaen" w:hAnsi="Sylfaen" w:cs="Helvetica"/>
          <w:i/>
          <w:iCs/>
          <w:sz w:val="22"/>
          <w:szCs w:val="22"/>
          <w:u w:val="single"/>
          <w:shd w:val="clear" w:color="auto" w:fill="FFFFFF"/>
          <w:lang w:val="ka-GE"/>
        </w:rPr>
        <w:t>სხვა აქტივობები</w:t>
      </w:r>
    </w:p>
    <w:p w:rsidR="00F128D6" w:rsidRPr="00C50B71" w:rsidRDefault="00F128D6" w:rsidP="00F128D6">
      <w:pPr>
        <w:pStyle w:val="ListParagraph"/>
        <w:numPr>
          <w:ilvl w:val="0"/>
          <w:numId w:val="20"/>
        </w:numPr>
        <w:tabs>
          <w:tab w:val="left" w:pos="0"/>
        </w:tabs>
        <w:spacing w:after="60"/>
        <w:ind w:left="0" w:firstLine="284"/>
        <w:jc w:val="both"/>
        <w:rPr>
          <w:rFonts w:ascii="Sylfaen" w:hAnsi="Sylfaen" w:cs="Sylfaen"/>
          <w:lang w:val="ka-GE"/>
        </w:rPr>
      </w:pPr>
      <w:r w:rsidRPr="00C50B71">
        <w:rPr>
          <w:rFonts w:ascii="Sylfaen" w:hAnsi="Sylfaen" w:cs="Sylfaen"/>
          <w:lang w:val="ka-GE"/>
        </w:rPr>
        <w:t>პალატამ,</w:t>
      </w:r>
      <w:r w:rsidR="00A32D44">
        <w:rPr>
          <w:rFonts w:ascii="Sylfaen" w:hAnsi="Sylfaen" w:cs="Sylfaen"/>
        </w:rPr>
        <w:t xml:space="preserve"> </w:t>
      </w:r>
      <w:r w:rsidRPr="00C50B71">
        <w:rPr>
          <w:rFonts w:ascii="Sylfaen" w:hAnsi="Sylfaen" w:cs="Sylfaen"/>
          <w:lang w:val="ka-GE"/>
        </w:rPr>
        <w:t>საქართველოს</w:t>
      </w:r>
      <w:r w:rsidR="00A32D44">
        <w:rPr>
          <w:rFonts w:ascii="Sylfaen" w:hAnsi="Sylfaen" w:cs="Sylfaen"/>
        </w:rPr>
        <w:t xml:space="preserve"> </w:t>
      </w:r>
      <w:r w:rsidRPr="00C50B71">
        <w:rPr>
          <w:rFonts w:ascii="Sylfaen" w:hAnsi="Sylfaen" w:cs="Sylfaen"/>
          <w:lang w:val="ka-GE"/>
        </w:rPr>
        <w:t>მთავრობის</w:t>
      </w:r>
      <w:r w:rsidR="00A32D44">
        <w:rPr>
          <w:rFonts w:ascii="Sylfaen" w:hAnsi="Sylfaen" w:cs="Sylfaen"/>
        </w:rPr>
        <w:t xml:space="preserve"> </w:t>
      </w:r>
      <w:r w:rsidRPr="00C50B71">
        <w:rPr>
          <w:rFonts w:ascii="Sylfaen" w:hAnsi="Sylfaen" w:cs="Sylfaen"/>
          <w:lang w:val="ka-GE"/>
        </w:rPr>
        <w:t>ახალი</w:t>
      </w:r>
      <w:r w:rsidR="00A32D44">
        <w:rPr>
          <w:rFonts w:ascii="Sylfaen" w:hAnsi="Sylfaen" w:cs="Sylfaen"/>
        </w:rPr>
        <w:t xml:space="preserve"> </w:t>
      </w:r>
      <w:r w:rsidRPr="00C50B71">
        <w:rPr>
          <w:rFonts w:ascii="Sylfaen" w:hAnsi="Sylfaen" w:cs="Sylfaen"/>
          <w:lang w:val="ka-GE"/>
        </w:rPr>
        <w:t>სამშვიდობო</w:t>
      </w:r>
      <w:r w:rsidR="00A32D44">
        <w:rPr>
          <w:rFonts w:ascii="Sylfaen" w:hAnsi="Sylfaen" w:cs="Sylfaen"/>
        </w:rPr>
        <w:t xml:space="preserve"> </w:t>
      </w:r>
      <w:r w:rsidRPr="00C50B71">
        <w:rPr>
          <w:rFonts w:ascii="Sylfaen" w:hAnsi="Sylfaen" w:cs="Sylfaen"/>
          <w:lang w:val="ka-GE"/>
        </w:rPr>
        <w:t xml:space="preserve">ინიციატივის </w:t>
      </w:r>
      <w:r w:rsidRPr="00C50B71">
        <w:rPr>
          <w:rFonts w:ascii="Sylfaen" w:hAnsi="Sylfaen"/>
          <w:lang w:val="ka-GE"/>
        </w:rPr>
        <w:t>,,</w:t>
      </w:r>
      <w:r w:rsidRPr="00C50B71">
        <w:rPr>
          <w:rFonts w:ascii="Sylfaen" w:hAnsi="Sylfaen" w:cs="Sylfaen"/>
          <w:lang w:val="ka-GE"/>
        </w:rPr>
        <w:t>ნაბიჯი</w:t>
      </w:r>
      <w:r w:rsidR="00A32D44">
        <w:rPr>
          <w:rFonts w:ascii="Sylfaen" w:hAnsi="Sylfaen" w:cs="Sylfaen"/>
        </w:rPr>
        <w:t xml:space="preserve"> </w:t>
      </w:r>
      <w:r w:rsidRPr="00C50B71">
        <w:rPr>
          <w:rFonts w:ascii="Sylfaen" w:hAnsi="Sylfaen" w:cs="Sylfaen"/>
          <w:lang w:val="ka-GE"/>
        </w:rPr>
        <w:t>უკეთესი</w:t>
      </w:r>
      <w:r w:rsidR="00A32D44">
        <w:rPr>
          <w:rFonts w:ascii="Sylfaen" w:hAnsi="Sylfaen" w:cs="Sylfaen"/>
        </w:rPr>
        <w:t xml:space="preserve"> </w:t>
      </w:r>
      <w:r w:rsidRPr="00C50B71">
        <w:rPr>
          <w:rFonts w:ascii="Sylfaen" w:hAnsi="Sylfaen" w:cs="Sylfaen"/>
          <w:lang w:val="ka-GE"/>
        </w:rPr>
        <w:t>მომავლისკენ</w:t>
      </w:r>
      <w:r w:rsidRPr="00C50B71">
        <w:rPr>
          <w:rFonts w:ascii="Sylfaen" w:hAnsi="Sylfaen"/>
          <w:lang w:val="ka-GE"/>
        </w:rPr>
        <w:t xml:space="preserve">“ </w:t>
      </w:r>
      <w:r w:rsidRPr="00C50B71">
        <w:rPr>
          <w:rFonts w:ascii="Sylfaen" w:hAnsi="Sylfaen" w:cs="Sylfaen"/>
          <w:lang w:val="ka-GE"/>
        </w:rPr>
        <w:t>და</w:t>
      </w:r>
      <w:r w:rsidR="00A32D44">
        <w:rPr>
          <w:rFonts w:ascii="Sylfaen" w:hAnsi="Sylfaen" w:cs="Sylfaen"/>
        </w:rPr>
        <w:t xml:space="preserve"> </w:t>
      </w:r>
      <w:r w:rsidRPr="00C50B71">
        <w:rPr>
          <w:rFonts w:ascii="Sylfaen" w:hAnsi="Sylfaen" w:cs="Sylfaen"/>
          <w:lang w:val="ka-GE"/>
        </w:rPr>
        <w:t>მისი</w:t>
      </w:r>
      <w:r w:rsidR="00A32D44">
        <w:rPr>
          <w:rFonts w:ascii="Sylfaen" w:hAnsi="Sylfaen" w:cs="Sylfaen"/>
        </w:rPr>
        <w:t xml:space="preserve"> </w:t>
      </w:r>
      <w:r w:rsidRPr="00C50B71">
        <w:rPr>
          <w:rFonts w:ascii="Sylfaen" w:hAnsi="Sylfaen" w:cs="Sylfaen"/>
          <w:lang w:val="ka-GE"/>
        </w:rPr>
        <w:t>კომპონენტის</w:t>
      </w:r>
      <w:r w:rsidRPr="00C50B71">
        <w:rPr>
          <w:rFonts w:ascii="Sylfaen" w:hAnsi="Sylfaen"/>
          <w:lang w:val="ka-GE"/>
        </w:rPr>
        <w:t xml:space="preserve"> ,,</w:t>
      </w:r>
      <w:r w:rsidRPr="00C50B71">
        <w:rPr>
          <w:rFonts w:ascii="Sylfaen" w:hAnsi="Sylfaen" w:cs="Sylfaen"/>
          <w:lang w:val="ka-GE"/>
        </w:rPr>
        <w:t>აწარმოე</w:t>
      </w:r>
      <w:r w:rsidR="00A32D44">
        <w:rPr>
          <w:rFonts w:ascii="Sylfaen" w:hAnsi="Sylfaen" w:cs="Sylfaen"/>
        </w:rPr>
        <w:t xml:space="preserve"> </w:t>
      </w:r>
      <w:r w:rsidRPr="00C50B71">
        <w:rPr>
          <w:rFonts w:ascii="Sylfaen" w:hAnsi="Sylfaen" w:cs="Sylfaen"/>
          <w:lang w:val="ka-GE"/>
        </w:rPr>
        <w:t>უკეთესი</w:t>
      </w:r>
      <w:r w:rsidR="00A32D44">
        <w:rPr>
          <w:rFonts w:ascii="Sylfaen" w:hAnsi="Sylfaen" w:cs="Sylfaen"/>
        </w:rPr>
        <w:t xml:space="preserve"> </w:t>
      </w:r>
      <w:r w:rsidRPr="00C50B71">
        <w:rPr>
          <w:rFonts w:ascii="Sylfaen" w:hAnsi="Sylfaen" w:cs="Sylfaen"/>
          <w:lang w:val="ka-GE"/>
        </w:rPr>
        <w:t>მომავლისთვის</w:t>
      </w:r>
      <w:r w:rsidRPr="00C50B71">
        <w:rPr>
          <w:rFonts w:ascii="Sylfaen" w:hAnsi="Sylfaen"/>
          <w:lang w:val="ka-GE"/>
        </w:rPr>
        <w:t xml:space="preserve">“ </w:t>
      </w:r>
      <w:r w:rsidRPr="00C50B71">
        <w:rPr>
          <w:rFonts w:ascii="Sylfaen" w:hAnsi="Sylfaen" w:cs="Sylfaen"/>
          <w:lang w:val="ka-GE"/>
        </w:rPr>
        <w:t>პროგრამის</w:t>
      </w:r>
      <w:r w:rsidR="00A32D44">
        <w:rPr>
          <w:rFonts w:ascii="Sylfaen" w:hAnsi="Sylfaen" w:cs="Sylfaen"/>
        </w:rPr>
        <w:t xml:space="preserve"> </w:t>
      </w:r>
      <w:r w:rsidRPr="00C50B71">
        <w:rPr>
          <w:rFonts w:ascii="Sylfaen" w:hAnsi="Sylfaen" w:cs="Sylfaen"/>
          <w:lang w:val="ka-GE"/>
        </w:rPr>
        <w:t>ფარგლებში,</w:t>
      </w:r>
      <w:r w:rsidR="00A32D44">
        <w:rPr>
          <w:rFonts w:ascii="Sylfaen" w:hAnsi="Sylfaen" w:cs="Sylfaen"/>
        </w:rPr>
        <w:t xml:space="preserve"> </w:t>
      </w:r>
      <w:r w:rsidRPr="00C50B71">
        <w:rPr>
          <w:rFonts w:ascii="Sylfaen" w:hAnsi="Sylfaen" w:cs="Sylfaen"/>
          <w:lang w:val="ka-GE"/>
        </w:rPr>
        <w:t>ეკონომიკური</w:t>
      </w:r>
      <w:r w:rsidR="00A32D44">
        <w:rPr>
          <w:rFonts w:ascii="Sylfaen" w:hAnsi="Sylfaen" w:cs="Sylfaen"/>
        </w:rPr>
        <w:t xml:space="preserve"> </w:t>
      </w:r>
      <w:r w:rsidRPr="00C50B71">
        <w:rPr>
          <w:rFonts w:ascii="Sylfaen" w:hAnsi="Sylfaen" w:cs="Sylfaen"/>
          <w:lang w:val="ka-GE"/>
        </w:rPr>
        <w:t>ურთიერთთანამშრომლობის</w:t>
      </w:r>
      <w:r w:rsidR="00A32D44">
        <w:rPr>
          <w:rFonts w:ascii="Sylfaen" w:hAnsi="Sylfaen" w:cs="Sylfaen"/>
        </w:rPr>
        <w:t xml:space="preserve"> </w:t>
      </w:r>
      <w:r w:rsidRPr="00C50B71">
        <w:rPr>
          <w:rFonts w:ascii="Sylfaen" w:hAnsi="Sylfaen" w:cs="Sylfaen"/>
          <w:lang w:val="ka-GE"/>
        </w:rPr>
        <w:t>გზით, კონფლიქტის</w:t>
      </w:r>
      <w:r w:rsidR="00A32D44">
        <w:rPr>
          <w:rFonts w:ascii="Sylfaen" w:hAnsi="Sylfaen" w:cs="Sylfaen"/>
        </w:rPr>
        <w:t xml:space="preserve"> </w:t>
      </w:r>
      <w:r w:rsidRPr="00C50B71">
        <w:rPr>
          <w:rFonts w:ascii="Sylfaen" w:hAnsi="Sylfaen" w:cs="Sylfaen"/>
          <w:lang w:val="ka-GE"/>
        </w:rPr>
        <w:t>შედეგად</w:t>
      </w:r>
      <w:r w:rsidR="00A32D44">
        <w:rPr>
          <w:rFonts w:ascii="Sylfaen" w:hAnsi="Sylfaen" w:cs="Sylfaen"/>
        </w:rPr>
        <w:t xml:space="preserve"> </w:t>
      </w:r>
      <w:r w:rsidRPr="00C50B71">
        <w:rPr>
          <w:rFonts w:ascii="Sylfaen" w:hAnsi="Sylfaen" w:cs="Sylfaen"/>
          <w:lang w:val="ka-GE"/>
        </w:rPr>
        <w:t>გამყოფი</w:t>
      </w:r>
      <w:r w:rsidR="00A32D44">
        <w:rPr>
          <w:rFonts w:ascii="Sylfaen" w:hAnsi="Sylfaen" w:cs="Sylfaen"/>
        </w:rPr>
        <w:t xml:space="preserve"> </w:t>
      </w:r>
      <w:r w:rsidRPr="00C50B71">
        <w:rPr>
          <w:rFonts w:ascii="Sylfaen" w:hAnsi="Sylfaen" w:cs="Sylfaen"/>
          <w:lang w:val="ka-GE"/>
        </w:rPr>
        <w:t>ხაზებით</w:t>
      </w:r>
      <w:r w:rsidR="00A32D44">
        <w:rPr>
          <w:rFonts w:ascii="Sylfaen" w:hAnsi="Sylfaen" w:cs="Sylfaen"/>
        </w:rPr>
        <w:t xml:space="preserve"> </w:t>
      </w:r>
      <w:r w:rsidRPr="00C50B71">
        <w:rPr>
          <w:rFonts w:ascii="Sylfaen" w:hAnsi="Sylfaen" w:cs="Sylfaen"/>
          <w:lang w:val="ka-GE"/>
        </w:rPr>
        <w:t>დაშორებული მოსახლეობის</w:t>
      </w:r>
      <w:r w:rsidR="00A32D44">
        <w:rPr>
          <w:rFonts w:ascii="Sylfaen" w:hAnsi="Sylfaen" w:cs="Sylfaen"/>
        </w:rPr>
        <w:t xml:space="preserve"> </w:t>
      </w:r>
      <w:r w:rsidRPr="00C50B71">
        <w:rPr>
          <w:rFonts w:ascii="Sylfaen" w:hAnsi="Sylfaen" w:cs="Sylfaen"/>
          <w:lang w:val="ka-GE"/>
        </w:rPr>
        <w:t>დაახლოების მიზნით, დაიწყო</w:t>
      </w:r>
      <w:r w:rsidR="00A32D44">
        <w:rPr>
          <w:rFonts w:ascii="Sylfaen" w:hAnsi="Sylfaen" w:cs="Sylfaen"/>
        </w:rPr>
        <w:t xml:space="preserve"> </w:t>
      </w:r>
      <w:r w:rsidRPr="00C50B71">
        <w:rPr>
          <w:rFonts w:ascii="Sylfaen" w:hAnsi="Sylfaen" w:cs="Sylfaen"/>
          <w:lang w:val="ka-GE"/>
        </w:rPr>
        <w:t>კონკრეტული</w:t>
      </w:r>
      <w:r w:rsidR="00A32D44">
        <w:rPr>
          <w:rFonts w:ascii="Sylfaen" w:hAnsi="Sylfaen" w:cs="Sylfaen"/>
        </w:rPr>
        <w:t xml:space="preserve"> </w:t>
      </w:r>
      <w:r w:rsidRPr="00C50B71">
        <w:rPr>
          <w:rFonts w:ascii="Sylfaen" w:hAnsi="Sylfaen" w:cs="Sylfaen"/>
          <w:lang w:val="ka-GE"/>
        </w:rPr>
        <w:t>აქტივობები</w:t>
      </w:r>
      <w:r w:rsidRPr="00C50B71">
        <w:rPr>
          <w:rFonts w:ascii="Sylfaen" w:hAnsi="Sylfaen"/>
          <w:lang w:val="ka-GE"/>
        </w:rPr>
        <w:t xml:space="preserve">. </w:t>
      </w:r>
      <w:r w:rsidRPr="00C50B71">
        <w:rPr>
          <w:rFonts w:ascii="Sylfaen" w:hAnsi="Sylfaen" w:cs="Sylfaen"/>
          <w:lang w:val="ka-GE"/>
        </w:rPr>
        <w:t>კერძოდ,</w:t>
      </w:r>
      <w:r w:rsidR="00A32D44">
        <w:rPr>
          <w:rFonts w:ascii="Sylfaen" w:hAnsi="Sylfaen" w:cs="Sylfaen"/>
        </w:rPr>
        <w:t xml:space="preserve"> </w:t>
      </w:r>
      <w:r w:rsidRPr="00C50B71">
        <w:rPr>
          <w:rFonts w:ascii="Sylfaen" w:hAnsi="Sylfaen" w:cs="Sylfaen"/>
          <w:lang w:val="ka-GE"/>
        </w:rPr>
        <w:t>იმ</w:t>
      </w:r>
      <w:r w:rsidR="00A32D44">
        <w:rPr>
          <w:rFonts w:ascii="Sylfaen" w:hAnsi="Sylfaen" w:cs="Sylfaen"/>
        </w:rPr>
        <w:t xml:space="preserve"> </w:t>
      </w:r>
      <w:r w:rsidRPr="00C50B71">
        <w:rPr>
          <w:rFonts w:ascii="Sylfaen" w:hAnsi="Sylfaen" w:cs="Sylfaen"/>
          <w:lang w:val="ka-GE"/>
        </w:rPr>
        <w:t>ადამიანების</w:t>
      </w:r>
      <w:r w:rsidR="00A32D44">
        <w:rPr>
          <w:rFonts w:ascii="Sylfaen" w:hAnsi="Sylfaen" w:cs="Sylfaen"/>
        </w:rPr>
        <w:t xml:space="preserve"> </w:t>
      </w:r>
      <w:r w:rsidRPr="00C50B71">
        <w:rPr>
          <w:rFonts w:ascii="Sylfaen" w:hAnsi="Sylfaen" w:cs="Sylfaen"/>
          <w:lang w:val="ka-GE"/>
        </w:rPr>
        <w:t>გამოვლენა</w:t>
      </w:r>
      <w:r w:rsidRPr="00C50B71">
        <w:rPr>
          <w:rFonts w:ascii="Sylfaen" w:hAnsi="Sylfaen"/>
          <w:lang w:val="ka-GE"/>
        </w:rPr>
        <w:t xml:space="preserve">, </w:t>
      </w:r>
      <w:r w:rsidRPr="00C50B71">
        <w:rPr>
          <w:rFonts w:ascii="Sylfaen" w:hAnsi="Sylfaen" w:cs="Sylfaen"/>
          <w:lang w:val="ka-GE"/>
        </w:rPr>
        <w:t>ვისაც</w:t>
      </w:r>
      <w:r w:rsidR="00A32D44">
        <w:rPr>
          <w:rFonts w:ascii="Sylfaen" w:hAnsi="Sylfaen" w:cs="Sylfaen"/>
        </w:rPr>
        <w:t xml:space="preserve"> </w:t>
      </w:r>
      <w:r w:rsidRPr="00C50B71">
        <w:rPr>
          <w:rFonts w:ascii="Sylfaen" w:hAnsi="Sylfaen" w:cs="Sylfaen"/>
          <w:lang w:val="ka-GE"/>
        </w:rPr>
        <w:t>სურს</w:t>
      </w:r>
      <w:r w:rsidR="00A32D44">
        <w:rPr>
          <w:rFonts w:ascii="Sylfaen" w:hAnsi="Sylfaen" w:cs="Sylfaen"/>
        </w:rPr>
        <w:t xml:space="preserve"> </w:t>
      </w:r>
      <w:r w:rsidRPr="00C50B71">
        <w:rPr>
          <w:rFonts w:ascii="Sylfaen" w:hAnsi="Sylfaen" w:cs="Sylfaen"/>
          <w:lang w:val="ka-GE"/>
        </w:rPr>
        <w:t>ერთობლივი</w:t>
      </w:r>
      <w:r w:rsidR="00A32D44">
        <w:rPr>
          <w:rFonts w:ascii="Sylfaen" w:hAnsi="Sylfaen" w:cs="Sylfaen"/>
        </w:rPr>
        <w:t xml:space="preserve"> </w:t>
      </w:r>
      <w:r w:rsidRPr="00C50B71">
        <w:rPr>
          <w:rFonts w:ascii="Sylfaen" w:hAnsi="Sylfaen" w:cs="Sylfaen"/>
          <w:lang w:val="ka-GE"/>
        </w:rPr>
        <w:t>ბიზნეს</w:t>
      </w:r>
      <w:r w:rsidR="00A32D44">
        <w:rPr>
          <w:rFonts w:ascii="Sylfaen" w:hAnsi="Sylfaen" w:cs="Sylfaen"/>
        </w:rPr>
        <w:t xml:space="preserve"> </w:t>
      </w:r>
      <w:r w:rsidRPr="00C50B71">
        <w:rPr>
          <w:rFonts w:ascii="Sylfaen" w:hAnsi="Sylfaen" w:cs="Sylfaen"/>
          <w:lang w:val="ka-GE"/>
        </w:rPr>
        <w:t>ურთიერთობების</w:t>
      </w:r>
      <w:r w:rsidR="00A32D44">
        <w:rPr>
          <w:rFonts w:ascii="Sylfaen" w:hAnsi="Sylfaen" w:cs="Sylfaen"/>
        </w:rPr>
        <w:t xml:space="preserve"> </w:t>
      </w:r>
      <w:r w:rsidRPr="00C50B71">
        <w:rPr>
          <w:rFonts w:ascii="Sylfaen" w:hAnsi="Sylfaen" w:cs="Sylfaen"/>
          <w:lang w:val="ka-GE"/>
        </w:rPr>
        <w:t>დამყარება</w:t>
      </w:r>
      <w:r w:rsidR="00A32D44">
        <w:rPr>
          <w:rFonts w:ascii="Sylfaen" w:hAnsi="Sylfaen" w:cs="Sylfaen"/>
        </w:rPr>
        <w:t xml:space="preserve"> </w:t>
      </w:r>
      <w:r w:rsidRPr="00C50B71">
        <w:rPr>
          <w:rFonts w:ascii="Sylfaen" w:hAnsi="Sylfaen" w:cs="Sylfaen"/>
          <w:lang w:val="ka-GE"/>
        </w:rPr>
        <w:t>გამყოფი</w:t>
      </w:r>
      <w:r w:rsidR="00A32D44">
        <w:rPr>
          <w:rFonts w:ascii="Sylfaen" w:hAnsi="Sylfaen" w:cs="Sylfaen"/>
        </w:rPr>
        <w:t xml:space="preserve"> </w:t>
      </w:r>
      <w:r w:rsidRPr="00C50B71">
        <w:rPr>
          <w:rFonts w:ascii="Sylfaen" w:hAnsi="Sylfaen" w:cs="Sylfaen"/>
          <w:lang w:val="ka-GE"/>
        </w:rPr>
        <w:t>ხაზების</w:t>
      </w:r>
      <w:r w:rsidR="00A32D44">
        <w:rPr>
          <w:rFonts w:ascii="Sylfaen" w:hAnsi="Sylfaen" w:cs="Sylfaen"/>
        </w:rPr>
        <w:t xml:space="preserve"> </w:t>
      </w:r>
      <w:r w:rsidRPr="00C50B71">
        <w:rPr>
          <w:rFonts w:ascii="Sylfaen" w:hAnsi="Sylfaen" w:cs="Sylfaen"/>
          <w:lang w:val="ka-GE"/>
        </w:rPr>
        <w:t>მიღმა</w:t>
      </w:r>
      <w:r w:rsidR="00A32D44">
        <w:rPr>
          <w:rFonts w:ascii="Sylfaen" w:hAnsi="Sylfaen" w:cs="Sylfaen"/>
        </w:rPr>
        <w:t xml:space="preserve"> </w:t>
      </w:r>
      <w:r w:rsidRPr="00C50B71">
        <w:rPr>
          <w:rFonts w:ascii="Sylfaen" w:hAnsi="Sylfaen" w:cs="Sylfaen"/>
          <w:lang w:val="ka-GE"/>
        </w:rPr>
        <w:t>მცხოვრებ</w:t>
      </w:r>
      <w:r w:rsidR="00A32D44">
        <w:rPr>
          <w:rFonts w:ascii="Sylfaen" w:hAnsi="Sylfaen" w:cs="Sylfaen"/>
        </w:rPr>
        <w:t xml:space="preserve"> </w:t>
      </w:r>
      <w:r w:rsidRPr="00C50B71">
        <w:rPr>
          <w:rFonts w:ascii="Sylfaen" w:hAnsi="Sylfaen" w:cs="Sylfaen"/>
          <w:lang w:val="ka-GE"/>
        </w:rPr>
        <w:t>მეწარმეებთან</w:t>
      </w:r>
      <w:r w:rsidRPr="00C50B71">
        <w:rPr>
          <w:rFonts w:ascii="Sylfaen" w:hAnsi="Sylfaen"/>
          <w:lang w:val="ka-GE"/>
        </w:rPr>
        <w:t>;</w:t>
      </w:r>
    </w:p>
    <w:p w:rsidR="00F128D6" w:rsidRPr="00691382"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691382">
        <w:rPr>
          <w:rFonts w:ascii="Sylfaen" w:hAnsi="Sylfaen" w:cs="Sylfaen"/>
          <w:sz w:val="22"/>
          <w:szCs w:val="22"/>
          <w:lang w:val="ka-GE"/>
        </w:rPr>
        <w:t>სასტუმრო „პრეფერენს  ჰუალინგ თბილისში“ საქართველოსსავაჭრო</w:t>
      </w:r>
      <w:r w:rsidRPr="00691382">
        <w:rPr>
          <w:rFonts w:ascii="Sylfaen" w:hAnsi="Sylfaen"/>
          <w:sz w:val="22"/>
          <w:szCs w:val="22"/>
          <w:lang w:val="ka-GE"/>
        </w:rPr>
        <w:t>-</w:t>
      </w:r>
      <w:r w:rsidRPr="00691382">
        <w:rPr>
          <w:rFonts w:ascii="Sylfaen" w:hAnsi="Sylfaen" w:cs="Sylfaen"/>
          <w:sz w:val="22"/>
          <w:szCs w:val="22"/>
          <w:lang w:val="ka-GE"/>
        </w:rPr>
        <w:t>სამრეწველო</w:t>
      </w:r>
      <w:r w:rsidR="00A32D44">
        <w:rPr>
          <w:rFonts w:ascii="Sylfaen" w:hAnsi="Sylfaen" w:cs="Sylfaen"/>
          <w:sz w:val="22"/>
          <w:szCs w:val="22"/>
        </w:rPr>
        <w:t xml:space="preserve"> </w:t>
      </w:r>
      <w:r w:rsidRPr="00691382">
        <w:rPr>
          <w:rFonts w:ascii="Sylfaen" w:hAnsi="Sylfaen" w:cs="Sylfaen"/>
          <w:sz w:val="22"/>
          <w:szCs w:val="22"/>
          <w:lang w:val="ka-GE"/>
        </w:rPr>
        <w:t>პალატის</w:t>
      </w:r>
      <w:r w:rsidR="00A32D44">
        <w:rPr>
          <w:rFonts w:ascii="Sylfaen" w:hAnsi="Sylfaen" w:cs="Sylfaen"/>
          <w:sz w:val="22"/>
          <w:szCs w:val="22"/>
        </w:rPr>
        <w:t xml:space="preserve"> </w:t>
      </w:r>
      <w:r w:rsidRPr="00691382">
        <w:rPr>
          <w:rFonts w:ascii="Sylfaen" w:hAnsi="Sylfaen" w:cs="Sylfaen"/>
          <w:sz w:val="22"/>
          <w:szCs w:val="22"/>
          <w:lang w:val="ka-GE"/>
        </w:rPr>
        <w:t>ორგანიზებით გაიმართა</w:t>
      </w:r>
      <w:r w:rsidR="00A32D44">
        <w:rPr>
          <w:rFonts w:ascii="Sylfaen" w:hAnsi="Sylfaen" w:cs="Sylfaen"/>
          <w:sz w:val="22"/>
          <w:szCs w:val="22"/>
        </w:rPr>
        <w:t xml:space="preserve"> </w:t>
      </w:r>
      <w:r w:rsidRPr="00691382">
        <w:rPr>
          <w:rFonts w:ascii="Sylfaen" w:hAnsi="Sylfaen" w:cs="Sylfaen"/>
          <w:sz w:val="22"/>
          <w:szCs w:val="22"/>
          <w:lang w:val="ka-GE"/>
        </w:rPr>
        <w:t xml:space="preserve">პრეზენტაცია </w:t>
      </w:r>
      <w:r w:rsidRPr="00691382">
        <w:rPr>
          <w:rFonts w:ascii="Sylfaen" w:hAnsi="Sylfaen"/>
          <w:sz w:val="22"/>
          <w:szCs w:val="22"/>
          <w:lang w:val="ka-GE"/>
        </w:rPr>
        <w:t>DCFTA-</w:t>
      </w:r>
      <w:r w:rsidRPr="00691382">
        <w:rPr>
          <w:rFonts w:ascii="Sylfaen" w:hAnsi="Sylfaen" w:cs="Sylfaen"/>
          <w:sz w:val="22"/>
          <w:szCs w:val="22"/>
          <w:lang w:val="ka-GE"/>
        </w:rPr>
        <w:t>ს</w:t>
      </w:r>
      <w:r w:rsidR="00A32D44">
        <w:rPr>
          <w:rFonts w:ascii="Sylfaen" w:hAnsi="Sylfaen" w:cs="Sylfaen"/>
          <w:sz w:val="22"/>
          <w:szCs w:val="22"/>
        </w:rPr>
        <w:t xml:space="preserve"> </w:t>
      </w:r>
      <w:r w:rsidRPr="00691382">
        <w:rPr>
          <w:rFonts w:ascii="Sylfaen" w:hAnsi="Sylfaen" w:cs="Sylfaen"/>
          <w:sz w:val="22"/>
          <w:szCs w:val="22"/>
          <w:lang w:val="ka-GE"/>
        </w:rPr>
        <w:t>საინფორმაციო</w:t>
      </w:r>
      <w:r w:rsidR="00A32D44">
        <w:rPr>
          <w:rFonts w:ascii="Sylfaen" w:hAnsi="Sylfaen" w:cs="Sylfaen"/>
          <w:sz w:val="22"/>
          <w:szCs w:val="22"/>
        </w:rPr>
        <w:t xml:space="preserve"> </w:t>
      </w:r>
      <w:r w:rsidRPr="00691382">
        <w:rPr>
          <w:rFonts w:ascii="Sylfaen" w:hAnsi="Sylfaen" w:cs="Sylfaen"/>
          <w:sz w:val="22"/>
          <w:szCs w:val="22"/>
          <w:lang w:val="ka-GE"/>
        </w:rPr>
        <w:t>ცენტრის</w:t>
      </w:r>
      <w:r w:rsidR="00A32D44">
        <w:rPr>
          <w:rFonts w:ascii="Sylfaen" w:hAnsi="Sylfaen" w:cs="Sylfaen"/>
          <w:sz w:val="22"/>
          <w:szCs w:val="22"/>
        </w:rPr>
        <w:t xml:space="preserve"> </w:t>
      </w:r>
      <w:r w:rsidRPr="00691382">
        <w:rPr>
          <w:rFonts w:ascii="Sylfaen" w:hAnsi="Sylfaen" w:cs="Sylfaen"/>
          <w:sz w:val="22"/>
          <w:szCs w:val="22"/>
          <w:lang w:val="ka-GE"/>
        </w:rPr>
        <w:t>მიღწევებთან</w:t>
      </w:r>
      <w:r w:rsidR="00A32D44">
        <w:rPr>
          <w:rFonts w:ascii="Sylfaen" w:hAnsi="Sylfaen" w:cs="Sylfaen"/>
          <w:sz w:val="22"/>
          <w:szCs w:val="22"/>
        </w:rPr>
        <w:t xml:space="preserve"> </w:t>
      </w:r>
      <w:r w:rsidRPr="00691382">
        <w:rPr>
          <w:rFonts w:ascii="Sylfaen" w:hAnsi="Sylfaen" w:cs="Sylfaen"/>
          <w:sz w:val="22"/>
          <w:szCs w:val="22"/>
          <w:lang w:val="ka-GE"/>
        </w:rPr>
        <w:t>დაკავშირებით</w:t>
      </w:r>
      <w:r w:rsidRPr="00691382">
        <w:rPr>
          <w:rFonts w:ascii="Sylfaen" w:hAnsi="Sylfaen"/>
          <w:sz w:val="22"/>
          <w:szCs w:val="22"/>
          <w:lang w:val="ka-GE"/>
        </w:rPr>
        <w:t xml:space="preserve">; </w:t>
      </w:r>
    </w:p>
    <w:p w:rsidR="00F128D6" w:rsidRPr="00C50B71"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C50B71">
        <w:rPr>
          <w:rFonts w:ascii="Sylfaen" w:hAnsi="Sylfaen" w:cs="Sylfaen"/>
          <w:sz w:val="22"/>
          <w:szCs w:val="22"/>
          <w:lang w:val="ka-GE"/>
        </w:rPr>
        <w:t xml:space="preserve">მიუნხენისა და ზემო ბავარიის სავაჭრო-სამრეწველო პალატის </w:t>
      </w:r>
      <w:r w:rsidRPr="00C50B71">
        <w:rPr>
          <w:rFonts w:ascii="Sylfaen" w:hAnsi="Sylfaen" w:cs="Helvetica"/>
          <w:sz w:val="22"/>
          <w:szCs w:val="22"/>
          <w:shd w:val="clear" w:color="auto" w:fill="FFFFFF"/>
        </w:rPr>
        <w:t>IHK</w:t>
      </w:r>
      <w:r w:rsidRPr="00C50B71">
        <w:rPr>
          <w:rFonts w:ascii="Sylfaen" w:hAnsi="Sylfaen" w:cs="Helvetica"/>
          <w:sz w:val="22"/>
          <w:szCs w:val="22"/>
          <w:shd w:val="clear" w:color="auto" w:fill="FFFFFF"/>
          <w:lang w:val="ka-GE"/>
        </w:rPr>
        <w:t xml:space="preserve"> აკადემიის </w:t>
      </w:r>
      <w:r w:rsidRPr="00C50B71">
        <w:rPr>
          <w:rFonts w:ascii="Sylfaen" w:hAnsi="Sylfaen" w:cs="Sylfaen"/>
          <w:sz w:val="22"/>
          <w:szCs w:val="22"/>
          <w:lang w:val="ka-GE"/>
        </w:rPr>
        <w:t>ფინანსური მხარდაჭერით ქართულ, აფხაზურ და ინგლისურ ენებზე დაიბეჭდა კატალოგი, რომელშიც აისახა აფხაზეთიდან დევნილი მეწარმეების მიერ დაფუძნებული კომპანიების საქმიანობა, საკონტაქტო ინფორმაცია და მათი საქმიანობის ამსახველი ფოტოგალერეა. კატალოგში ასახული ინფორმაცია ხელს შეუწყობს დამწყები მეწარმეების ცნობადობის ამაღლებას და უკვე ცნობილი კომპანიების საქმიანობის შესახებ მეტი ინფორმაციის მიღებას;</w:t>
      </w:r>
    </w:p>
    <w:p w:rsidR="00F128D6" w:rsidRDefault="00F128D6" w:rsidP="00F128D6">
      <w:pPr>
        <w:pStyle w:val="abzacixml"/>
        <w:numPr>
          <w:ilvl w:val="0"/>
          <w:numId w:val="20"/>
        </w:numPr>
        <w:shd w:val="clear" w:color="auto" w:fill="FFFFFF"/>
        <w:tabs>
          <w:tab w:val="left" w:pos="0"/>
        </w:tabs>
        <w:spacing w:before="0" w:beforeAutospacing="0" w:after="60" w:afterAutospacing="0" w:line="276" w:lineRule="auto"/>
        <w:ind w:left="0" w:firstLine="284"/>
        <w:jc w:val="both"/>
        <w:rPr>
          <w:rFonts w:ascii="Sylfaen" w:hAnsi="Sylfaen" w:cs="Helvetica"/>
          <w:sz w:val="22"/>
          <w:szCs w:val="22"/>
          <w:shd w:val="clear" w:color="auto" w:fill="FFFFFF"/>
          <w:lang w:val="ka-GE"/>
        </w:rPr>
      </w:pPr>
      <w:r w:rsidRPr="00C50B71">
        <w:rPr>
          <w:rFonts w:ascii="Sylfaen" w:hAnsi="Sylfaen" w:cs="Helvetica"/>
          <w:sz w:val="22"/>
          <w:szCs w:val="22"/>
          <w:shd w:val="clear" w:color="auto" w:fill="FFFFFF"/>
          <w:lang w:val="ka-GE"/>
        </w:rPr>
        <w:t xml:space="preserve">პალატამ მონაწილეობა მიიღო რუხის სავაჭრო ცენტრის ტერიტორიაზე აფხაზეთის დღეების კვირეულის ფარგლებში გამართულ ღონისძიებაში, სადაც ჩართული იყო საორგანიზაციო საკითხებში და განახორციელა სხვადასხვა აქტივობები. პალატაში </w:t>
      </w:r>
      <w:r w:rsidRPr="00C50B71">
        <w:rPr>
          <w:rFonts w:ascii="Sylfaen" w:hAnsi="Sylfaen" w:cs="Helvetica"/>
          <w:sz w:val="22"/>
          <w:szCs w:val="22"/>
          <w:shd w:val="clear" w:color="auto" w:fill="FFFFFF"/>
          <w:lang w:val="ka-GE"/>
        </w:rPr>
        <w:lastRenderedPageBreak/>
        <w:t>გაწევრიანებულმა აფხაზეთიდან დევნილმა მეწარმეებმა წარმოადგინეს თავიანთი პროდუქცია</w:t>
      </w:r>
      <w:r>
        <w:rPr>
          <w:rFonts w:ascii="Sylfaen" w:hAnsi="Sylfaen" w:cs="Helvetica"/>
          <w:sz w:val="22"/>
          <w:szCs w:val="22"/>
          <w:shd w:val="clear" w:color="auto" w:fill="FFFFFF"/>
          <w:lang w:val="ka-GE"/>
        </w:rPr>
        <w:t>.</w:t>
      </w:r>
    </w:p>
    <w:p w:rsidR="00F128D6" w:rsidRPr="005C0FC6" w:rsidRDefault="00F128D6" w:rsidP="00F128D6">
      <w:pPr>
        <w:pStyle w:val="abzacixml"/>
        <w:shd w:val="clear" w:color="auto" w:fill="FFFFFF"/>
        <w:tabs>
          <w:tab w:val="left" w:pos="142"/>
        </w:tabs>
        <w:spacing w:before="0" w:beforeAutospacing="0" w:after="60" w:afterAutospacing="0" w:line="276" w:lineRule="auto"/>
        <w:ind w:left="284"/>
        <w:jc w:val="both"/>
        <w:rPr>
          <w:rFonts w:ascii="Sylfaen" w:hAnsi="Sylfaen" w:cs="Helvetica"/>
          <w:sz w:val="22"/>
          <w:szCs w:val="22"/>
          <w:shd w:val="clear" w:color="auto" w:fill="FFFFFF"/>
          <w:lang w:val="ka-GE"/>
        </w:rPr>
      </w:pPr>
      <w:r w:rsidRPr="005C0FC6">
        <w:rPr>
          <w:rFonts w:ascii="Sylfaen" w:hAnsi="Sylfaen" w:cs="Helvetica"/>
          <w:sz w:val="22"/>
          <w:szCs w:val="22"/>
          <w:shd w:val="clear" w:color="auto" w:fill="FFFFFF"/>
          <w:lang w:val="ka-GE"/>
        </w:rPr>
        <w:t>***</w:t>
      </w:r>
    </w:p>
    <w:p w:rsidR="00F128D6" w:rsidRPr="005C0FC6" w:rsidRDefault="00F128D6" w:rsidP="00F128D6">
      <w:pPr>
        <w:spacing w:after="60"/>
        <w:ind w:firstLine="284"/>
        <w:jc w:val="both"/>
        <w:rPr>
          <w:rFonts w:ascii="Sylfaen" w:hAnsi="Sylfaen"/>
          <w:lang w:val="ka-GE"/>
        </w:rPr>
      </w:pPr>
      <w:r w:rsidRPr="005C0FC6">
        <w:rPr>
          <w:rFonts w:ascii="Sylfaen" w:hAnsi="Sylfaen"/>
          <w:lang w:val="ka-GE"/>
        </w:rPr>
        <w:t>საერთაშორისო და ადგილობრივ არასამთავრობო სექტორთან თანამშრომლობის კუთხით აქტიური მუშაობა ჩატარდა იუსტიციისა და სამოქალაქო ინტეგრაციის საკითხებში აფხაზეთის ავტონომიური რესპუბლიკის მთავრობის აპარატის მიერ. კერძოდ, საანგარიშო პერიოდში:</w:t>
      </w:r>
    </w:p>
    <w:p w:rsidR="00F128D6" w:rsidRPr="005C0FC6" w:rsidRDefault="00F128D6" w:rsidP="00F128D6">
      <w:pPr>
        <w:numPr>
          <w:ilvl w:val="0"/>
          <w:numId w:val="36"/>
        </w:numPr>
        <w:spacing w:after="60"/>
        <w:ind w:left="0" w:firstLine="284"/>
        <w:jc w:val="both"/>
        <w:rPr>
          <w:rFonts w:ascii="Sylfaen" w:hAnsi="Sylfaen"/>
          <w:lang w:val="ka-GE"/>
        </w:rPr>
      </w:pPr>
      <w:r w:rsidRPr="005C0FC6">
        <w:rPr>
          <w:rFonts w:ascii="Sylfaen" w:hAnsi="Sylfaen"/>
          <w:lang w:val="ka-GE"/>
        </w:rPr>
        <w:t>ურთიერთთანამშრომლობის ფარგლებში, ნდობის აღდგენისა და შერიგების საკითხებში აფხაზეთის ავტონომიური ერსპუბლიკის მინისტრის მოადგილემ  მონაწილეობა მიიღო  ქ. ფლორენციაში ,,რომულადო დელ ბიანკოს საერთაშორისო ფონდის“ ორგანიზებით გამართულ სიმპოზიუმსა და 21-ე საერთაშორისო გენერალურ ასამბლეაში სახელწოდებით ,,კულტურული მემკვიდრეობა, როგორც მშვიდობის მშენებელი“, სადაც  წარსდგა მოხსენებით ,,ინტერკულტურული დიალოგისა და კულტურული მემკვიდრეობის გამოწვევები და პერპსექტივები პლანეტა დედამიწისათვის, საქართველოს მაგალითზე“. ღონისძიების ფარგლებში გაიმართა ინდივიდუალური შეხვედრები, სადაც გამოითქვა რამდენიმე ერთობლივი პროექტის განხორციელების სურვილი;</w:t>
      </w:r>
    </w:p>
    <w:p w:rsidR="00F128D6" w:rsidRPr="005C0FC6" w:rsidRDefault="00F128D6" w:rsidP="00F128D6">
      <w:pPr>
        <w:numPr>
          <w:ilvl w:val="0"/>
          <w:numId w:val="36"/>
        </w:numPr>
        <w:spacing w:after="60"/>
        <w:ind w:left="0" w:firstLine="284"/>
        <w:jc w:val="both"/>
        <w:rPr>
          <w:rFonts w:ascii="Sylfaen" w:hAnsi="Sylfaen"/>
          <w:lang w:val="ka-GE"/>
        </w:rPr>
      </w:pPr>
      <w:r w:rsidRPr="005C0FC6">
        <w:rPr>
          <w:rFonts w:ascii="Sylfaen" w:hAnsi="Sylfaen"/>
          <w:lang w:val="ka-GE"/>
        </w:rPr>
        <w:t>აპარატი ჩართული იყო საქართველოს სსიპ თავდაცვის ინსტიტუციური აღმშენებლობის სკოლისა და ნიდერლანდების სამეფოს კლინგენდაელის საერთაშორისო ურთიერთობების ინსტიტუტის მიერ ორგანიზებულ ,,საერთაშორისო მოლაპარაკებების უნარებში დახელოვნების“ ტრენინგებში, რომელიც გაიმართა საქართველოში;</w:t>
      </w:r>
    </w:p>
    <w:p w:rsidR="00F128D6" w:rsidRPr="005C0FC6" w:rsidRDefault="00F128D6" w:rsidP="00F128D6">
      <w:pPr>
        <w:numPr>
          <w:ilvl w:val="0"/>
          <w:numId w:val="36"/>
        </w:numPr>
        <w:spacing w:after="60"/>
        <w:ind w:left="0" w:firstLine="284"/>
        <w:jc w:val="both"/>
        <w:rPr>
          <w:rFonts w:ascii="Sylfaen" w:hAnsi="Sylfaen"/>
          <w:lang w:val="ka-GE"/>
        </w:rPr>
      </w:pPr>
      <w:r w:rsidRPr="005C0FC6">
        <w:rPr>
          <w:rFonts w:ascii="Sylfaen" w:hAnsi="Sylfaen"/>
          <w:lang w:val="ka-GE"/>
        </w:rPr>
        <w:t>აპარატმა მონაწილეობა მიიღო ქალთა საინფორმაციო ცენტრის მიერ გამართულ შეხვედრაში, რომლის მიზანი იყო კვლევის ,,საქართველოს გამყოფი ხაზის მიმდებარედ მცხოვრები თემების საერთო საჭიროებები და პრიორიტეტები“ შედეგების გაცნობა. კვლევა განხორციელდა პროექტის ,,ნდობის აღდგენის ხელშეწყობა გამყოფი ხაზის მიმდებარედ მცხოვრებ მოსახლეობაში“ ფარგლებში, რომელიც განახორციელა ქალთა საინფორმაციო ცენტრმა პარტნიორ ორგანიზაციებთან ერთად ევროკავშირის სადამკვირვებლო მისიის (</w:t>
      </w:r>
      <w:r w:rsidRPr="005C0FC6">
        <w:rPr>
          <w:rFonts w:ascii="Sylfaen" w:hAnsi="Sylfaen"/>
        </w:rPr>
        <w:t>EUMM</w:t>
      </w:r>
      <w:r w:rsidRPr="005C0FC6">
        <w:rPr>
          <w:rFonts w:ascii="Sylfaen" w:hAnsi="Sylfaen"/>
          <w:lang w:val="ka-GE"/>
        </w:rPr>
        <w:t>) მხარდაჭერით;</w:t>
      </w:r>
    </w:p>
    <w:p w:rsidR="00F128D6" w:rsidRPr="005C0FC6" w:rsidRDefault="00F128D6" w:rsidP="00F128D6">
      <w:pPr>
        <w:numPr>
          <w:ilvl w:val="0"/>
          <w:numId w:val="36"/>
        </w:numPr>
        <w:spacing w:after="60"/>
        <w:ind w:left="0" w:firstLine="284"/>
        <w:jc w:val="both"/>
        <w:rPr>
          <w:rFonts w:ascii="Sylfaen" w:hAnsi="Sylfaen"/>
          <w:lang w:val="ka-GE"/>
        </w:rPr>
      </w:pPr>
      <w:r w:rsidRPr="005C0FC6">
        <w:rPr>
          <w:rFonts w:ascii="Sylfaen" w:hAnsi="Sylfaen"/>
          <w:lang w:val="ka-GE"/>
        </w:rPr>
        <w:t>აპარატი ჩართული იყო დიასპორული ორგანიზაციის ,,დიასპორის სახლი“ თაოსნობით გამართული ქართველი ემიგრანტების დაჯილდოების ღონისძიების ორგანიზების პროცესში;</w:t>
      </w:r>
    </w:p>
    <w:p w:rsidR="00F128D6" w:rsidRPr="005C0FC6" w:rsidRDefault="00F128D6" w:rsidP="00F128D6">
      <w:pPr>
        <w:numPr>
          <w:ilvl w:val="0"/>
          <w:numId w:val="36"/>
        </w:numPr>
        <w:spacing w:after="60"/>
        <w:ind w:left="0" w:firstLine="284"/>
        <w:jc w:val="both"/>
        <w:rPr>
          <w:rFonts w:ascii="Sylfaen" w:hAnsi="Sylfaen"/>
          <w:lang w:val="ka-GE"/>
        </w:rPr>
      </w:pPr>
      <w:r w:rsidRPr="005C0FC6">
        <w:rPr>
          <w:rFonts w:ascii="Sylfaen" w:hAnsi="Sylfaen"/>
          <w:lang w:val="ka-GE"/>
        </w:rPr>
        <w:t xml:space="preserve">აპარატის ორგანიზებით, პროგრამის ,,აფხაზეთის თემატიკაზე მომუშავე პროფესორების, დოქტორანტების და მაგისტრანტების ჩართულობა ნდობის აღდგენისა და შერიგების პროცესებში“ ფარგლებში, ჩატარდა კონფერენცია თემაზე „ახალი გეოპოლიტიკური რეალობა და ოკუპირებული ტერიტორიების პრობლემა“. ღონისძიების მიზანი იყო ქართული და აფხაზური საზოგადოების აკადემიური პერსონალის, სამთავრობო და არასამთავრობო ორგანიზაციების როლის გააქტიურება და ინტეგრაცია შერიგებისა და ნდობის მშენებლობის პროცესებში, ქართული და აფხაზური საზოგადოების თანამშრომლობა სამეცნიერო სფეროში. ყურადღება გამახვილდა საქართველოს ოკუპირებული ტერიტორიების პრობლემებზე, იმ გამოწვევებსა და </w:t>
      </w:r>
      <w:r w:rsidRPr="005C0FC6">
        <w:rPr>
          <w:rFonts w:ascii="Sylfaen" w:hAnsi="Sylfaen"/>
          <w:lang w:val="ka-GE"/>
        </w:rPr>
        <w:lastRenderedPageBreak/>
        <w:t>დაბრკოლებების გადაჭრის გზებზე, რომლებიც თან ახლავს თანამედროვე გეოპოლიტიკურ რეალობას;</w:t>
      </w:r>
    </w:p>
    <w:p w:rsidR="00F128D6" w:rsidRPr="005C0FC6" w:rsidRDefault="00F128D6" w:rsidP="00F128D6">
      <w:pPr>
        <w:numPr>
          <w:ilvl w:val="0"/>
          <w:numId w:val="36"/>
        </w:numPr>
        <w:spacing w:after="60"/>
        <w:ind w:left="0" w:firstLine="284"/>
        <w:jc w:val="both"/>
        <w:rPr>
          <w:rFonts w:ascii="Sylfaen" w:hAnsi="Sylfaen"/>
          <w:lang w:val="ka-GE"/>
        </w:rPr>
      </w:pPr>
      <w:r w:rsidRPr="005C0FC6">
        <w:rPr>
          <w:rFonts w:ascii="Sylfaen" w:hAnsi="Sylfaen"/>
          <w:lang w:val="ka-GE"/>
        </w:rPr>
        <w:t>პროგრამის ,,სამშვიდობო ინიციატივები, სამოქალაქო ინტეგრაცია, ნდობის აღდგენის მხარდაჭერა და დიალოგისაკენ მიმართული შესაძლებლობების გაძლიერება’’ ფარგლებში განხორციელდა:</w:t>
      </w:r>
    </w:p>
    <w:p w:rsidR="00F128D6" w:rsidRPr="005C0FC6" w:rsidRDefault="00F128D6" w:rsidP="00F128D6">
      <w:pPr>
        <w:numPr>
          <w:ilvl w:val="1"/>
          <w:numId w:val="36"/>
        </w:numPr>
        <w:spacing w:after="60"/>
        <w:ind w:left="142" w:firstLine="284"/>
        <w:jc w:val="both"/>
        <w:rPr>
          <w:rFonts w:ascii="Sylfaen" w:hAnsi="Sylfaen"/>
          <w:lang w:val="ka-GE"/>
        </w:rPr>
      </w:pPr>
      <w:r w:rsidRPr="005C0FC6">
        <w:rPr>
          <w:rFonts w:ascii="Sylfaen" w:hAnsi="Sylfaen"/>
          <w:lang w:val="ka-GE"/>
        </w:rPr>
        <w:t>პროექტი ,,ქართველი და აფხაზი ახალგაზრდების ჩართულობა ნდობის აღდგენისა და შერიგებისათვის“. სსიპ „ბავშვთა და ახალგაზრდობის ეროვნულ ცენტრთან“ თანამშრომლობით აპარატი მეორე წელია ატარებს ზემოთხსენებულ პროექტს „CYNC სივრცის“ ფარგლებში. პროექტში  მონაწილეობა მიიღო100-მდე ახალგაზრდამ. მათ შორის იყვნენ აფხაზეთიდან დევნილი და თბილისში არსებული დიასპორების წარმომადგენელი ახალგაზრდები;</w:t>
      </w:r>
    </w:p>
    <w:p w:rsidR="00F128D6" w:rsidRPr="005C0FC6" w:rsidRDefault="00F128D6" w:rsidP="00F128D6">
      <w:pPr>
        <w:numPr>
          <w:ilvl w:val="1"/>
          <w:numId w:val="36"/>
        </w:numPr>
        <w:spacing w:after="60"/>
        <w:ind w:left="142" w:firstLine="284"/>
        <w:jc w:val="both"/>
        <w:rPr>
          <w:rFonts w:ascii="Sylfaen" w:hAnsi="Sylfaen"/>
          <w:lang w:val="ka-GE"/>
        </w:rPr>
      </w:pPr>
      <w:r w:rsidRPr="005C0FC6">
        <w:rPr>
          <w:rFonts w:ascii="Sylfaen" w:hAnsi="Sylfaen"/>
          <w:lang w:val="ka-GE"/>
        </w:rPr>
        <w:t>პროექტი „სამშვიდობო რესურსები, ქართულ-აფხაზური ურთიერთობები და საქართველოს ევროპული მომავალი“, რომლის მიზანი იყო აფხაზეთის შესახებ საარქივო მასალებში დაცული უძველესი და საინტერესო ხელნაწერების გაცნობა ქართველი და აფხაზი საზოგადოებისთვის, თანამშრომლობის გააქტიურება საერთო კულტურული მემკვიდრეობის საკითხებზე, რაც ხელს შეუწყობს ქართულ-აფხაზური ურთიერთობების გააქტიურებას და დიალოგისაკენ მიმართული შესაძლებლობების გაძლიერებას. აღნიშნული პროექტის ფარგლებში საქართველოს ხელნაწერთა ეროვნულ ცენტრთან თანამშრომლობით მომზადდა გამოფენა ,,აფხაზეთი - ხელნაწერები საუბრობენ დაფარულზე“, რომლისთვისაც შეგროვდა აფხაზეთის შესახებ ქართულ ხელნაწერებში დაცული მასალა. აღნიშნული მასალა ითარგმნა აფხაზურ და ინგლისურ ენებზე და დამზადდა სამენოვანი ბანერები;</w:t>
      </w:r>
    </w:p>
    <w:p w:rsidR="00F128D6" w:rsidRPr="005C0FC6" w:rsidRDefault="00F128D6" w:rsidP="00F128D6">
      <w:pPr>
        <w:pStyle w:val="ListParagraph"/>
        <w:numPr>
          <w:ilvl w:val="0"/>
          <w:numId w:val="37"/>
        </w:numPr>
        <w:spacing w:after="60"/>
        <w:ind w:left="0" w:firstLine="284"/>
        <w:jc w:val="both"/>
        <w:rPr>
          <w:rFonts w:ascii="Sylfaen" w:hAnsi="Sylfaen"/>
          <w:lang w:val="ka-GE"/>
        </w:rPr>
      </w:pPr>
      <w:r w:rsidRPr="005C0FC6">
        <w:rPr>
          <w:rFonts w:ascii="Sylfaen" w:hAnsi="Sylfaen" w:cs="Sylfaen"/>
          <w:lang w:val="ka-GE"/>
        </w:rPr>
        <w:t>პროგრამის</w:t>
      </w:r>
      <w:r w:rsidRPr="005C0FC6">
        <w:rPr>
          <w:rFonts w:ascii="Sylfaen" w:hAnsi="Sylfaen"/>
          <w:lang w:val="ka-GE"/>
        </w:rPr>
        <w:t xml:space="preserve"> ,,მშვიდობის ლაბორატორია“ ფარგლებში დაიბეჭდა ქართულად ნათარგმნი აფხაზი პოეტების ლექსების კრებული „ნავეი და მზაუჩი“, მომზადდა ფოტოგამოფენა ხელნაწერთა ეროვნული ცენტრის კოლექციების საფუძველზე. აღნიშნული წიგნისა და ფოტომასალის პრეზენტაცია, ქართველი მხატვრების მიერ აფხაზეთის თემაზე შემნილი ნამუშევრების გამოფენა და, ასევე, ფილმის ,,ხიდის ორი მხარე“ ჩვენება გაიმართა ქ. თბილისის მუნიციპალიტეტის საკრებულოს თამარ მეფის სახელობის დარბაზში;</w:t>
      </w:r>
    </w:p>
    <w:p w:rsidR="00F128D6" w:rsidRPr="005C0FC6" w:rsidRDefault="00F128D6" w:rsidP="00F128D6">
      <w:pPr>
        <w:pStyle w:val="ListParagraph"/>
        <w:numPr>
          <w:ilvl w:val="0"/>
          <w:numId w:val="37"/>
        </w:numPr>
        <w:spacing w:after="60"/>
        <w:ind w:left="0" w:firstLine="284"/>
        <w:jc w:val="both"/>
        <w:rPr>
          <w:rFonts w:ascii="Sylfaen" w:hAnsi="Sylfaen"/>
          <w:lang w:val="ka-GE"/>
        </w:rPr>
      </w:pPr>
      <w:r w:rsidRPr="005C0FC6">
        <w:rPr>
          <w:rFonts w:ascii="Sylfaen" w:hAnsi="Sylfaen" w:cs="Sylfaen"/>
          <w:lang w:val="ka-GE"/>
        </w:rPr>
        <w:t>განხორციელდა საპილოტე</w:t>
      </w:r>
      <w:r w:rsidRPr="005C0FC6">
        <w:rPr>
          <w:rFonts w:ascii="Sylfaen" w:hAnsi="Sylfaen"/>
          <w:lang w:val="ka-GE"/>
        </w:rPr>
        <w:t xml:space="preserve"> პროექტი დევნილთა კოლექტიურ ცენტრებში ბინათმესაკუთრეთა ამხანაგობების განვითარების ხელშეწყობის მიზნით. შედგა შეხვედრები დევნილ</w:t>
      </w:r>
      <w:r>
        <w:rPr>
          <w:rFonts w:ascii="Sylfaen" w:hAnsi="Sylfaen"/>
          <w:lang w:val="ka-GE"/>
        </w:rPr>
        <w:t>თ</w:t>
      </w:r>
      <w:r w:rsidRPr="005C0FC6">
        <w:rPr>
          <w:rFonts w:ascii="Sylfaen" w:hAnsi="Sylfaen"/>
          <w:lang w:val="ka-GE"/>
        </w:rPr>
        <w:t>ა კოლექტიური ცენტრების ამხანაგობის თავმჯდომარეებთან ზუგდიდში, ბათუმში, წყალტუბოში, ფოთში;</w:t>
      </w:r>
    </w:p>
    <w:p w:rsidR="00F128D6" w:rsidRDefault="00F128D6" w:rsidP="00F128D6">
      <w:pPr>
        <w:pStyle w:val="ListParagraph"/>
        <w:numPr>
          <w:ilvl w:val="0"/>
          <w:numId w:val="37"/>
        </w:numPr>
        <w:spacing w:after="60"/>
        <w:ind w:left="0" w:firstLine="284"/>
        <w:jc w:val="both"/>
        <w:rPr>
          <w:rFonts w:ascii="Sylfaen" w:hAnsi="Sylfaen"/>
          <w:lang w:val="ka-GE"/>
        </w:rPr>
      </w:pPr>
      <w:r w:rsidRPr="005E3DBE">
        <w:rPr>
          <w:rFonts w:ascii="Sylfaen" w:hAnsi="Sylfaen"/>
          <w:lang w:val="ka-GE"/>
        </w:rPr>
        <w:t>პროგრამები</w:t>
      </w:r>
      <w:r>
        <w:rPr>
          <w:rFonts w:ascii="Sylfaen" w:hAnsi="Sylfaen"/>
          <w:lang w:val="ka-GE"/>
        </w:rPr>
        <w:t>ს</w:t>
      </w:r>
      <w:r w:rsidRPr="005E3DBE">
        <w:rPr>
          <w:rFonts w:ascii="Sylfaen" w:hAnsi="Sylfaen"/>
          <w:lang w:val="ka-GE"/>
        </w:rPr>
        <w:t xml:space="preserve"> „აფხაზეთიდან დევნილი საზოგადოების პოსტტრავმული ადაპტაცია და მათი ჩართულობა საქართველოს სამოქალაქო საზოგადოების მშენებლობის პროცესებში“ და ,,დიასპორების ჩართულობა ნდობის აღდგენისა და შერიგების პროცესებში“</w:t>
      </w:r>
      <w:r>
        <w:rPr>
          <w:rFonts w:ascii="Sylfaen" w:hAnsi="Sylfaen"/>
          <w:lang w:val="ka-GE"/>
        </w:rPr>
        <w:t xml:space="preserve"> ფარგლებში </w:t>
      </w:r>
      <w:r w:rsidRPr="005E3DBE">
        <w:rPr>
          <w:rFonts w:ascii="Sylfaen" w:hAnsi="Sylfaen"/>
          <w:lang w:val="ka-GE"/>
        </w:rPr>
        <w:t xml:space="preserve">მინისტრის აპარატმა  განახორციელა პროექტი ,,უფრო ახლოს ერთმანეთთან“, რომელშიც მონაწილეობდნენ აჭარის სოფელ ფერიისა და მარტვილში მცხოვრები აფხაზეთიდან დევნილი და ომში დაღუპული ოჯახების ბავშვები </w:t>
      </w:r>
      <w:r w:rsidRPr="005E3DBE">
        <w:rPr>
          <w:rFonts w:ascii="Sylfaen" w:hAnsi="Sylfaen"/>
          <w:lang w:val="ka-GE"/>
        </w:rPr>
        <w:lastRenderedPageBreak/>
        <w:t>და ახალგაზრდები. ღონისძიებას ესწრებოდნენ ოფიციალური პირები, აჭარის ავტონომიურ რესპუბლიკაში მცხოვრები აფხაზი მუჰაჯირების შთამომავლები</w:t>
      </w:r>
      <w:r>
        <w:rPr>
          <w:rFonts w:ascii="Sylfaen" w:hAnsi="Sylfaen"/>
          <w:lang w:val="ka-GE"/>
        </w:rPr>
        <w:t>.</w:t>
      </w:r>
    </w:p>
    <w:p w:rsidR="00F128D6" w:rsidRPr="005C0FC6" w:rsidRDefault="00F128D6" w:rsidP="00F128D6">
      <w:pPr>
        <w:spacing w:after="60"/>
        <w:ind w:firstLine="284"/>
        <w:jc w:val="both"/>
        <w:rPr>
          <w:rFonts w:ascii="Sylfaen" w:hAnsi="Sylfaen"/>
          <w:lang w:val="ka-GE"/>
        </w:rPr>
      </w:pPr>
      <w:r>
        <w:rPr>
          <w:rFonts w:ascii="Sylfaen" w:hAnsi="Sylfaen"/>
          <w:lang w:val="ka-GE"/>
        </w:rPr>
        <w:t>გარდა ამისა, მინისტრის აპარატმა მონაწილეობა მიიღო სხვადასხვა ღონისძიებებში, კონფერენციებში, საქველმოქმედო კონცერტებში.</w:t>
      </w:r>
    </w:p>
    <w:p w:rsidR="00F128D6" w:rsidRDefault="00F128D6" w:rsidP="00F128D6">
      <w:pPr>
        <w:spacing w:after="60"/>
        <w:ind w:firstLine="284"/>
        <w:jc w:val="both"/>
        <w:rPr>
          <w:rFonts w:ascii="Sylfaen" w:hAnsi="Sylfaen"/>
          <w:lang w:val="ka-GE"/>
        </w:rPr>
      </w:pPr>
    </w:p>
    <w:p w:rsidR="00F128D6" w:rsidRDefault="00F128D6" w:rsidP="00F128D6">
      <w:pPr>
        <w:spacing w:after="60"/>
        <w:ind w:firstLine="284"/>
        <w:jc w:val="both"/>
        <w:rPr>
          <w:rFonts w:ascii="Sylfaen" w:hAnsi="Sylfaen"/>
          <w:lang w:val="ka-GE"/>
        </w:rPr>
      </w:pPr>
      <w:r>
        <w:rPr>
          <w:rFonts w:ascii="Sylfaen" w:hAnsi="Sylfaen"/>
          <w:lang w:val="ka-GE"/>
        </w:rPr>
        <w:t>***</w:t>
      </w:r>
    </w:p>
    <w:p w:rsidR="00F128D6" w:rsidRDefault="00F128D6" w:rsidP="00F128D6">
      <w:pPr>
        <w:spacing w:after="60"/>
        <w:ind w:firstLine="284"/>
        <w:jc w:val="both"/>
        <w:rPr>
          <w:rFonts w:ascii="Sylfaen" w:hAnsi="Sylfaen"/>
          <w:lang w:val="ka-GE"/>
        </w:rPr>
      </w:pPr>
      <w:r>
        <w:rPr>
          <w:rFonts w:ascii="Sylfaen" w:hAnsi="Sylfaen"/>
          <w:lang w:val="ka-GE"/>
        </w:rPr>
        <w:t xml:space="preserve">საანგარიშო პერიოდში </w:t>
      </w:r>
      <w:r w:rsidRPr="00A21143">
        <w:rPr>
          <w:rFonts w:ascii="Sylfaen" w:hAnsi="Sylfaen" w:cs="Sylfaen"/>
          <w:b/>
          <w:i/>
          <w:lang w:val="ka-GE"/>
        </w:rPr>
        <w:t>სსიპ</w:t>
      </w:r>
      <w:r w:rsidRPr="00A21143">
        <w:rPr>
          <w:rFonts w:ascii="Sylfaen" w:hAnsi="Sylfaen"/>
          <w:b/>
          <w:i/>
          <w:lang w:val="ka-GE"/>
        </w:rPr>
        <w:t xml:space="preserve"> ,,აფხაზეთის საინფორმაციო უზრუნველყოფის ცენტრის“</w:t>
      </w:r>
      <w:r>
        <w:rPr>
          <w:rFonts w:ascii="Sylfaen" w:hAnsi="Sylfaen"/>
          <w:lang w:val="ka-GE"/>
        </w:rPr>
        <w:t xml:space="preserve"> მიერ განხორციელდა შემდეგი სახის სამშაოები:</w:t>
      </w:r>
    </w:p>
    <w:p w:rsidR="00F128D6" w:rsidRPr="00C6388B" w:rsidRDefault="00F128D6" w:rsidP="00F128D6">
      <w:pPr>
        <w:pStyle w:val="ListParagraph"/>
        <w:numPr>
          <w:ilvl w:val="0"/>
          <w:numId w:val="19"/>
        </w:numPr>
        <w:tabs>
          <w:tab w:val="left" w:pos="0"/>
        </w:tabs>
        <w:spacing w:after="60"/>
        <w:ind w:left="0" w:firstLine="284"/>
        <w:jc w:val="both"/>
        <w:rPr>
          <w:rFonts w:ascii="Sylfaen" w:hAnsi="Sylfaen"/>
        </w:rPr>
      </w:pPr>
      <w:r w:rsidRPr="00C6388B">
        <w:rPr>
          <w:rFonts w:ascii="Sylfaen" w:hAnsi="Sylfaen" w:cs="Sylfaen"/>
          <w:lang w:val="ka-GE"/>
        </w:rPr>
        <w:t>სსიპ</w:t>
      </w:r>
      <w:r w:rsidRPr="00C6388B">
        <w:rPr>
          <w:rFonts w:ascii="Sylfaen" w:hAnsi="Sylfaen"/>
          <w:lang w:val="ka-GE"/>
        </w:rPr>
        <w:t xml:space="preserve"> ,,აფხაზეთის საინფორმაციო უზრუნველყოფის ცენტრმა“ 2019 წელს მოამზადა და სოციალურ ქსელში (</w:t>
      </w:r>
      <w:r w:rsidRPr="00C6388B">
        <w:rPr>
          <w:rFonts w:ascii="Sylfaen" w:hAnsi="Sylfaen"/>
        </w:rPr>
        <w:t xml:space="preserve">Facebook, YouTube) </w:t>
      </w:r>
      <w:r w:rsidRPr="00C6388B">
        <w:rPr>
          <w:rFonts w:ascii="Sylfaen" w:hAnsi="Sylfaen"/>
          <w:lang w:val="ka-GE"/>
        </w:rPr>
        <w:t>განათავსა პოლიტიკური, სოციალურ-ეკონომიკური შინაარსის მქონე 203 სიუჟეტი ქართულ და აფხაზურ ენებზე</w:t>
      </w:r>
      <w:r>
        <w:rPr>
          <w:rFonts w:ascii="Sylfaen" w:hAnsi="Sylfaen"/>
          <w:lang w:val="ka-GE"/>
        </w:rPr>
        <w:t>;</w:t>
      </w:r>
    </w:p>
    <w:p w:rsidR="00F128D6" w:rsidRPr="00C6388B" w:rsidRDefault="00F128D6" w:rsidP="00F128D6">
      <w:pPr>
        <w:pStyle w:val="ListParagraph"/>
        <w:numPr>
          <w:ilvl w:val="0"/>
          <w:numId w:val="22"/>
        </w:numPr>
        <w:tabs>
          <w:tab w:val="left" w:pos="0"/>
        </w:tabs>
        <w:spacing w:after="60"/>
        <w:ind w:left="0" w:firstLine="284"/>
        <w:jc w:val="both"/>
        <w:rPr>
          <w:rFonts w:ascii="Sylfaen" w:hAnsi="Sylfaen"/>
          <w:lang w:val="ka-GE"/>
        </w:rPr>
      </w:pPr>
      <w:r w:rsidRPr="00985C5D">
        <w:rPr>
          <w:rFonts w:ascii="Sylfaen" w:hAnsi="Sylfaen"/>
          <w:lang w:val="ka-GE"/>
        </w:rPr>
        <w:t>შედგა ექსპედიცია ოკუპირებულ აფხაზეთში, რომლის დროსაც გადაღებულ იქნა დანგრეული/ დანგრევისპირას მყოფი ქართული კულტურული მემკვიდრეობის ძეგლები. მიუხედავად ძალინ დიდი რისკისა სათითაოდ იქნა გადაღებული ფრესკები და ტაძრები</w:t>
      </w:r>
      <w:r>
        <w:rPr>
          <w:rFonts w:ascii="Sylfaen" w:hAnsi="Sylfaen"/>
          <w:lang w:val="ka-GE"/>
        </w:rPr>
        <w:t xml:space="preserve">. </w:t>
      </w:r>
      <w:r w:rsidRPr="00C6388B">
        <w:rPr>
          <w:rFonts w:ascii="Sylfaen" w:hAnsi="Sylfaen" w:cs="Sylfaen"/>
          <w:lang w:val="ka-GE"/>
        </w:rPr>
        <w:t>საერთაშორისო</w:t>
      </w:r>
      <w:r w:rsidRPr="00C6388B">
        <w:rPr>
          <w:rFonts w:ascii="Sylfaen" w:hAnsi="Sylfaen"/>
          <w:lang w:val="ka-GE"/>
        </w:rPr>
        <w:t xml:space="preserve"> ორგანიზაციებს მიეწოდა ინფორმაცია ოკუპირებულ ტერიტორიაზე დანგრეულ და განადგურების პირას მიყვანილი კულტურული მემკვიდრეობის ძეგლთა შესახებ;</w:t>
      </w:r>
    </w:p>
    <w:p w:rsidR="00F128D6" w:rsidRPr="00985C5D" w:rsidRDefault="00F128D6" w:rsidP="00F128D6">
      <w:pPr>
        <w:pStyle w:val="ListParagraph"/>
        <w:numPr>
          <w:ilvl w:val="0"/>
          <w:numId w:val="22"/>
        </w:numPr>
        <w:tabs>
          <w:tab w:val="left" w:pos="0"/>
        </w:tabs>
        <w:spacing w:after="60"/>
        <w:ind w:left="0" w:firstLine="284"/>
        <w:jc w:val="both"/>
        <w:rPr>
          <w:rFonts w:ascii="Sylfaen" w:hAnsi="Sylfaen"/>
          <w:lang w:val="ka-GE"/>
        </w:rPr>
      </w:pPr>
      <w:r w:rsidRPr="00985C5D">
        <w:rPr>
          <w:rFonts w:ascii="Sylfaen" w:hAnsi="Sylfaen"/>
          <w:lang w:val="ka-GE"/>
        </w:rPr>
        <w:t>მომზადდა ოკუპირებულ ტერიტორიაზე განვითარებული მოვლენების ამსახველი სიუჟეტები;</w:t>
      </w:r>
    </w:p>
    <w:p w:rsidR="00F128D6" w:rsidRPr="00985C5D" w:rsidRDefault="00F128D6" w:rsidP="00F128D6">
      <w:pPr>
        <w:pStyle w:val="ListParagraph"/>
        <w:numPr>
          <w:ilvl w:val="0"/>
          <w:numId w:val="22"/>
        </w:numPr>
        <w:tabs>
          <w:tab w:val="left" w:pos="0"/>
        </w:tabs>
        <w:spacing w:after="60"/>
        <w:ind w:left="0" w:firstLine="284"/>
        <w:jc w:val="both"/>
        <w:rPr>
          <w:rFonts w:ascii="Sylfaen" w:hAnsi="Sylfaen"/>
          <w:lang w:val="ka-GE"/>
        </w:rPr>
      </w:pPr>
      <w:r w:rsidRPr="00985C5D">
        <w:rPr>
          <w:rFonts w:ascii="Sylfaen" w:hAnsi="Sylfaen"/>
          <w:lang w:val="ka-GE"/>
        </w:rPr>
        <w:t>მნიშვნელოვანი სიუჟეტები ითარგმნა აფხაზურ ენაზე.</w:t>
      </w:r>
    </w:p>
    <w:p w:rsidR="00F128D6" w:rsidRPr="00985C5D" w:rsidRDefault="00F128D6" w:rsidP="00F128D6">
      <w:pPr>
        <w:pStyle w:val="ListParagraph"/>
        <w:numPr>
          <w:ilvl w:val="0"/>
          <w:numId w:val="22"/>
        </w:numPr>
        <w:tabs>
          <w:tab w:val="left" w:pos="0"/>
        </w:tabs>
        <w:spacing w:after="60"/>
        <w:ind w:left="0" w:firstLine="284"/>
        <w:jc w:val="both"/>
        <w:rPr>
          <w:rFonts w:ascii="Sylfaen" w:hAnsi="Sylfaen"/>
          <w:lang w:val="ka-GE"/>
        </w:rPr>
      </w:pPr>
      <w:r w:rsidRPr="00985C5D">
        <w:rPr>
          <w:rFonts w:ascii="Sylfaen" w:hAnsi="Sylfaen"/>
          <w:lang w:val="ka-GE"/>
        </w:rPr>
        <w:t>სისტემატურად შუქდებოდა აფხაზეთის ავტონომიური რესპუბლიკის სტრუქტურებისა და საქართველოს მთავრობის საქმიანობა, შეხვედრები დევნილ მოსახლეობასთან საქართველოს სხვადასხვა ქალაქებში;</w:t>
      </w:r>
    </w:p>
    <w:p w:rsidR="00F128D6" w:rsidRPr="00985C5D" w:rsidRDefault="00F128D6" w:rsidP="00F128D6">
      <w:pPr>
        <w:pStyle w:val="ListParagraph"/>
        <w:numPr>
          <w:ilvl w:val="0"/>
          <w:numId w:val="22"/>
        </w:numPr>
        <w:tabs>
          <w:tab w:val="left" w:pos="0"/>
        </w:tabs>
        <w:spacing w:after="60"/>
        <w:ind w:left="0" w:firstLine="284"/>
        <w:jc w:val="both"/>
        <w:rPr>
          <w:rFonts w:ascii="Sylfaen" w:hAnsi="Sylfaen"/>
          <w:lang w:val="ka-GE"/>
        </w:rPr>
      </w:pPr>
      <w:r w:rsidRPr="00985C5D">
        <w:rPr>
          <w:rFonts w:ascii="Sylfaen" w:hAnsi="Sylfaen"/>
          <w:lang w:val="ka-GE"/>
        </w:rPr>
        <w:t>მომზადდა დევნილთა სოციალური მდგომარეობის, მათი პრობლემებისა და ამ პრობლემების გადასაჭრელად გატარებული ღონისძიებების ამსახველი სიუჟეტები;</w:t>
      </w:r>
    </w:p>
    <w:p w:rsidR="00F128D6" w:rsidRPr="00985C5D" w:rsidRDefault="00F128D6" w:rsidP="00F128D6">
      <w:pPr>
        <w:pStyle w:val="ListParagraph"/>
        <w:numPr>
          <w:ilvl w:val="0"/>
          <w:numId w:val="22"/>
        </w:numPr>
        <w:tabs>
          <w:tab w:val="left" w:pos="0"/>
        </w:tabs>
        <w:spacing w:after="60"/>
        <w:ind w:left="0" w:firstLine="284"/>
        <w:jc w:val="both"/>
        <w:rPr>
          <w:rFonts w:ascii="Sylfaen" w:hAnsi="Sylfaen"/>
          <w:lang w:val="ka-GE"/>
        </w:rPr>
      </w:pPr>
      <w:r w:rsidRPr="00985C5D">
        <w:rPr>
          <w:rFonts w:ascii="Sylfaen" w:hAnsi="Sylfaen"/>
          <w:lang w:val="ka-GE"/>
        </w:rPr>
        <w:t>გაშუქდა აფხაზეთის სკოლების ღონისძიებები, საანგარიშო კონცერტები, შეხვედრები გამოჩენილ ადამიანებთან, საიუბილეო თარიღები, ,,ეტალონი-2019“, საუკეთესო მოსწავლეების გამოვლენა, აფხაზური ენის სახელმძღვანელოებისა და შემსწავლელი პროგრამების პრეზენტაცია, სოხუმის სახელმწიფო უნივერსიტეტის საქმიანობა. აგრეთვე სპორტული ღონისძიებები - ადგილობრივი შეჯიბრებები, საერთაშორისო ტურნირები სხვადასხვა სახეობებში, ცნობილი სპორტსმენების იუბილეები, აფხაზეთიდან ცნობილი სპორტსმენების სახელობის ტურნირები, ახალგაზრდა ნიჭიერი სპორტსმენების აღმოჩენა და მათი პოპულარიზაცია.</w:t>
      </w:r>
    </w:p>
    <w:p w:rsidR="00F128D6" w:rsidRDefault="00F128D6" w:rsidP="00F128D6">
      <w:pPr>
        <w:spacing w:after="60"/>
        <w:ind w:firstLine="284"/>
        <w:jc w:val="both"/>
        <w:rPr>
          <w:rFonts w:ascii="Sylfaen" w:hAnsi="Sylfaen"/>
          <w:lang w:val="ka-GE"/>
        </w:rPr>
      </w:pPr>
      <w:r w:rsidRPr="00985C5D">
        <w:rPr>
          <w:rFonts w:ascii="Sylfaen" w:hAnsi="Sylfaen" w:cs="Sylfaen"/>
          <w:lang w:val="ka-GE"/>
        </w:rPr>
        <w:t xml:space="preserve">გრძელდებოდა მუშაობა </w:t>
      </w:r>
      <w:r w:rsidRPr="00985C5D">
        <w:rPr>
          <w:rFonts w:ascii="Sylfaen" w:hAnsi="Sylfaen"/>
          <w:lang w:val="ka-GE"/>
        </w:rPr>
        <w:t xml:space="preserve">ოკუპირებულ ტერიტორიაზე სახალხო დიპლომატიის ფარგლებში სხვადასხვა პროექტის განხორციელებაზე. ცენტრის აქტიური მონაწილეობითა და მხარდაჭერით ოკუპირებულ ტერიტორაზე განხორციელდა უპრეცენდენტო გამოკითხვა. გამოკითხულ იქნა 500 (ხუთასზე) მეტი ოჯახი, რომლებმაც ისაუბრეს ოკუპირებულ ტერიტორიაზე მათი უფლებების დარღვევის სხვადასხვა საკითხებზე, აგრეთვე იმ პერსპექტივებზე, თუ როგორ მიაჩნიათ აფხაზებთან დაახლოების საკითხის მოგვარება. </w:t>
      </w:r>
    </w:p>
    <w:p w:rsidR="00F128D6" w:rsidRPr="00B15C0A" w:rsidRDefault="00F128D6" w:rsidP="00F128D6">
      <w:pPr>
        <w:pStyle w:val="Heading1"/>
        <w:rPr>
          <w:rFonts w:ascii="Sylfaen" w:hAnsi="Sylfaen"/>
          <w:spacing w:val="20"/>
          <w:sz w:val="26"/>
          <w:szCs w:val="26"/>
          <w:lang w:val="ka-GE"/>
        </w:rPr>
      </w:pPr>
      <w:bookmarkStart w:id="14" w:name="_Toc34819595"/>
      <w:r w:rsidRPr="00B15C0A">
        <w:rPr>
          <w:rFonts w:ascii="Sylfaen" w:hAnsi="Sylfaen"/>
          <w:spacing w:val="20"/>
          <w:sz w:val="26"/>
          <w:szCs w:val="26"/>
          <w:lang w:val="ka-GE"/>
        </w:rPr>
        <w:lastRenderedPageBreak/>
        <w:t>სოციალური სფერო</w:t>
      </w:r>
      <w:bookmarkEnd w:id="14"/>
    </w:p>
    <w:p w:rsidR="00F128D6" w:rsidRPr="00417074" w:rsidRDefault="00F128D6" w:rsidP="00F128D6">
      <w:pPr>
        <w:pStyle w:val="Heading2"/>
        <w:spacing w:after="60"/>
        <w:rPr>
          <w:rFonts w:ascii="Sylfaen" w:hAnsi="Sylfaen"/>
          <w:i/>
          <w:color w:val="auto"/>
          <w:spacing w:val="20"/>
          <w:sz w:val="24"/>
          <w:szCs w:val="24"/>
          <w:lang w:val="ka-GE"/>
        </w:rPr>
      </w:pPr>
      <w:bookmarkStart w:id="15" w:name="_Toc34819596"/>
      <w:r w:rsidRPr="00417074">
        <w:rPr>
          <w:rFonts w:ascii="Sylfaen" w:hAnsi="Sylfaen"/>
          <w:i/>
          <w:color w:val="auto"/>
          <w:spacing w:val="20"/>
          <w:sz w:val="24"/>
          <w:szCs w:val="24"/>
          <w:lang w:val="ka-GE"/>
        </w:rPr>
        <w:t>ჯანდაცვა</w:t>
      </w:r>
      <w:bookmarkEnd w:id="15"/>
    </w:p>
    <w:p w:rsidR="00F128D6" w:rsidRPr="005B160D" w:rsidRDefault="00F128D6" w:rsidP="00F128D6">
      <w:pPr>
        <w:spacing w:before="120" w:after="60"/>
        <w:ind w:firstLine="142"/>
        <w:jc w:val="both"/>
        <w:rPr>
          <w:rFonts w:ascii="Sylfaen" w:hAnsi="Sylfaen"/>
          <w:lang w:val="ka-GE"/>
        </w:rPr>
      </w:pPr>
      <w:r w:rsidRPr="005B160D">
        <w:rPr>
          <w:rFonts w:ascii="Sylfaen" w:hAnsi="Sylfaen"/>
          <w:lang w:val="ka-GE"/>
        </w:rPr>
        <w:t>2019 წელს აფხაზეთის ავტონომიური რესპუბლიკის შრომის, ჯანმრთელობისა და სოციალური დაცვის სამინისტრო,აფხაზეთის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მიზნობრივ პროგრამებს.</w:t>
      </w:r>
    </w:p>
    <w:p w:rsidR="00F128D6" w:rsidRPr="005B160D" w:rsidRDefault="00F128D6" w:rsidP="00F128D6">
      <w:pPr>
        <w:numPr>
          <w:ilvl w:val="0"/>
          <w:numId w:val="26"/>
        </w:numPr>
        <w:tabs>
          <w:tab w:val="left" w:pos="0"/>
        </w:tabs>
        <w:spacing w:before="120" w:after="60"/>
        <w:ind w:left="0" w:firstLine="142"/>
        <w:jc w:val="both"/>
        <w:rPr>
          <w:rFonts w:ascii="Sylfaen" w:hAnsi="Sylfaen"/>
          <w:lang w:val="ka-GE"/>
        </w:rPr>
      </w:pPr>
      <w:r w:rsidRPr="005B160D">
        <w:rPr>
          <w:rFonts w:ascii="Sylfaen" w:hAnsi="Sylfaen"/>
          <w:i/>
          <w:spacing w:val="20"/>
          <w:lang w:val="ka-GE"/>
        </w:rPr>
        <w:t>აფხაზეთიდან იძულებით გადაადგილებულ პირთა და ოკუპირებული აფხაზეთის ტერიტორიაზე ლეგიტიმურად მცხოვრებ მოქალაქეთა ამბულატორიული დახმარების პროგრამა</w:t>
      </w:r>
      <w:r w:rsidRPr="005B160D">
        <w:rPr>
          <w:rFonts w:ascii="Sylfaen" w:hAnsi="Sylfaen"/>
          <w:lang w:val="ka-GE"/>
        </w:rPr>
        <w:t xml:space="preserve"> მოიცავდა შემდეგ კომპონენტებს:</w:t>
      </w:r>
    </w:p>
    <w:p w:rsidR="00F128D6" w:rsidRPr="005B160D" w:rsidRDefault="00F128D6" w:rsidP="00F128D6">
      <w:pPr>
        <w:numPr>
          <w:ilvl w:val="1"/>
          <w:numId w:val="26"/>
        </w:numPr>
        <w:tabs>
          <w:tab w:val="left" w:pos="434"/>
        </w:tabs>
        <w:spacing w:before="120" w:after="60"/>
        <w:ind w:left="284" w:firstLine="142"/>
        <w:jc w:val="both"/>
        <w:rPr>
          <w:rFonts w:ascii="Sylfaen" w:hAnsi="Sylfaen"/>
          <w:lang w:val="ka-GE"/>
        </w:rPr>
      </w:pPr>
      <w:r w:rsidRPr="005B160D">
        <w:rPr>
          <w:rFonts w:ascii="Sylfaen" w:hAnsi="Sylfaen"/>
          <w:u w:val="single"/>
          <w:lang w:val="ka-GE"/>
        </w:rPr>
        <w:t>კომპიუტერული ტომოგრაფიული გამოკვლევის კომპონენტი</w:t>
      </w:r>
      <w:r w:rsidRPr="005B160D">
        <w:rPr>
          <w:rFonts w:ascii="Sylfaen" w:hAnsi="Sylfaen"/>
          <w:lang w:val="ka-GE"/>
        </w:rPr>
        <w:t xml:space="preserve"> მიმართული</w:t>
      </w:r>
      <w:r>
        <w:rPr>
          <w:rFonts w:ascii="Sylfaen" w:hAnsi="Sylfaen"/>
          <w:lang w:val="ka-GE"/>
        </w:rPr>
        <w:t xml:space="preserve"> იყო</w:t>
      </w:r>
      <w:r w:rsidRPr="005B160D">
        <w:rPr>
          <w:rFonts w:ascii="Sylfaen" w:hAnsi="Sylfaen"/>
          <w:lang w:val="ka-GE"/>
        </w:rPr>
        <w:t xml:space="preserve"> რთულ შემთხვევებში დიაგნოზის ვერიფიცირებისათვის. ითვალისწინებ</w:t>
      </w:r>
      <w:r>
        <w:rPr>
          <w:rFonts w:ascii="Sylfaen" w:hAnsi="Sylfaen"/>
          <w:lang w:val="ka-GE"/>
        </w:rPr>
        <w:t>და</w:t>
      </w:r>
      <w:r w:rsidRPr="005B160D">
        <w:rPr>
          <w:rFonts w:ascii="Sylfaen" w:hAnsi="Sylfaen"/>
          <w:lang w:val="ka-GE"/>
        </w:rPr>
        <w:t xml:space="preserve"> გამოკვლევას კომპიუტერულ ტომოგრაფზე კონტრასტით, რომლის სკანერი არანაკლებ 128 შრიანი სისტემაა. პროგრამის ბიუჯეტმა შეადგინა 66 500 ლარი. პროგრამა </w:t>
      </w:r>
      <w:r>
        <w:rPr>
          <w:rFonts w:ascii="Sylfaen" w:hAnsi="Sylfaen"/>
          <w:lang w:val="ka-GE"/>
        </w:rPr>
        <w:t>განხორციელდა</w:t>
      </w:r>
      <w:r w:rsidRPr="005B160D">
        <w:rPr>
          <w:rFonts w:ascii="Sylfaen" w:hAnsi="Sylfaen"/>
          <w:lang w:val="ka-GE"/>
        </w:rPr>
        <w:t xml:space="preserve">შპს ,,რეგიონულ ჰოსპიტალში“. </w:t>
      </w:r>
    </w:p>
    <w:p w:rsidR="00F128D6" w:rsidRPr="005B160D" w:rsidRDefault="00F128D6" w:rsidP="00F128D6">
      <w:pPr>
        <w:tabs>
          <w:tab w:val="left" w:pos="434"/>
        </w:tabs>
        <w:spacing w:before="120" w:after="60"/>
        <w:ind w:left="284" w:firstLine="142"/>
        <w:jc w:val="both"/>
        <w:rPr>
          <w:rFonts w:ascii="Sylfaen" w:hAnsi="Sylfaen"/>
          <w:lang w:val="ka-GE"/>
        </w:rPr>
      </w:pPr>
      <w:r w:rsidRPr="005B160D">
        <w:rPr>
          <w:rFonts w:ascii="Sylfaen" w:hAnsi="Sylfaen"/>
          <w:lang w:val="ka-GE"/>
        </w:rPr>
        <w:t>საანგარიშო პერიოდში ინდივიდუალური სამედიცინო დახმარების კომისიის დადებითი გადაწყვეტილებით დაფინანსდა 2</w:t>
      </w:r>
      <w:r>
        <w:rPr>
          <w:rFonts w:ascii="Sylfaen" w:hAnsi="Sylfaen"/>
          <w:lang w:val="ka-GE"/>
        </w:rPr>
        <w:t>46</w:t>
      </w:r>
      <w:r w:rsidRPr="005B160D">
        <w:rPr>
          <w:rFonts w:ascii="Sylfaen" w:hAnsi="Sylfaen"/>
          <w:lang w:val="ka-GE"/>
        </w:rPr>
        <w:t xml:space="preserve"> ბენეფიციარის სამედიცინო მომსახურება (</w:t>
      </w:r>
      <w:r>
        <w:rPr>
          <w:rFonts w:ascii="Sylfaen" w:hAnsi="Sylfaen"/>
          <w:lang w:val="ka-GE"/>
        </w:rPr>
        <w:t>350</w:t>
      </w:r>
      <w:r w:rsidRPr="005B160D">
        <w:rPr>
          <w:rFonts w:ascii="Sylfaen" w:hAnsi="Sylfaen"/>
          <w:lang w:val="ka-GE"/>
        </w:rPr>
        <w:t xml:space="preserve"> ეპიზოდი). ანაზღაურებულმა თანხამ შეადგინა </w:t>
      </w:r>
      <w:r>
        <w:rPr>
          <w:rFonts w:ascii="Sylfaen" w:hAnsi="Sylfaen"/>
          <w:lang w:val="ka-GE"/>
        </w:rPr>
        <w:t>66 500</w:t>
      </w:r>
      <w:r w:rsidRPr="005B160D">
        <w:rPr>
          <w:rFonts w:ascii="Sylfaen" w:hAnsi="Sylfaen"/>
          <w:lang w:val="ka-GE"/>
        </w:rPr>
        <w:t xml:space="preserve"> ლარი;</w:t>
      </w:r>
    </w:p>
    <w:p w:rsidR="00F128D6" w:rsidRPr="005B160D" w:rsidRDefault="00F128D6" w:rsidP="00F128D6">
      <w:pPr>
        <w:numPr>
          <w:ilvl w:val="1"/>
          <w:numId w:val="26"/>
        </w:numPr>
        <w:tabs>
          <w:tab w:val="left" w:pos="434"/>
        </w:tabs>
        <w:spacing w:before="120" w:after="60"/>
        <w:ind w:left="284" w:firstLine="142"/>
        <w:jc w:val="both"/>
        <w:rPr>
          <w:rFonts w:ascii="Sylfaen" w:hAnsi="Sylfaen"/>
          <w:lang w:val="ka-GE"/>
        </w:rPr>
      </w:pPr>
      <w:r w:rsidRPr="005B160D">
        <w:rPr>
          <w:rFonts w:ascii="Sylfaen" w:hAnsi="Sylfaen"/>
          <w:u w:val="single"/>
          <w:lang w:val="ka-GE"/>
        </w:rPr>
        <w:t>ბირთვული მაგნიტურ-რეზონანსული ტომოგრაფიული მომსახურების კომპონენტი</w:t>
      </w:r>
      <w:r w:rsidRPr="005B160D">
        <w:rPr>
          <w:rFonts w:ascii="Sylfaen" w:hAnsi="Sylfaen"/>
          <w:lang w:val="ka-GE"/>
        </w:rPr>
        <w:t xml:space="preserve"> ითვალისწინებდა განსაკუთრებით რთულ და საეჭვო კლინიკურ შემთხვევებში პაციენტის მაღალეფექტური, სპეციალიზირებული დიაგნოსტირების პროცესის მეშვეობით დიაგნოზის ვერიფიკაციას. პროგრამა მოიცავდა გამოკვლევის ჩატარებას ნარკოზისა და კონტრასტის გარეშე, ანგიოგრაფიით და ნარკოზით ბირთვულ მაგნიტურ-რეზონანსულ ტომოგრაფზე, რომლის მაგნიტური ველის ინდუქტივობა არანაკლებ 3 ტესლაა. ორივე ელექტრონულ ტენდერში გაიმარჯვა შპს ,,ავერსის კლინიკამ“. </w:t>
      </w:r>
    </w:p>
    <w:p w:rsidR="00F128D6" w:rsidRDefault="00F128D6" w:rsidP="00F128D6">
      <w:pPr>
        <w:tabs>
          <w:tab w:val="left" w:pos="434"/>
        </w:tabs>
        <w:spacing w:before="120" w:after="60"/>
        <w:ind w:left="284" w:firstLine="142"/>
        <w:jc w:val="both"/>
        <w:rPr>
          <w:rFonts w:ascii="Sylfaen" w:hAnsi="Sylfaen"/>
          <w:lang w:val="ka-GE"/>
        </w:rPr>
      </w:pPr>
      <w:r w:rsidRPr="005B160D">
        <w:rPr>
          <w:rFonts w:ascii="Sylfaen" w:hAnsi="Sylfaen"/>
          <w:lang w:val="ka-GE"/>
        </w:rPr>
        <w:t>საანგარიშო პერიოდში ინდივიდუალური სამედიცინო დახმარების კომისიის დადებითი გადაწყვეტილებით დაფინანსდა 691 ბენეფიციარი (761 ეპიზოდი). ანაზღაურებულმა თანხამ შეადგინა 136 340 ლარი</w:t>
      </w:r>
      <w:r>
        <w:rPr>
          <w:rFonts w:ascii="Sylfaen" w:hAnsi="Sylfaen"/>
          <w:lang w:val="ka-GE"/>
        </w:rPr>
        <w:t>;</w:t>
      </w:r>
    </w:p>
    <w:p w:rsidR="00F128D6" w:rsidRPr="00277680" w:rsidRDefault="00F128D6" w:rsidP="00F128D6">
      <w:pPr>
        <w:pStyle w:val="ListParagraph"/>
        <w:numPr>
          <w:ilvl w:val="0"/>
          <w:numId w:val="29"/>
        </w:numPr>
        <w:tabs>
          <w:tab w:val="left" w:pos="434"/>
        </w:tabs>
        <w:spacing w:before="120" w:after="60"/>
        <w:ind w:left="284" w:firstLine="142"/>
        <w:jc w:val="both"/>
        <w:rPr>
          <w:rFonts w:ascii="Sylfaen" w:hAnsi="Sylfaen"/>
          <w:lang w:val="ka-GE"/>
        </w:rPr>
      </w:pPr>
      <w:r w:rsidRPr="00277680">
        <w:rPr>
          <w:rFonts w:ascii="Sylfaen" w:hAnsi="Sylfaen" w:cs="Sylfaen"/>
          <w:u w:val="single"/>
          <w:lang w:val="ka-GE"/>
        </w:rPr>
        <w:t>ინსტრუმენტული</w:t>
      </w:r>
      <w:r w:rsidRPr="00277680">
        <w:rPr>
          <w:rFonts w:ascii="Sylfaen" w:hAnsi="Sylfaen"/>
          <w:u w:val="single"/>
          <w:lang w:val="ka-GE"/>
        </w:rPr>
        <w:t xml:space="preserve"> გამოკვლევების  კომპონენტი</w:t>
      </w:r>
      <w:r w:rsidRPr="00277680">
        <w:rPr>
          <w:rFonts w:ascii="Sylfaen" w:hAnsi="Sylfaen"/>
          <w:lang w:val="ka-GE"/>
        </w:rPr>
        <w:t xml:space="preserve"> ითვალისწინებდა ბენეფიციართა უფასო კვალიფიციური სამედიცინო დახმარების ხელმისაწვდომობას ინსტრუმენტული გამოკვლევების მიღებაში. პროგრამის ბიუჯეტი განისაზღვრა     23 000 ლარით. ტენდერში გაიმარჯვა შპს ,,ავერსის კლინიკამ“. პროგრამა ითვალისწინებდა თავის ტვინისა და ქვედა კიდურების დოპლეროგრაფიას, ციფრულ რენტგენოგრაფიას, ელექტროენცეფალოგრაფიას, ართროექოსკოპიას და ულტრაბგერით დენსიტომეტრიას (382 ეპიზოდი). </w:t>
      </w:r>
    </w:p>
    <w:p w:rsidR="00F128D6" w:rsidRPr="00277680" w:rsidRDefault="00F128D6" w:rsidP="00F128D6">
      <w:pPr>
        <w:tabs>
          <w:tab w:val="left" w:pos="434"/>
        </w:tabs>
        <w:spacing w:before="120" w:after="60"/>
        <w:ind w:left="284" w:firstLine="142"/>
        <w:jc w:val="both"/>
        <w:rPr>
          <w:rFonts w:ascii="Sylfaen" w:hAnsi="Sylfaen"/>
          <w:lang w:val="ka-GE"/>
        </w:rPr>
      </w:pPr>
      <w:r w:rsidRPr="00277680">
        <w:rPr>
          <w:rFonts w:ascii="Sylfaen" w:hAnsi="Sylfaen"/>
          <w:lang w:val="ka-GE"/>
        </w:rPr>
        <w:lastRenderedPageBreak/>
        <w:t>საანგარიშო პერიოდში ინდივიდუალური სამედიცინო დახმარების კომისიის დადებითი გადაწყვეტილებით დაფინანსდა 308 ბენეფიციარის სამედიცინო მომსახურება (382 ეპიზოდი). ანაზღაურებულმა თანხამ შეადგინა 23 000 ლარი;</w:t>
      </w:r>
    </w:p>
    <w:p w:rsidR="00F128D6" w:rsidRPr="00277680" w:rsidRDefault="00F128D6" w:rsidP="00F128D6">
      <w:pPr>
        <w:numPr>
          <w:ilvl w:val="1"/>
          <w:numId w:val="26"/>
        </w:numPr>
        <w:tabs>
          <w:tab w:val="left" w:pos="434"/>
        </w:tabs>
        <w:spacing w:before="120" w:after="60"/>
        <w:ind w:left="284" w:firstLine="142"/>
        <w:jc w:val="both"/>
        <w:rPr>
          <w:rFonts w:ascii="Sylfaen" w:hAnsi="Sylfaen"/>
          <w:lang w:val="ka-GE"/>
        </w:rPr>
      </w:pPr>
      <w:r w:rsidRPr="00277680">
        <w:rPr>
          <w:rFonts w:ascii="Sylfaen" w:hAnsi="Sylfaen"/>
          <w:u w:val="single"/>
          <w:lang w:val="ka-GE"/>
        </w:rPr>
        <w:t>ენდოსკოპიური გამოკვლევის კომპონენტის</w:t>
      </w:r>
      <w:r w:rsidRPr="00277680">
        <w:rPr>
          <w:rFonts w:ascii="Sylfaen" w:hAnsi="Sylfaen"/>
          <w:lang w:val="ka-GE"/>
        </w:rPr>
        <w:t>მიზანი იყო ბენეფიციართა უფასო კვალიფიციური სამედიცინო დახმარების ხელმისაწვდომობა ენდოსკოპიური გამოკვლევების გზით. ბიუჯეტმა შეადგინა 18 820 ლარი. ტენდერში გაიმარჯვა სს ,,ერისთავის სახელობის ექსპერიმენტული და კლინიკური ქირურგიის ეროვნულმა ცენტრმა“. პროგრამა ითვალისწინებდა ეზოფაგოდუოდენოსკოპიას, კოლპოსკოპიას, კოლონოსკოპიას (170 ეპიზოდი).</w:t>
      </w:r>
    </w:p>
    <w:p w:rsidR="00F128D6" w:rsidRDefault="00F128D6" w:rsidP="00F128D6">
      <w:pPr>
        <w:tabs>
          <w:tab w:val="left" w:pos="434"/>
        </w:tabs>
        <w:spacing w:before="120" w:after="60"/>
        <w:ind w:left="284" w:firstLine="142"/>
        <w:jc w:val="both"/>
        <w:rPr>
          <w:rFonts w:ascii="Sylfaen" w:hAnsi="Sylfaen"/>
          <w:lang w:val="ka-GE"/>
        </w:rPr>
      </w:pPr>
      <w:r w:rsidRPr="00277680">
        <w:rPr>
          <w:rFonts w:ascii="Sylfaen" w:hAnsi="Sylfaen"/>
          <w:lang w:val="ka-GE"/>
        </w:rPr>
        <w:t>საანგარიშო პერიოდში ინდივიდუალური სამედიცინო დახმარების კომისიის დადებითი გადაწყვეტილებით დაფინანსდა 140 ბენეფიციარის სამედიცინო მომსახურება (161 ეპიზოდი). ანაზღაურებულმა თანხამ შეადგინა 18 820 ლარი</w:t>
      </w:r>
      <w:r>
        <w:rPr>
          <w:rFonts w:ascii="Sylfaen" w:hAnsi="Sylfaen"/>
          <w:lang w:val="ka-GE"/>
        </w:rPr>
        <w:t>;</w:t>
      </w:r>
    </w:p>
    <w:p w:rsidR="00F128D6" w:rsidRPr="00417074" w:rsidRDefault="00F128D6" w:rsidP="00F128D6">
      <w:pPr>
        <w:pStyle w:val="ListParagraph"/>
        <w:numPr>
          <w:ilvl w:val="0"/>
          <w:numId w:val="29"/>
        </w:numPr>
        <w:tabs>
          <w:tab w:val="left" w:pos="434"/>
        </w:tabs>
        <w:spacing w:before="120" w:after="60"/>
        <w:ind w:left="284" w:firstLine="142"/>
        <w:jc w:val="both"/>
        <w:rPr>
          <w:rFonts w:ascii="Sylfaen" w:hAnsi="Sylfaen"/>
          <w:lang w:val="ka-GE"/>
        </w:rPr>
      </w:pPr>
      <w:r w:rsidRPr="00417074">
        <w:rPr>
          <w:rFonts w:ascii="Sylfaen" w:hAnsi="Sylfaen" w:cs="Sylfaen"/>
          <w:u w:val="single"/>
          <w:lang w:val="ka-GE"/>
        </w:rPr>
        <w:t>ორთო</w:t>
      </w:r>
      <w:r w:rsidRPr="00417074">
        <w:rPr>
          <w:rFonts w:ascii="Sylfaen" w:hAnsi="Sylfaen"/>
          <w:u w:val="single"/>
          <w:lang w:val="ka-GE"/>
        </w:rPr>
        <w:t>პედიული (სტომატოლოგიური პროთეზირება) მომსახურების კომპონენტი</w:t>
      </w:r>
      <w:r w:rsidRPr="00417074">
        <w:rPr>
          <w:rFonts w:ascii="Sylfaen" w:hAnsi="Sylfaen"/>
          <w:lang w:val="ka-GE"/>
        </w:rPr>
        <w:t xml:space="preserve"> ითვალისწინებდა ორთოპედიულ მკურნალობას (ზედა და ქვედა ყბის ნაწილობრივი ან სრული მოსახსნელი პლასტმასის კონსტრუქცია). ბიუჯეტი განისაზღვრა 19 400 ლარით (200 ეპიზოდი). განხორციელდა შპს ,,32 დენტში“.</w:t>
      </w:r>
    </w:p>
    <w:p w:rsidR="00F128D6" w:rsidRPr="00277680" w:rsidRDefault="00F128D6" w:rsidP="00F128D6">
      <w:pPr>
        <w:tabs>
          <w:tab w:val="left" w:pos="434"/>
        </w:tabs>
        <w:spacing w:before="120" w:after="60"/>
        <w:ind w:left="284" w:firstLine="142"/>
        <w:jc w:val="both"/>
        <w:rPr>
          <w:rFonts w:ascii="Sylfaen" w:hAnsi="Sylfaen"/>
          <w:lang w:val="ka-GE"/>
        </w:rPr>
      </w:pPr>
      <w:r w:rsidRPr="00277680">
        <w:rPr>
          <w:rFonts w:ascii="Sylfaen" w:hAnsi="Sylfaen"/>
          <w:lang w:val="ka-GE"/>
        </w:rPr>
        <w:t>საანგარიშო პერიოდში ინდივიდუალური სამედიცინო დახმარების კომისიის გადაწყვეტილებით დაფინანსდა 107 ბენეფიციარის სამედიცინო მომსახურება (200 ეპიზოდი). ანაზღაურებულმა თანხამ შეადგინა 19 400 ლარი;</w:t>
      </w:r>
    </w:p>
    <w:p w:rsidR="00F128D6" w:rsidRPr="00277680" w:rsidRDefault="00F128D6" w:rsidP="00F128D6">
      <w:pPr>
        <w:numPr>
          <w:ilvl w:val="0"/>
          <w:numId w:val="25"/>
        </w:numPr>
        <w:tabs>
          <w:tab w:val="left" w:pos="434"/>
        </w:tabs>
        <w:spacing w:before="120" w:after="60"/>
        <w:ind w:left="284" w:firstLine="142"/>
        <w:jc w:val="both"/>
        <w:rPr>
          <w:rFonts w:ascii="Sylfaen" w:hAnsi="Sylfaen"/>
          <w:lang w:val="ka-GE"/>
        </w:rPr>
      </w:pPr>
      <w:r w:rsidRPr="00277680">
        <w:rPr>
          <w:rFonts w:ascii="Sylfaen" w:hAnsi="Sylfaen"/>
          <w:u w:val="single"/>
          <w:lang w:val="ka-GE"/>
        </w:rPr>
        <w:t>სარეაბილიტაციო მკურნალობის კომპონენტს</w:t>
      </w:r>
      <w:r w:rsidRPr="00277680">
        <w:rPr>
          <w:rFonts w:ascii="Sylfaen" w:hAnsi="Sylfaen"/>
          <w:lang w:val="ka-GE"/>
        </w:rPr>
        <w:t>ბიუჯეტი განისაზღვრა</w:t>
      </w:r>
      <w:r>
        <w:rPr>
          <w:rFonts w:ascii="Sylfaen" w:hAnsi="Sylfaen"/>
          <w:lang w:val="ka-GE"/>
        </w:rPr>
        <w:t xml:space="preserve"> 26 </w:t>
      </w:r>
      <w:r w:rsidRPr="00277680">
        <w:rPr>
          <w:rFonts w:ascii="Sylfaen" w:hAnsi="Sylfaen"/>
          <w:lang w:val="ka-GE"/>
        </w:rPr>
        <w:t>250 ლარით. ელექტრონულ ტენდერში გაიმარჯვა შპს ,,დავით ტატიშვილის სპორტული მედიცინ</w:t>
      </w:r>
      <w:r>
        <w:rPr>
          <w:rFonts w:ascii="Sylfaen" w:hAnsi="Sylfaen"/>
          <w:lang w:val="ka-GE"/>
        </w:rPr>
        <w:t>ი</w:t>
      </w:r>
      <w:r w:rsidRPr="00277680">
        <w:rPr>
          <w:rFonts w:ascii="Sylfaen" w:hAnsi="Sylfaen"/>
          <w:lang w:val="ka-GE"/>
        </w:rPr>
        <w:t xml:space="preserve">სა და რეაბილიტაციის ცენტრმა“. </w:t>
      </w:r>
    </w:p>
    <w:p w:rsidR="00F128D6" w:rsidRPr="00277680" w:rsidRDefault="00F128D6" w:rsidP="00F128D6">
      <w:pPr>
        <w:tabs>
          <w:tab w:val="left" w:pos="434"/>
        </w:tabs>
        <w:spacing w:before="120" w:after="60"/>
        <w:ind w:left="284" w:firstLine="142"/>
        <w:jc w:val="both"/>
        <w:rPr>
          <w:rFonts w:ascii="Sylfaen" w:hAnsi="Sylfaen"/>
          <w:lang w:val="ka-GE"/>
        </w:rPr>
      </w:pPr>
      <w:r w:rsidRPr="00277680">
        <w:rPr>
          <w:rFonts w:ascii="Sylfaen" w:hAnsi="Sylfaen"/>
          <w:lang w:val="ka-GE"/>
        </w:rPr>
        <w:t>საანგარიშო პერიოდში ინდივიდუალური სამედიცინო დახმარების კომისიის გადაწყვეტილებით დაფინანსდა 100 ბენეფიციარი (2100 ეპიზოდი). ანაზღაურებულმა თანხამ შეადგინა 26 150 ლარი;</w:t>
      </w:r>
    </w:p>
    <w:p w:rsidR="00F128D6" w:rsidRPr="00E9448F" w:rsidRDefault="00F128D6" w:rsidP="00F128D6">
      <w:pPr>
        <w:numPr>
          <w:ilvl w:val="0"/>
          <w:numId w:val="25"/>
        </w:numPr>
        <w:tabs>
          <w:tab w:val="left" w:pos="434"/>
        </w:tabs>
        <w:spacing w:before="120" w:after="60"/>
        <w:ind w:left="284" w:firstLine="142"/>
        <w:jc w:val="both"/>
        <w:rPr>
          <w:rFonts w:ascii="Sylfaen" w:hAnsi="Sylfaen"/>
          <w:u w:val="single"/>
          <w:lang w:val="ka-GE"/>
        </w:rPr>
      </w:pPr>
      <w:r w:rsidRPr="00E9448F">
        <w:rPr>
          <w:rFonts w:ascii="Sylfaen" w:hAnsi="Sylfaen"/>
          <w:u w:val="single"/>
          <w:lang w:val="ka-GE"/>
        </w:rPr>
        <w:t>მხედველობის ორგანოს სკრინინგული გამოკვლევის კომპონენტის</w:t>
      </w:r>
      <w:r w:rsidRPr="00E9448F">
        <w:rPr>
          <w:rFonts w:ascii="Sylfaen" w:hAnsi="Sylfaen"/>
          <w:lang w:val="ka-GE"/>
        </w:rPr>
        <w:t xml:space="preserve"> ბიუჯეტი განისაზღვრა 8 240 ლარით. ელექტრონულ ტენდერში გაიმარჯვა შპს ,,ვივამედმა“. პროგრამა ითვალისწინებდა  ექიმ-სპეციალისტთა კონსულტაციებს, მხედველობის სიმახვილის განსაზღვრას, ოფთალმოსკოპიას, რქოვანას ტოპოგრაფიას, კოჰერენტულ ტომოგრაფიას და კომპიუტერულ პერიმეტრიას (სულ 222 ეპიზოდი).</w:t>
      </w:r>
    </w:p>
    <w:p w:rsidR="00F128D6" w:rsidRPr="00E9448F" w:rsidRDefault="00F128D6" w:rsidP="00F128D6">
      <w:pPr>
        <w:tabs>
          <w:tab w:val="left" w:pos="434"/>
        </w:tabs>
        <w:spacing w:before="120" w:after="60"/>
        <w:ind w:left="284" w:firstLine="142"/>
        <w:jc w:val="both"/>
        <w:rPr>
          <w:rFonts w:ascii="Sylfaen" w:hAnsi="Sylfaen"/>
          <w:lang w:val="ka-GE"/>
        </w:rPr>
      </w:pPr>
      <w:r w:rsidRPr="00E9448F">
        <w:rPr>
          <w:rFonts w:ascii="Sylfaen" w:hAnsi="Sylfaen"/>
          <w:lang w:val="ka-GE"/>
        </w:rPr>
        <w:t>საანგარიშო პერიოდში ინდივიდუალური სამედიცინო დახმარების კომისიის დადებითი გადაწყვეტილებით დაფინანსდა 111 ბენეფიციარის სამედიცინო მომსახურება (194 ეპიზოდი). ანაზღაურებულმა თანხამ შეადგინა 8 240 ლარი;</w:t>
      </w:r>
    </w:p>
    <w:p w:rsidR="00F128D6" w:rsidRPr="00C65EB5" w:rsidRDefault="00F128D6" w:rsidP="00F128D6">
      <w:pPr>
        <w:numPr>
          <w:ilvl w:val="1"/>
          <w:numId w:val="26"/>
        </w:numPr>
        <w:tabs>
          <w:tab w:val="left" w:pos="434"/>
        </w:tabs>
        <w:spacing w:before="120" w:after="60"/>
        <w:ind w:left="284" w:firstLine="142"/>
        <w:jc w:val="both"/>
        <w:rPr>
          <w:rFonts w:ascii="Sylfaen" w:hAnsi="Sylfaen"/>
          <w:lang w:val="ka-GE"/>
        </w:rPr>
      </w:pPr>
      <w:r w:rsidRPr="00C65EB5">
        <w:rPr>
          <w:rFonts w:ascii="Sylfaen" w:hAnsi="Sylfaen"/>
          <w:u w:val="single"/>
          <w:lang w:val="ka-GE"/>
        </w:rPr>
        <w:t>სისხლის მიმოქცევის სისტემის სკრინინგული გამოკვლევების კომპონენტის</w:t>
      </w:r>
      <w:r w:rsidRPr="00C65EB5">
        <w:rPr>
          <w:rFonts w:ascii="Sylfaen" w:hAnsi="Sylfaen"/>
          <w:lang w:val="ka-GE"/>
        </w:rPr>
        <w:t xml:space="preserve">  მიზანს წარმოადგენდა სისხლის მიმოქცევის სისტემის დაავადებათა ადრეული დიანოსტიკა და გართულებათა პრევენცია. პროგრამის ბიუჯეტი განისაზღვრა 12 200 ლარით. ელექტრონული ტენდერის შედეგად გამარჯვებული გახდა შპს ,,ავერსის კლინიკა“.პროგრამა ითვალისწინებდა ექიმ-კარდიოლოგის კონსულტაციას და </w:t>
      </w:r>
      <w:r w:rsidRPr="00C65EB5">
        <w:rPr>
          <w:rFonts w:ascii="Sylfaen" w:hAnsi="Sylfaen"/>
          <w:lang w:val="ka-GE"/>
        </w:rPr>
        <w:lastRenderedPageBreak/>
        <w:t>ექოკარდიოგრაფიას, სრული ლიპიდური სპექტრის განსაზღვრას, 24-საათიანი ეკგ მონიტორინგს და ფიზიკური დატვირთვის სინჯს-პრედმილს (288 ეპიზოდი).</w:t>
      </w:r>
    </w:p>
    <w:p w:rsidR="00F128D6" w:rsidRPr="00C65EB5" w:rsidRDefault="00F128D6" w:rsidP="00F128D6">
      <w:pPr>
        <w:tabs>
          <w:tab w:val="left" w:pos="434"/>
        </w:tabs>
        <w:spacing w:before="120" w:after="60"/>
        <w:ind w:left="284" w:firstLine="142"/>
        <w:jc w:val="both"/>
        <w:rPr>
          <w:rFonts w:ascii="Sylfaen" w:hAnsi="Sylfaen"/>
          <w:u w:val="single"/>
          <w:lang w:val="ka-GE"/>
        </w:rPr>
      </w:pPr>
      <w:r w:rsidRPr="00C65EB5">
        <w:rPr>
          <w:rFonts w:ascii="Sylfaen" w:hAnsi="Sylfaen"/>
          <w:lang w:val="ka-GE"/>
        </w:rPr>
        <w:t>საანგარიშო პერიოდში ინდივიდუალური სამედიცინო დახმარების დადებითი გადაწყვეტილებით დაფინანსდა 175 ბენეფიციარის სამედიცინო მომსახურება (288 ეპიზოდი). ანაზღაურებულმა თანხამ შეადგინა 12 200 ლარი;</w:t>
      </w:r>
    </w:p>
    <w:p w:rsidR="00F128D6" w:rsidRPr="00C65EB5" w:rsidRDefault="00F128D6" w:rsidP="00F128D6">
      <w:pPr>
        <w:numPr>
          <w:ilvl w:val="0"/>
          <w:numId w:val="28"/>
        </w:numPr>
        <w:tabs>
          <w:tab w:val="left" w:pos="434"/>
        </w:tabs>
        <w:spacing w:before="120" w:after="60"/>
        <w:ind w:left="284" w:firstLine="142"/>
        <w:jc w:val="both"/>
        <w:rPr>
          <w:rFonts w:ascii="Sylfaen" w:hAnsi="Sylfaen"/>
          <w:u w:val="single"/>
          <w:lang w:val="ka-GE"/>
        </w:rPr>
      </w:pPr>
      <w:r w:rsidRPr="00C65EB5">
        <w:rPr>
          <w:rFonts w:ascii="Sylfaen" w:hAnsi="Sylfaen"/>
          <w:u w:val="single"/>
          <w:lang w:val="ka-GE"/>
        </w:rPr>
        <w:t>ლაბორატორიული კვლევების კომპონენტი</w:t>
      </w:r>
      <w:r w:rsidRPr="00C65EB5">
        <w:rPr>
          <w:rFonts w:ascii="Sylfaen" w:hAnsi="Sylfaen"/>
          <w:lang w:val="ka-GE"/>
        </w:rPr>
        <w:t xml:space="preserve">მოიცავდა წვრილნემსიან ასპირაციულ (FNA) ბიოფსიას ულტრაბგერითი კონტროლით და ციტოლოგიით, სხვადასხვა ბიოფსიური მასალის ციტოლოგიურ, მორფოლოგიურ და იმუნოჰისტოქიმიურ კვლევებს. დიაგნოსტიკის აღნიშნული მეთოდების სენსიტიურობა და სპეციფიკურობა ძალიან მაღალია, განსაკუთრებით დაბალი და არადიფერენცირებული სიმსივნეების შემთხვევებში, აგრეთვე, პირველადი კერის უცნობი ლოკალიზაციის დროსაც. პროგრამა ამოქმედდა 2019 წლის მაისში. პროგრამის ბიუჯეტი განისაზღვრა 3 482  ლარით. ელექტრონულ ტენდერში გამარჯვებული გახდა შპს „მედულა“. მომსახურება გაეწია 21 ბენეფიციარს.   ანაზღაურებულმა თანხამ შეადგინა  3 492 ლარი; </w:t>
      </w:r>
    </w:p>
    <w:p w:rsidR="00F128D6" w:rsidRPr="00D61FC3" w:rsidRDefault="00F128D6" w:rsidP="00F128D6">
      <w:pPr>
        <w:numPr>
          <w:ilvl w:val="0"/>
          <w:numId w:val="28"/>
        </w:numPr>
        <w:tabs>
          <w:tab w:val="left" w:pos="434"/>
        </w:tabs>
        <w:spacing w:before="120" w:after="60"/>
        <w:ind w:left="284" w:firstLine="142"/>
        <w:jc w:val="both"/>
        <w:rPr>
          <w:rFonts w:ascii="Sylfaen" w:hAnsi="Sylfaen"/>
          <w:lang w:val="ka-GE"/>
        </w:rPr>
      </w:pPr>
      <w:r w:rsidRPr="00D61FC3">
        <w:rPr>
          <w:rFonts w:ascii="Sylfaen" w:hAnsi="Sylfaen"/>
          <w:u w:val="single"/>
          <w:lang w:val="ka-GE"/>
        </w:rPr>
        <w:t>ოფთალმოლოგიური პროფილის პათოლოგიათა ამბულატორიული ოპერაციული მკურნალობის კომპონენტის</w:t>
      </w:r>
      <w:r w:rsidRPr="00D61FC3">
        <w:rPr>
          <w:rFonts w:ascii="Sylfaen" w:hAnsi="Sylfaen"/>
          <w:lang w:val="ka-GE"/>
        </w:rPr>
        <w:t>მიზანი იყო თვალის რეფრაქციული ანომალიის კორექცია ექსიმერული ლაზერით.  მოსახლეობის სახელმწიფო საყოველთაო ჯანმრთელობის დაცვის პროგრამით არ ანაზღაურებს ლაზერული ქირურგიის გამოყენებით თვალის დაავადებათა მკურნალობას. პროგრამის განხორციელება დაიწყო მეორე კვარტლის ბოლოდან.</w:t>
      </w:r>
    </w:p>
    <w:p w:rsidR="00F128D6" w:rsidRPr="00D61FC3" w:rsidRDefault="00F128D6" w:rsidP="00F128D6">
      <w:pPr>
        <w:tabs>
          <w:tab w:val="left" w:pos="434"/>
        </w:tabs>
        <w:spacing w:before="120" w:after="60"/>
        <w:ind w:left="284" w:firstLine="142"/>
        <w:jc w:val="both"/>
        <w:rPr>
          <w:rFonts w:ascii="Sylfaen" w:hAnsi="Sylfaen"/>
          <w:lang w:val="ka-GE"/>
        </w:rPr>
      </w:pPr>
      <w:r w:rsidRPr="00D61FC3">
        <w:rPr>
          <w:rFonts w:ascii="Sylfaen" w:hAnsi="Sylfaen"/>
          <w:lang w:val="ka-GE"/>
        </w:rPr>
        <w:t>პროგრამის ბიუჯეტი განისაზღვრა  34 510 ლარით. ელექტრონულ ტენდერში გამარჯვებული გახდა შპს  „ნიუ ჰოსპიტალსი“. გათვალისწინებული იყო 29 ეპიზოდის დაფინანსება.</w:t>
      </w:r>
    </w:p>
    <w:p w:rsidR="00F128D6" w:rsidRPr="00D61FC3" w:rsidRDefault="00F128D6" w:rsidP="00F128D6">
      <w:pPr>
        <w:tabs>
          <w:tab w:val="left" w:pos="434"/>
        </w:tabs>
        <w:spacing w:before="120" w:after="60"/>
        <w:ind w:left="284" w:firstLine="142"/>
        <w:jc w:val="both"/>
        <w:rPr>
          <w:rFonts w:ascii="Sylfaen" w:hAnsi="Sylfaen"/>
          <w:u w:val="single"/>
          <w:lang w:val="ka-GE"/>
        </w:rPr>
      </w:pPr>
      <w:r w:rsidRPr="00D61FC3">
        <w:rPr>
          <w:rFonts w:ascii="Sylfaen" w:hAnsi="Sylfaen"/>
          <w:lang w:val="ka-GE"/>
        </w:rPr>
        <w:t>საანგარიშო პერიოდში მომსახურება გაეწია 13 ბენეფიციარის (25 ეპიზოდი). ანაზღაურებულმა თანხამ შეადგინა 31 000 ლარი;</w:t>
      </w:r>
    </w:p>
    <w:p w:rsidR="00F128D6" w:rsidRPr="00D61FC3" w:rsidRDefault="00F128D6" w:rsidP="00F128D6">
      <w:pPr>
        <w:numPr>
          <w:ilvl w:val="1"/>
          <w:numId w:val="26"/>
        </w:numPr>
        <w:tabs>
          <w:tab w:val="left" w:pos="434"/>
        </w:tabs>
        <w:spacing w:before="120" w:after="60"/>
        <w:ind w:left="284" w:firstLine="142"/>
        <w:jc w:val="both"/>
        <w:rPr>
          <w:rFonts w:ascii="Sylfaen" w:hAnsi="Sylfaen"/>
          <w:u w:val="single"/>
          <w:lang w:val="ka-GE"/>
        </w:rPr>
      </w:pPr>
      <w:r w:rsidRPr="00D61FC3">
        <w:rPr>
          <w:rFonts w:ascii="Sylfaen" w:hAnsi="Sylfaen"/>
          <w:u w:val="single"/>
          <w:lang w:val="ka-GE"/>
        </w:rPr>
        <w:t>აბილიტაციის კომპონენტის</w:t>
      </w:r>
      <w:r w:rsidRPr="00D61FC3">
        <w:rPr>
          <w:rFonts w:ascii="Sylfaen" w:hAnsi="Sylfaen"/>
          <w:lang w:val="ka-GE"/>
        </w:rPr>
        <w:t xml:space="preserve"> მიზანს წარმოადგენდა მენტალური განვითარების დარღვევის მქონე ბავშვთა მაქსიმალური სოციალური ადაპტაცია და საზოგადოების დამოუკიდებელ და აქტიურ წევრად ჩამოყალიბების შესაძლებლობის ფორმირება. პროგრამის ბიუჯეტი განისაზღვრა 35 425 ლარით. ელექტრონული ტენდერის შედეგად გაიმარჯვა ააიპ ,,სარეაბილიტაციო და სოციალური ადაპტაციის ცენტრმა აისი“.</w:t>
      </w:r>
    </w:p>
    <w:p w:rsidR="00F128D6" w:rsidRPr="00D61FC3" w:rsidRDefault="00F128D6" w:rsidP="00F128D6">
      <w:pPr>
        <w:tabs>
          <w:tab w:val="left" w:pos="434"/>
        </w:tabs>
        <w:spacing w:before="120" w:after="60"/>
        <w:ind w:left="284" w:firstLine="142"/>
        <w:jc w:val="both"/>
        <w:rPr>
          <w:rFonts w:ascii="Sylfaen" w:hAnsi="Sylfaen"/>
          <w:lang w:val="ka-GE"/>
        </w:rPr>
      </w:pPr>
      <w:r w:rsidRPr="00D61FC3">
        <w:rPr>
          <w:rFonts w:ascii="Sylfaen" w:hAnsi="Sylfaen"/>
          <w:lang w:val="ka-GE"/>
        </w:rPr>
        <w:t>საანგარიშო პერიოდში ინდივიდუალური სამედიცინო დახმარების დადებითი გადაწყვეტილებით დაფინანსდა 65 ბენეფიციარის სამედიცინო მომსახურება (1365 ეპიზოდი). ანაზღაურებულმა თანხამ შეადგინა 35 425 ლარი.</w:t>
      </w:r>
    </w:p>
    <w:p w:rsidR="00F128D6" w:rsidRPr="00D61FC3" w:rsidRDefault="00F128D6" w:rsidP="00F128D6">
      <w:pPr>
        <w:pStyle w:val="ListParagraph"/>
        <w:numPr>
          <w:ilvl w:val="0"/>
          <w:numId w:val="26"/>
        </w:numPr>
        <w:spacing w:before="120" w:after="60"/>
        <w:ind w:left="0" w:firstLine="142"/>
        <w:jc w:val="both"/>
        <w:rPr>
          <w:rFonts w:ascii="Sylfaen" w:hAnsi="Sylfaen"/>
          <w:lang w:val="ka-GE"/>
        </w:rPr>
      </w:pPr>
      <w:r w:rsidRPr="00D61FC3">
        <w:rPr>
          <w:rFonts w:ascii="Sylfaen" w:hAnsi="Sylfaen" w:cs="Sylfaen"/>
          <w:i/>
          <w:spacing w:val="20"/>
          <w:lang w:val="ka-GE"/>
        </w:rPr>
        <w:t>აფხაზეთიდან</w:t>
      </w:r>
      <w:r w:rsidRPr="00D61FC3">
        <w:rPr>
          <w:rFonts w:ascii="Sylfaen" w:hAnsi="Sylfaen"/>
          <w:i/>
          <w:spacing w:val="20"/>
          <w:lang w:val="ka-GE"/>
        </w:rPr>
        <w:t xml:space="preserve"> იძულებით გადაადგილებულ პირთა და ოკუპირებული აფხაზეთის ტერიტორიაზე ლეგიტიმურად მცხორებ მოქალაქეთა ჰოსპიტალური დახმარების პროგრამა</w:t>
      </w:r>
      <w:r>
        <w:rPr>
          <w:rFonts w:ascii="Sylfaen" w:hAnsi="Sylfaen"/>
          <w:lang w:val="ka-GE"/>
        </w:rPr>
        <w:t>წარმოდგენილი იყო</w:t>
      </w:r>
      <w:r w:rsidRPr="00D61FC3">
        <w:rPr>
          <w:rFonts w:ascii="Sylfaen" w:hAnsi="Sylfaen"/>
          <w:lang w:val="ka-GE"/>
        </w:rPr>
        <w:t xml:space="preserve"> 2 კომპონენტით:</w:t>
      </w:r>
    </w:p>
    <w:p w:rsidR="00F128D6" w:rsidRPr="00F103C8" w:rsidRDefault="00F128D6" w:rsidP="00F128D6">
      <w:pPr>
        <w:numPr>
          <w:ilvl w:val="0"/>
          <w:numId w:val="27"/>
        </w:numPr>
        <w:spacing w:before="120" w:after="60"/>
        <w:ind w:left="284" w:firstLine="142"/>
        <w:jc w:val="both"/>
        <w:rPr>
          <w:rFonts w:ascii="Sylfaen" w:hAnsi="Sylfaen"/>
          <w:lang w:val="ka-GE"/>
        </w:rPr>
      </w:pPr>
      <w:r w:rsidRPr="00F103C8">
        <w:rPr>
          <w:rFonts w:ascii="Sylfaen" w:hAnsi="Sylfaen"/>
          <w:u w:val="single"/>
          <w:lang w:val="ka-GE"/>
        </w:rPr>
        <w:t>კორონარული ანგიოგრაფიის და არტერიოგრაფიის კომპონენტი</w:t>
      </w:r>
      <w:r w:rsidRPr="00F103C8">
        <w:rPr>
          <w:rFonts w:ascii="Sylfaen" w:hAnsi="Sylfaen"/>
          <w:lang w:val="ka-GE"/>
        </w:rPr>
        <w:t xml:space="preserve"> გულისხმობდა საპროგნოზო პერიოდში კორონარული ანგიოგრაფიის მომსახურების და </w:t>
      </w:r>
      <w:r w:rsidRPr="00F103C8">
        <w:rPr>
          <w:rFonts w:ascii="Sylfaen" w:hAnsi="Sylfaen"/>
          <w:lang w:val="ka-GE"/>
        </w:rPr>
        <w:lastRenderedPageBreak/>
        <w:t>არტერიოგრაფიის დაფინანსებას. ორივე ელექტრონულ ტენდერში გაიმარჯვა შპს ,,ნიუ ჰოსპიტალსმა“. პროგრამა მოიცავდა 68 ეპიზოდის დაფინანსებას.</w:t>
      </w:r>
    </w:p>
    <w:p w:rsidR="00F128D6" w:rsidRPr="00F103C8" w:rsidRDefault="00F128D6" w:rsidP="00F128D6">
      <w:pPr>
        <w:spacing w:before="120" w:after="60"/>
        <w:ind w:left="284" w:firstLine="142"/>
        <w:jc w:val="both"/>
        <w:rPr>
          <w:rFonts w:ascii="Sylfaen" w:hAnsi="Sylfaen"/>
          <w:lang w:val="ka-GE"/>
        </w:rPr>
      </w:pPr>
      <w:r w:rsidRPr="00F103C8">
        <w:rPr>
          <w:rFonts w:ascii="Sylfaen" w:hAnsi="Sylfaen"/>
          <w:lang w:val="ka-GE"/>
        </w:rPr>
        <w:t>საანგარიშო პერიოდში მომსახურება გაეწია 68 ბენეფიციარს. ანაზღაურებულმა თანხამ შეადგინა 38 117 ლარი;</w:t>
      </w:r>
    </w:p>
    <w:p w:rsidR="00F128D6" w:rsidRPr="00F103C8" w:rsidRDefault="00F128D6" w:rsidP="00F128D6">
      <w:pPr>
        <w:numPr>
          <w:ilvl w:val="0"/>
          <w:numId w:val="27"/>
        </w:numPr>
        <w:spacing w:before="120" w:after="60"/>
        <w:ind w:left="284" w:firstLine="142"/>
        <w:jc w:val="both"/>
        <w:rPr>
          <w:rFonts w:ascii="Sylfaen" w:hAnsi="Sylfaen"/>
          <w:lang w:val="ka-GE"/>
        </w:rPr>
      </w:pPr>
      <w:r w:rsidRPr="00F103C8">
        <w:rPr>
          <w:rFonts w:ascii="Sylfaen" w:hAnsi="Sylfaen"/>
          <w:u w:val="single"/>
          <w:lang w:val="ka-GE"/>
        </w:rPr>
        <w:t>მენჯ-ბარძყის ენდოპროთეზირების კომპონენტი</w:t>
      </w:r>
      <w:r w:rsidRPr="00F103C8">
        <w:rPr>
          <w:rFonts w:ascii="Sylfaen" w:hAnsi="Sylfaen"/>
          <w:lang w:val="ka-GE"/>
        </w:rPr>
        <w:t xml:space="preserve"> ბიუჯეტი განისაზღვრა 69 615 ლარით. ელექტრონულ ტენდერში გამარჯვებული გახდა შპს ,,ნიუ ჰოსპიტალსი“. გათვალისწინებული იყო 17 ეპიზოდის დაფინანსება.</w:t>
      </w:r>
    </w:p>
    <w:p w:rsidR="00F128D6" w:rsidRPr="00F103C8" w:rsidRDefault="00F128D6" w:rsidP="00F128D6">
      <w:pPr>
        <w:spacing w:before="120" w:after="60"/>
        <w:ind w:left="284" w:firstLine="142"/>
        <w:jc w:val="both"/>
        <w:rPr>
          <w:rFonts w:ascii="Sylfaen" w:hAnsi="Sylfaen"/>
          <w:lang w:val="ka-GE"/>
        </w:rPr>
      </w:pPr>
      <w:r w:rsidRPr="00F103C8">
        <w:rPr>
          <w:rFonts w:ascii="Sylfaen" w:hAnsi="Sylfaen"/>
          <w:lang w:val="ka-GE"/>
        </w:rPr>
        <w:t>საანგარიშო პერიოდში მომსახურება გაეწია 17 ბენეფიციარს. ანაზღაურებულმა თანხამ შეადგინა 69 615 ლარი.</w:t>
      </w:r>
    </w:p>
    <w:p w:rsidR="00F128D6" w:rsidRPr="00F103C8" w:rsidRDefault="00F128D6" w:rsidP="00F128D6">
      <w:pPr>
        <w:numPr>
          <w:ilvl w:val="0"/>
          <w:numId w:val="24"/>
        </w:numPr>
        <w:spacing w:before="120" w:after="60"/>
        <w:ind w:left="0" w:firstLine="142"/>
        <w:jc w:val="both"/>
        <w:rPr>
          <w:rFonts w:ascii="Sylfaen" w:hAnsi="Sylfaen"/>
          <w:i/>
          <w:spacing w:val="20"/>
          <w:lang w:val="ka-GE"/>
        </w:rPr>
      </w:pPr>
      <w:r w:rsidRPr="00F103C8">
        <w:rPr>
          <w:rFonts w:ascii="Sylfaen" w:hAnsi="Sylfaen"/>
          <w:i/>
          <w:spacing w:val="20"/>
          <w:lang w:val="ka-GE"/>
        </w:rPr>
        <w:t>აფხაზეთიდან იძულებით გადაადგილებულ პირთა გასვლითი პროფილაქტიკური  სამედიცინო გასინჯვების პროგრამის</w:t>
      </w:r>
      <w:r w:rsidRPr="00F103C8">
        <w:rPr>
          <w:rFonts w:ascii="Sylfaen" w:hAnsi="Sylfaen"/>
          <w:lang w:val="ka-GE"/>
        </w:rPr>
        <w:t xml:space="preserve"> მიზანი იყო ადგილზე ინსტრუმენტული და ლაბორატორიული გამოკვლევების გზით ავადობის აქტიური გამოვლენა და დევნილთა მედიკამენტებით უზრუნველყოფა.</w:t>
      </w:r>
    </w:p>
    <w:p w:rsidR="00F128D6" w:rsidRDefault="00F128D6" w:rsidP="00F128D6">
      <w:pPr>
        <w:spacing w:before="120" w:after="60"/>
        <w:ind w:firstLine="142"/>
        <w:jc w:val="both"/>
        <w:rPr>
          <w:rFonts w:ascii="Sylfaen" w:hAnsi="Sylfaen"/>
          <w:color w:val="FF0000"/>
          <w:lang w:val="ka-GE"/>
        </w:rPr>
      </w:pPr>
      <w:r w:rsidRPr="00F103C8">
        <w:rPr>
          <w:rFonts w:ascii="Sylfaen" w:hAnsi="Sylfaen"/>
          <w:lang w:val="ka-GE"/>
        </w:rPr>
        <w:t xml:space="preserve">პროგრამის ბიუჯეტი შეადგენდა70 000 ლარი, მათ შორის მედიკამენტების შესყიდვაზე გათვალისწინებული იყო 45 000 ლარი. </w:t>
      </w:r>
    </w:p>
    <w:p w:rsidR="00F128D6" w:rsidRDefault="00F128D6" w:rsidP="00F128D6">
      <w:pPr>
        <w:spacing w:before="120" w:after="60"/>
        <w:ind w:firstLine="142"/>
        <w:jc w:val="both"/>
        <w:rPr>
          <w:rFonts w:ascii="Sylfaen" w:hAnsi="Sylfaen"/>
          <w:lang w:val="ka-GE"/>
        </w:rPr>
      </w:pPr>
      <w:r w:rsidRPr="00DC5014">
        <w:rPr>
          <w:rFonts w:ascii="Sylfaen" w:hAnsi="Sylfaen" w:cs="Sylfaen"/>
          <w:lang w:val="ka-GE"/>
        </w:rPr>
        <w:t>საანგარიშო</w:t>
      </w:r>
      <w:r w:rsidRPr="00DC5014">
        <w:rPr>
          <w:rFonts w:ascii="Sylfaen" w:hAnsi="Sylfaen"/>
          <w:lang w:val="ka-GE"/>
        </w:rPr>
        <w:t xml:space="preserve"> პერიოდში განხორციელდა 8 ფართომასშტაბიანი გასვლითი ღონისძიება საქართველოს სხვადასხვა რეგიონში:</w:t>
      </w:r>
    </w:p>
    <w:p w:rsidR="00F128D6" w:rsidRPr="009F3BFF" w:rsidRDefault="00F128D6" w:rsidP="00F128D6">
      <w:pPr>
        <w:pStyle w:val="Caption"/>
        <w:spacing w:after="60"/>
        <w:outlineLvl w:val="2"/>
        <w:rPr>
          <w:rFonts w:ascii="Sylfaen" w:hAnsi="Sylfaen"/>
          <w:color w:val="auto"/>
          <w:lang w:val="ka-GE"/>
        </w:rPr>
      </w:pPr>
      <w:bookmarkStart w:id="16" w:name="_Toc34819597"/>
      <w:r w:rsidRPr="009F3BFF">
        <w:rPr>
          <w:rFonts w:ascii="Sylfaen" w:hAnsi="Sylfaen" w:cs="Sylfaen"/>
          <w:color w:val="auto"/>
        </w:rPr>
        <w:t>ცხრილი</w:t>
      </w:r>
      <w:r w:rsidRPr="009F3BFF">
        <w:rPr>
          <w:color w:val="auto"/>
        </w:rPr>
        <w:t xml:space="preserve"> N </w:t>
      </w:r>
      <w:r w:rsidR="00C673F1" w:rsidRPr="009F3BFF">
        <w:rPr>
          <w:color w:val="auto"/>
        </w:rPr>
        <w:fldChar w:fldCharType="begin"/>
      </w:r>
      <w:r w:rsidRPr="009F3BFF">
        <w:rPr>
          <w:color w:val="auto"/>
        </w:rPr>
        <w:instrText xml:space="preserve"> SEQ ცხრილი_N \* ARABIC </w:instrText>
      </w:r>
      <w:r w:rsidR="00C673F1" w:rsidRPr="009F3BFF">
        <w:rPr>
          <w:color w:val="auto"/>
        </w:rPr>
        <w:fldChar w:fldCharType="separate"/>
      </w:r>
      <w:r>
        <w:rPr>
          <w:noProof/>
          <w:color w:val="auto"/>
        </w:rPr>
        <w:t>9</w:t>
      </w:r>
      <w:r w:rsidR="00C673F1" w:rsidRPr="009F3BFF">
        <w:rPr>
          <w:color w:val="auto"/>
        </w:rPr>
        <w:fldChar w:fldCharType="end"/>
      </w:r>
      <w:r w:rsidRPr="009F3BFF">
        <w:rPr>
          <w:rFonts w:ascii="Sylfaen" w:hAnsi="Sylfaen"/>
          <w:b w:val="0"/>
          <w:color w:val="auto"/>
          <w:lang w:val="ka-GE"/>
        </w:rPr>
        <w:t>გასვლითი სამედიცინო  ღონისძიებები</w:t>
      </w:r>
      <w:bookmarkEnd w:id="16"/>
    </w:p>
    <w:tbl>
      <w:tblPr>
        <w:tblStyle w:val="TableGrid"/>
        <w:tblW w:w="0" w:type="auto"/>
        <w:jc w:val="center"/>
        <w:tblLayout w:type="fixed"/>
        <w:tblLook w:val="04A0"/>
      </w:tblPr>
      <w:tblGrid>
        <w:gridCol w:w="2232"/>
        <w:gridCol w:w="1842"/>
        <w:gridCol w:w="1276"/>
        <w:gridCol w:w="2693"/>
        <w:gridCol w:w="1192"/>
      </w:tblGrid>
      <w:tr w:rsidR="00F128D6" w:rsidRPr="00BA10D3" w:rsidTr="00E14707">
        <w:trPr>
          <w:trHeight w:val="771"/>
          <w:jc w:val="center"/>
        </w:trPr>
        <w:tc>
          <w:tcPr>
            <w:tcW w:w="2232"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FFFFFF" w:themeFill="background1"/>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რეგიონი</w:t>
            </w:r>
          </w:p>
        </w:tc>
        <w:tc>
          <w:tcPr>
            <w:tcW w:w="1842"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FFFFFF" w:themeFill="background1"/>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გასინჯულ ბენეფიც. რ-ბა</w:t>
            </w:r>
          </w:p>
        </w:tc>
        <w:tc>
          <w:tcPr>
            <w:tcW w:w="1276"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FFFFFF" w:themeFill="background1"/>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ვიზიტი</w:t>
            </w:r>
          </w:p>
        </w:tc>
        <w:tc>
          <w:tcPr>
            <w:tcW w:w="2693"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FFFFFF" w:themeFill="background1"/>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 xml:space="preserve">გაცემული მედიკ. და სამედ. </w:t>
            </w:r>
            <w:r>
              <w:rPr>
                <w:rFonts w:ascii="Sylfaen" w:hAnsi="Sylfaen"/>
                <w:b/>
                <w:sz w:val="18"/>
                <w:szCs w:val="18"/>
                <w:lang w:val="ka-GE"/>
              </w:rPr>
              <w:t xml:space="preserve">დანიშნ. </w:t>
            </w:r>
            <w:r w:rsidRPr="00BA10D3">
              <w:rPr>
                <w:rFonts w:ascii="Sylfaen" w:hAnsi="Sylfaen"/>
                <w:b/>
                <w:sz w:val="18"/>
                <w:szCs w:val="18"/>
                <w:lang w:val="ka-GE"/>
              </w:rPr>
              <w:t xml:space="preserve">საგნები, </w:t>
            </w:r>
          </w:p>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ლარი</w:t>
            </w:r>
          </w:p>
        </w:tc>
        <w:tc>
          <w:tcPr>
            <w:tcW w:w="1192"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FFFFFF" w:themeFill="background1"/>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en-US"/>
              </w:rPr>
              <w:t>C</w:t>
            </w:r>
            <w:r w:rsidRPr="00BA10D3">
              <w:rPr>
                <w:rFonts w:ascii="Sylfaen" w:hAnsi="Sylfaen"/>
                <w:b/>
                <w:sz w:val="18"/>
                <w:szCs w:val="18"/>
                <w:lang w:val="ka-GE"/>
              </w:rPr>
              <w:t xml:space="preserve"> ჰეპ. და </w:t>
            </w:r>
          </w:p>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შიდსის სკრინიგი</w:t>
            </w:r>
          </w:p>
        </w:tc>
      </w:tr>
      <w:tr w:rsidR="00F128D6" w:rsidRPr="00BA10D3" w:rsidTr="00E14707">
        <w:trPr>
          <w:trHeight w:val="905"/>
          <w:jc w:val="center"/>
        </w:trPr>
        <w:tc>
          <w:tcPr>
            <w:tcW w:w="2232" w:type="dxa"/>
            <w:tcBorders>
              <w:top w:val="single" w:sz="1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rPr>
                <w:rFonts w:ascii="Sylfaen" w:hAnsi="Sylfaen"/>
                <w:sz w:val="18"/>
                <w:szCs w:val="18"/>
                <w:lang w:val="ka-GE"/>
              </w:rPr>
            </w:pPr>
            <w:r w:rsidRPr="00BA10D3">
              <w:rPr>
                <w:rFonts w:ascii="Sylfaen" w:hAnsi="Sylfaen"/>
                <w:sz w:val="18"/>
                <w:szCs w:val="18"/>
                <w:lang w:val="ka-GE"/>
              </w:rPr>
              <w:t>სამეგრელო-ზემო სვანეთის რეგიონი - ზუგდიდი, ინგირი</w:t>
            </w:r>
          </w:p>
        </w:tc>
        <w:tc>
          <w:tcPr>
            <w:tcW w:w="1842" w:type="dxa"/>
            <w:tcBorders>
              <w:top w:val="single" w:sz="1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375</w:t>
            </w:r>
          </w:p>
          <w:p w:rsidR="00F128D6" w:rsidRPr="00BA10D3" w:rsidRDefault="00F128D6" w:rsidP="00E14707">
            <w:pPr>
              <w:spacing w:after="60"/>
              <w:jc w:val="center"/>
              <w:rPr>
                <w:rFonts w:ascii="Sylfaen" w:hAnsi="Sylfaen"/>
                <w:sz w:val="18"/>
                <w:szCs w:val="18"/>
                <w:lang w:val="ka-GE"/>
              </w:rPr>
            </w:pPr>
            <w:r>
              <w:rPr>
                <w:rFonts w:ascii="Sylfaen" w:hAnsi="Sylfaen"/>
                <w:sz w:val="18"/>
                <w:szCs w:val="18"/>
                <w:lang w:val="ka-GE"/>
              </w:rPr>
              <w:t>ზუგდიდ</w:t>
            </w:r>
            <w:r w:rsidRPr="00BA10D3">
              <w:rPr>
                <w:rFonts w:ascii="Sylfaen" w:hAnsi="Sylfaen"/>
                <w:sz w:val="18"/>
                <w:szCs w:val="18"/>
                <w:lang w:val="ka-GE"/>
              </w:rPr>
              <w:t>ი - 234</w:t>
            </w:r>
          </w:p>
          <w:p w:rsidR="00F128D6" w:rsidRPr="00BA10D3" w:rsidRDefault="00F128D6" w:rsidP="00E14707">
            <w:pPr>
              <w:spacing w:after="60"/>
              <w:jc w:val="center"/>
              <w:rPr>
                <w:rFonts w:ascii="Sylfaen" w:hAnsi="Sylfaen"/>
                <w:sz w:val="18"/>
                <w:szCs w:val="18"/>
                <w:lang w:val="ka-GE"/>
              </w:rPr>
            </w:pPr>
            <w:r>
              <w:rPr>
                <w:rFonts w:ascii="Sylfaen" w:hAnsi="Sylfaen"/>
                <w:sz w:val="18"/>
                <w:szCs w:val="18"/>
                <w:lang w:val="ka-GE"/>
              </w:rPr>
              <w:t>ინგირ</w:t>
            </w:r>
            <w:r w:rsidRPr="00BA10D3">
              <w:rPr>
                <w:rFonts w:ascii="Sylfaen" w:hAnsi="Sylfaen"/>
                <w:sz w:val="18"/>
                <w:szCs w:val="18"/>
                <w:lang w:val="ka-GE"/>
              </w:rPr>
              <w:t>ი - 141</w:t>
            </w:r>
          </w:p>
        </w:tc>
        <w:tc>
          <w:tcPr>
            <w:tcW w:w="1276" w:type="dxa"/>
            <w:tcBorders>
              <w:top w:val="single" w:sz="1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1125</w:t>
            </w:r>
          </w:p>
        </w:tc>
        <w:tc>
          <w:tcPr>
            <w:tcW w:w="2693" w:type="dxa"/>
            <w:tcBorders>
              <w:top w:val="single" w:sz="1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7134,83</w:t>
            </w:r>
          </w:p>
        </w:tc>
        <w:tc>
          <w:tcPr>
            <w:tcW w:w="1192" w:type="dxa"/>
            <w:tcBorders>
              <w:top w:val="single" w:sz="18" w:space="0" w:color="auto"/>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p>
        </w:tc>
      </w:tr>
      <w:tr w:rsidR="00F128D6" w:rsidRPr="00BA10D3" w:rsidTr="00E14707">
        <w:trPr>
          <w:trHeight w:val="1113"/>
          <w:jc w:val="center"/>
        </w:trPr>
        <w:tc>
          <w:tcPr>
            <w:tcW w:w="22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rPr>
                <w:rFonts w:ascii="Sylfaen" w:hAnsi="Sylfaen"/>
                <w:sz w:val="18"/>
                <w:szCs w:val="18"/>
                <w:lang w:val="ka-GE"/>
              </w:rPr>
            </w:pPr>
            <w:r w:rsidRPr="00BA10D3">
              <w:rPr>
                <w:rFonts w:ascii="Sylfaen" w:hAnsi="Sylfaen"/>
                <w:sz w:val="18"/>
                <w:szCs w:val="18"/>
                <w:lang w:val="ka-GE"/>
              </w:rPr>
              <w:t>სამეგრელო-ზემო სვანეთის რეგიონი - ზუგდიდი, სენაკი</w:t>
            </w:r>
          </w:p>
        </w:tc>
        <w:tc>
          <w:tcPr>
            <w:tcW w:w="1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360</w:t>
            </w:r>
          </w:p>
          <w:p w:rsidR="00F128D6" w:rsidRPr="00BA10D3" w:rsidRDefault="00F128D6" w:rsidP="00E14707">
            <w:pPr>
              <w:spacing w:after="60"/>
              <w:jc w:val="center"/>
              <w:rPr>
                <w:rFonts w:ascii="Sylfaen" w:hAnsi="Sylfaen"/>
                <w:sz w:val="18"/>
                <w:szCs w:val="18"/>
                <w:lang w:val="ka-GE"/>
              </w:rPr>
            </w:pPr>
            <w:r>
              <w:rPr>
                <w:rFonts w:ascii="Sylfaen" w:hAnsi="Sylfaen"/>
                <w:sz w:val="18"/>
                <w:szCs w:val="18"/>
                <w:lang w:val="ka-GE"/>
              </w:rPr>
              <w:t>ზუგდიდ</w:t>
            </w:r>
            <w:r w:rsidRPr="00BA10D3">
              <w:rPr>
                <w:rFonts w:ascii="Sylfaen" w:hAnsi="Sylfaen"/>
                <w:sz w:val="18"/>
                <w:szCs w:val="18"/>
                <w:lang w:val="ka-GE"/>
              </w:rPr>
              <w:t>ი - 195</w:t>
            </w:r>
          </w:p>
          <w:p w:rsidR="00F128D6" w:rsidRPr="00BA10D3" w:rsidRDefault="00F128D6" w:rsidP="00E14707">
            <w:pPr>
              <w:spacing w:after="60"/>
              <w:jc w:val="center"/>
              <w:rPr>
                <w:rFonts w:ascii="Sylfaen" w:hAnsi="Sylfaen"/>
                <w:sz w:val="18"/>
                <w:szCs w:val="18"/>
                <w:lang w:val="ka-GE"/>
              </w:rPr>
            </w:pPr>
            <w:r>
              <w:rPr>
                <w:rFonts w:ascii="Sylfaen" w:hAnsi="Sylfaen"/>
                <w:sz w:val="18"/>
                <w:szCs w:val="18"/>
                <w:lang w:val="ka-GE"/>
              </w:rPr>
              <w:t>სენაკ</w:t>
            </w:r>
            <w:r w:rsidRPr="00BA10D3">
              <w:rPr>
                <w:rFonts w:ascii="Sylfaen" w:hAnsi="Sylfaen"/>
                <w:sz w:val="18"/>
                <w:szCs w:val="18"/>
                <w:lang w:val="ka-GE"/>
              </w:rPr>
              <w:t>ი - 165</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1222</w:t>
            </w:r>
          </w:p>
        </w:tc>
        <w:tc>
          <w:tcPr>
            <w:tcW w:w="26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მედიკამ. -8758,07 ლარი</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892,18 ლარი (9 ტონომეტრი</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5 გლუკომეტრი</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1 ნებულაიზერი)</w:t>
            </w:r>
          </w:p>
        </w:tc>
        <w:tc>
          <w:tcPr>
            <w:tcW w:w="11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65</w:t>
            </w:r>
          </w:p>
          <w:p w:rsidR="00F128D6" w:rsidRPr="00BA10D3" w:rsidRDefault="00F128D6" w:rsidP="00E14707">
            <w:pPr>
              <w:spacing w:after="60"/>
              <w:jc w:val="center"/>
              <w:rPr>
                <w:rFonts w:ascii="Sylfaen" w:hAnsi="Sylfaen"/>
                <w:sz w:val="18"/>
                <w:szCs w:val="18"/>
                <w:lang w:val="ka-GE"/>
              </w:rPr>
            </w:pPr>
          </w:p>
        </w:tc>
      </w:tr>
      <w:tr w:rsidR="00F128D6" w:rsidRPr="00BA10D3" w:rsidTr="00E14707">
        <w:trPr>
          <w:trHeight w:val="610"/>
          <w:jc w:val="center"/>
        </w:trPr>
        <w:tc>
          <w:tcPr>
            <w:tcW w:w="22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Default="00F128D6" w:rsidP="00E14707">
            <w:pPr>
              <w:spacing w:after="60"/>
              <w:rPr>
                <w:rFonts w:ascii="Sylfaen" w:hAnsi="Sylfaen"/>
                <w:sz w:val="18"/>
                <w:szCs w:val="18"/>
                <w:lang w:val="ka-GE"/>
              </w:rPr>
            </w:pPr>
            <w:r w:rsidRPr="00BA10D3">
              <w:rPr>
                <w:rFonts w:ascii="Sylfaen" w:hAnsi="Sylfaen"/>
                <w:sz w:val="18"/>
                <w:szCs w:val="18"/>
                <w:lang w:val="ka-GE"/>
              </w:rPr>
              <w:t>ხურვალეთი</w:t>
            </w:r>
          </w:p>
          <w:p w:rsidR="00F128D6" w:rsidRPr="00BA10D3" w:rsidRDefault="00F128D6" w:rsidP="00E14707">
            <w:pPr>
              <w:spacing w:after="60"/>
              <w:rPr>
                <w:rFonts w:ascii="Sylfaen" w:hAnsi="Sylfaen"/>
                <w:sz w:val="18"/>
                <w:szCs w:val="18"/>
                <w:lang w:val="ka-GE"/>
              </w:rPr>
            </w:pPr>
            <w:r w:rsidRPr="00BA10D3">
              <w:rPr>
                <w:rFonts w:ascii="Sylfaen" w:hAnsi="Sylfaen"/>
                <w:sz w:val="18"/>
                <w:szCs w:val="18"/>
                <w:lang w:val="ka-GE"/>
              </w:rPr>
              <w:t>გორის მუნიც.მიმდებარე სოფლები (ნადარბაზევი, ნაწრეტი, შავშვები, წითელუბანი)</w:t>
            </w:r>
          </w:p>
        </w:tc>
        <w:tc>
          <w:tcPr>
            <w:tcW w:w="1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172</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(როგორც სამაჩ. და აფხაზეთ. იგპი, ასევე ადგილ. მოსახლ.</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770</w:t>
            </w:r>
          </w:p>
        </w:tc>
        <w:tc>
          <w:tcPr>
            <w:tcW w:w="26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მედიკამ. და სამედ.საშ. -955,39 ლარი</w:t>
            </w:r>
          </w:p>
        </w:tc>
        <w:tc>
          <w:tcPr>
            <w:tcW w:w="11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 xml:space="preserve">70 </w:t>
            </w:r>
          </w:p>
          <w:p w:rsidR="00F128D6" w:rsidRPr="00BA10D3" w:rsidRDefault="00F128D6" w:rsidP="00E14707">
            <w:pPr>
              <w:spacing w:after="60"/>
              <w:jc w:val="center"/>
              <w:rPr>
                <w:rFonts w:ascii="Sylfaen" w:hAnsi="Sylfaen"/>
                <w:sz w:val="18"/>
                <w:szCs w:val="18"/>
                <w:lang w:val="ka-GE"/>
              </w:rPr>
            </w:pPr>
          </w:p>
        </w:tc>
      </w:tr>
      <w:tr w:rsidR="00F128D6" w:rsidRPr="00BA10D3" w:rsidTr="00E14707">
        <w:trPr>
          <w:trHeight w:val="563"/>
          <w:jc w:val="center"/>
        </w:trPr>
        <w:tc>
          <w:tcPr>
            <w:tcW w:w="22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rPr>
                <w:rFonts w:ascii="Sylfaen" w:hAnsi="Sylfaen"/>
                <w:sz w:val="18"/>
                <w:szCs w:val="18"/>
                <w:lang w:val="ka-GE"/>
              </w:rPr>
            </w:pPr>
            <w:r w:rsidRPr="00BA10D3">
              <w:rPr>
                <w:rFonts w:ascii="Sylfaen" w:hAnsi="Sylfaen"/>
                <w:sz w:val="18"/>
                <w:szCs w:val="18"/>
                <w:lang w:val="ka-GE"/>
              </w:rPr>
              <w:t>იმერეთი რეგიონი ქუთაისი, წყალტუბო</w:t>
            </w:r>
          </w:p>
        </w:tc>
        <w:tc>
          <w:tcPr>
            <w:tcW w:w="1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260</w:t>
            </w:r>
          </w:p>
          <w:p w:rsidR="00F128D6" w:rsidRDefault="00F128D6" w:rsidP="00E14707">
            <w:pPr>
              <w:spacing w:after="60"/>
              <w:jc w:val="center"/>
              <w:rPr>
                <w:rFonts w:ascii="Sylfaen" w:hAnsi="Sylfaen"/>
                <w:sz w:val="18"/>
                <w:szCs w:val="18"/>
                <w:lang w:val="ka-GE"/>
              </w:rPr>
            </w:pPr>
            <w:r>
              <w:rPr>
                <w:rFonts w:ascii="Sylfaen" w:hAnsi="Sylfaen"/>
                <w:sz w:val="18"/>
                <w:szCs w:val="18"/>
                <w:lang w:val="ka-GE"/>
              </w:rPr>
              <w:t>ქუთაის</w:t>
            </w:r>
            <w:r w:rsidRPr="00BA10D3">
              <w:rPr>
                <w:rFonts w:ascii="Sylfaen" w:hAnsi="Sylfaen"/>
                <w:sz w:val="18"/>
                <w:szCs w:val="18"/>
                <w:lang w:val="ka-GE"/>
              </w:rPr>
              <w:t>ი - 140</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წყალტუბო - 120</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1110</w:t>
            </w:r>
          </w:p>
        </w:tc>
        <w:tc>
          <w:tcPr>
            <w:tcW w:w="26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მედიკამ. - 8143,64 ლარი</w:t>
            </w:r>
          </w:p>
        </w:tc>
        <w:tc>
          <w:tcPr>
            <w:tcW w:w="119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57</w:t>
            </w:r>
          </w:p>
          <w:p w:rsidR="00F128D6" w:rsidRPr="00BA10D3" w:rsidRDefault="00F128D6" w:rsidP="00E14707">
            <w:pPr>
              <w:spacing w:after="60"/>
              <w:jc w:val="center"/>
              <w:rPr>
                <w:rFonts w:ascii="Sylfaen" w:hAnsi="Sylfaen"/>
                <w:sz w:val="18"/>
                <w:szCs w:val="18"/>
                <w:lang w:val="ka-GE"/>
              </w:rPr>
            </w:pPr>
          </w:p>
        </w:tc>
      </w:tr>
      <w:tr w:rsidR="00F128D6" w:rsidRPr="00BA10D3" w:rsidTr="00E14707">
        <w:trPr>
          <w:trHeight w:val="135"/>
          <w:jc w:val="center"/>
        </w:trPr>
        <w:tc>
          <w:tcPr>
            <w:tcW w:w="22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rPr>
                <w:rFonts w:ascii="Sylfaen" w:hAnsi="Sylfaen"/>
                <w:sz w:val="18"/>
                <w:szCs w:val="18"/>
                <w:lang w:val="ka-GE"/>
              </w:rPr>
            </w:pPr>
            <w:r w:rsidRPr="00BA10D3">
              <w:rPr>
                <w:rFonts w:ascii="Sylfaen" w:hAnsi="Sylfaen"/>
                <w:sz w:val="18"/>
                <w:szCs w:val="18"/>
                <w:lang w:val="ka-GE"/>
              </w:rPr>
              <w:t>ქვემო ქართლის რეგიონისოფ. ვაზიანი</w:t>
            </w:r>
          </w:p>
        </w:tc>
        <w:tc>
          <w:tcPr>
            <w:tcW w:w="1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75</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400</w:t>
            </w:r>
          </w:p>
        </w:tc>
        <w:tc>
          <w:tcPr>
            <w:tcW w:w="26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მედიკამენტები - 2893,77 ლარი</w:t>
            </w:r>
          </w:p>
        </w:tc>
        <w:tc>
          <w:tcPr>
            <w:tcW w:w="1192" w:type="dxa"/>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36</w:t>
            </w:r>
          </w:p>
          <w:p w:rsidR="00F128D6" w:rsidRPr="00BA10D3" w:rsidRDefault="00F128D6" w:rsidP="00E14707">
            <w:pPr>
              <w:spacing w:after="60"/>
              <w:jc w:val="center"/>
              <w:rPr>
                <w:rFonts w:ascii="Sylfaen" w:hAnsi="Sylfaen"/>
                <w:sz w:val="18"/>
                <w:szCs w:val="18"/>
                <w:lang w:val="ka-GE"/>
              </w:rPr>
            </w:pPr>
          </w:p>
        </w:tc>
      </w:tr>
      <w:tr w:rsidR="00F128D6" w:rsidRPr="00BA10D3" w:rsidTr="00E14707">
        <w:trPr>
          <w:trHeight w:val="135"/>
          <w:jc w:val="center"/>
        </w:trPr>
        <w:tc>
          <w:tcPr>
            <w:tcW w:w="22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rPr>
                <w:rFonts w:ascii="Sylfaen" w:hAnsi="Sylfaen"/>
                <w:sz w:val="18"/>
                <w:szCs w:val="18"/>
                <w:lang w:val="ka-GE"/>
              </w:rPr>
            </w:pPr>
            <w:r w:rsidRPr="00BA10D3">
              <w:rPr>
                <w:rFonts w:ascii="Sylfaen" w:hAnsi="Sylfaen"/>
                <w:sz w:val="18"/>
                <w:szCs w:val="18"/>
                <w:lang w:val="ka-GE"/>
              </w:rPr>
              <w:t>ქვემო ქართლის რეგიონი</w:t>
            </w:r>
          </w:p>
          <w:p w:rsidR="00F128D6" w:rsidRPr="00BA10D3" w:rsidRDefault="00F128D6" w:rsidP="00E14707">
            <w:pPr>
              <w:spacing w:after="60"/>
              <w:rPr>
                <w:rFonts w:ascii="Sylfaen" w:hAnsi="Sylfaen"/>
                <w:sz w:val="18"/>
                <w:szCs w:val="18"/>
                <w:lang w:val="ka-GE"/>
              </w:rPr>
            </w:pPr>
            <w:r w:rsidRPr="00BA10D3">
              <w:rPr>
                <w:rFonts w:ascii="Sylfaen" w:hAnsi="Sylfaen"/>
                <w:sz w:val="18"/>
                <w:szCs w:val="18"/>
                <w:lang w:val="ka-GE"/>
              </w:rPr>
              <w:t>რუსთავი</w:t>
            </w:r>
          </w:p>
        </w:tc>
        <w:tc>
          <w:tcPr>
            <w:tcW w:w="1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92</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320</w:t>
            </w:r>
          </w:p>
        </w:tc>
        <w:tc>
          <w:tcPr>
            <w:tcW w:w="26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მედიკამ. - 3109,42ლარი</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 xml:space="preserve">ტონომეტრი, გლუკომეტრი ტესტჩხირებით, </w:t>
            </w:r>
            <w:r w:rsidRPr="00BA10D3">
              <w:rPr>
                <w:rFonts w:ascii="Sylfaen" w:hAnsi="Sylfaen"/>
                <w:sz w:val="18"/>
                <w:szCs w:val="18"/>
                <w:lang w:val="ka-GE"/>
              </w:rPr>
              <w:lastRenderedPageBreak/>
              <w:t>ნებულაიზერი – 779,3</w:t>
            </w:r>
          </w:p>
        </w:tc>
        <w:tc>
          <w:tcPr>
            <w:tcW w:w="1192" w:type="dxa"/>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lastRenderedPageBreak/>
              <w:t>25</w:t>
            </w:r>
          </w:p>
          <w:p w:rsidR="00F128D6" w:rsidRPr="00BA10D3" w:rsidRDefault="00F128D6" w:rsidP="00E14707">
            <w:pPr>
              <w:spacing w:after="60"/>
              <w:jc w:val="center"/>
              <w:rPr>
                <w:rFonts w:ascii="Sylfaen" w:hAnsi="Sylfaen"/>
                <w:sz w:val="18"/>
                <w:szCs w:val="18"/>
                <w:lang w:val="ka-GE"/>
              </w:rPr>
            </w:pPr>
          </w:p>
        </w:tc>
      </w:tr>
      <w:tr w:rsidR="00F128D6" w:rsidRPr="00BA10D3" w:rsidTr="00E14707">
        <w:trPr>
          <w:trHeight w:val="135"/>
          <w:jc w:val="center"/>
        </w:trPr>
        <w:tc>
          <w:tcPr>
            <w:tcW w:w="223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rPr>
                <w:rFonts w:ascii="Sylfaen" w:hAnsi="Sylfaen"/>
                <w:sz w:val="18"/>
                <w:szCs w:val="18"/>
                <w:lang w:val="ka-GE"/>
              </w:rPr>
            </w:pPr>
            <w:r w:rsidRPr="00BA10D3">
              <w:rPr>
                <w:rFonts w:ascii="Sylfaen" w:hAnsi="Sylfaen"/>
                <w:sz w:val="18"/>
                <w:szCs w:val="18"/>
                <w:lang w:val="ka-GE"/>
              </w:rPr>
              <w:lastRenderedPageBreak/>
              <w:t>სამეგრელოზემო სვანეთის რეგიონში (ზუგდიდი, რუხი)</w:t>
            </w:r>
          </w:p>
        </w:tc>
        <w:tc>
          <w:tcPr>
            <w:tcW w:w="184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435</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ზუგდიდი - 282</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რუხი - 153</w:t>
            </w:r>
          </w:p>
        </w:tc>
        <w:tc>
          <w:tcPr>
            <w:tcW w:w="127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1030</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ზუგდიდი - 620</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რუხი - 410</w:t>
            </w:r>
          </w:p>
        </w:tc>
        <w:tc>
          <w:tcPr>
            <w:tcW w:w="26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მედიკამ. - 7884,35 ლარი</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5 ტონომეტრი და 3 ნებულაიზერი - 411,1 ლარი</w:t>
            </w:r>
          </w:p>
        </w:tc>
        <w:tc>
          <w:tcPr>
            <w:tcW w:w="1192" w:type="dxa"/>
            <w:tcBorders>
              <w:top w:val="single" w:sz="8" w:space="0" w:color="BFBFBF" w:themeColor="background1" w:themeShade="BF"/>
              <w:left w:val="single" w:sz="8" w:space="0" w:color="BFBFBF" w:themeColor="background1" w:themeShade="BF"/>
              <w:bottom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69</w:t>
            </w:r>
          </w:p>
          <w:p w:rsidR="00F128D6" w:rsidRPr="00BA10D3" w:rsidRDefault="00F128D6" w:rsidP="00E14707">
            <w:pPr>
              <w:spacing w:after="60"/>
              <w:jc w:val="center"/>
              <w:rPr>
                <w:rFonts w:ascii="Sylfaen" w:hAnsi="Sylfaen"/>
                <w:sz w:val="18"/>
                <w:szCs w:val="18"/>
                <w:lang w:val="ka-GE"/>
              </w:rPr>
            </w:pPr>
          </w:p>
        </w:tc>
      </w:tr>
      <w:tr w:rsidR="00F128D6" w:rsidRPr="00BA10D3" w:rsidTr="00E14707">
        <w:trPr>
          <w:trHeight w:val="135"/>
          <w:jc w:val="center"/>
        </w:trPr>
        <w:tc>
          <w:tcPr>
            <w:tcW w:w="2232"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rsidR="00F128D6" w:rsidRPr="00BA10D3" w:rsidRDefault="00F128D6" w:rsidP="00E14707">
            <w:pPr>
              <w:spacing w:after="60"/>
              <w:rPr>
                <w:rFonts w:ascii="Sylfaen" w:hAnsi="Sylfaen"/>
                <w:sz w:val="18"/>
                <w:szCs w:val="18"/>
                <w:lang w:val="ka-GE"/>
              </w:rPr>
            </w:pPr>
            <w:r w:rsidRPr="00BA10D3">
              <w:rPr>
                <w:rFonts w:ascii="Sylfaen" w:hAnsi="Sylfaen"/>
                <w:sz w:val="18"/>
                <w:szCs w:val="18"/>
                <w:lang w:val="ka-GE"/>
              </w:rPr>
              <w:t>იმერეთის რეგიონი (ხონისა და ბაღდათის მუნიციპალიტეტები)</w:t>
            </w:r>
          </w:p>
        </w:tc>
        <w:tc>
          <w:tcPr>
            <w:tcW w:w="1842"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235</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ბაღდათი - 98</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ხონი - 137</w:t>
            </w:r>
          </w:p>
        </w:tc>
        <w:tc>
          <w:tcPr>
            <w:tcW w:w="1276"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rsidR="00F128D6" w:rsidRPr="00BA10D3" w:rsidRDefault="00F128D6" w:rsidP="00E14707">
            <w:pPr>
              <w:spacing w:after="60"/>
              <w:jc w:val="center"/>
              <w:rPr>
                <w:rFonts w:ascii="Sylfaen" w:hAnsi="Sylfaen"/>
                <w:b/>
                <w:sz w:val="18"/>
                <w:szCs w:val="18"/>
                <w:lang w:val="ka-GE"/>
              </w:rPr>
            </w:pPr>
            <w:r w:rsidRPr="00BA10D3">
              <w:rPr>
                <w:rFonts w:ascii="Sylfaen" w:hAnsi="Sylfaen"/>
                <w:b/>
                <w:sz w:val="18"/>
                <w:szCs w:val="18"/>
                <w:lang w:val="ka-GE"/>
              </w:rPr>
              <w:t>780</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ბაღდათი - 330</w:t>
            </w:r>
          </w:p>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ხონი - 450</w:t>
            </w:r>
          </w:p>
        </w:tc>
        <w:tc>
          <w:tcPr>
            <w:tcW w:w="2693" w:type="dxa"/>
            <w:tcBorders>
              <w:top w:val="single" w:sz="8" w:space="0" w:color="BFBFBF" w:themeColor="background1" w:themeShade="BF"/>
              <w:left w:val="single" w:sz="8" w:space="0" w:color="BFBFBF" w:themeColor="background1" w:themeShade="BF"/>
              <w:bottom w:val="single" w:sz="18" w:space="0" w:color="auto"/>
              <w:right w:val="single" w:sz="8" w:space="0" w:color="BFBFBF" w:themeColor="background1" w:themeShade="BF"/>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მედიკამ. - 7597,03 ლარი</w:t>
            </w:r>
          </w:p>
          <w:p w:rsidR="00F128D6" w:rsidRPr="00BA10D3" w:rsidRDefault="00F128D6" w:rsidP="00E14707">
            <w:pPr>
              <w:spacing w:after="60"/>
              <w:jc w:val="center"/>
              <w:rPr>
                <w:rFonts w:ascii="Sylfaen" w:hAnsi="Sylfaen"/>
                <w:sz w:val="18"/>
                <w:szCs w:val="18"/>
                <w:lang w:val="ka-GE"/>
              </w:rPr>
            </w:pPr>
          </w:p>
        </w:tc>
        <w:tc>
          <w:tcPr>
            <w:tcW w:w="1192" w:type="dxa"/>
            <w:tcBorders>
              <w:top w:val="single" w:sz="8" w:space="0" w:color="BFBFBF" w:themeColor="background1" w:themeShade="BF"/>
              <w:left w:val="single" w:sz="8" w:space="0" w:color="BFBFBF" w:themeColor="background1" w:themeShade="BF"/>
              <w:bottom w:val="single" w:sz="18" w:space="0" w:color="auto"/>
            </w:tcBorders>
            <w:vAlign w:val="center"/>
          </w:tcPr>
          <w:p w:rsidR="00F128D6" w:rsidRPr="00BA10D3" w:rsidRDefault="00F128D6" w:rsidP="00E14707">
            <w:pPr>
              <w:spacing w:after="60"/>
              <w:jc w:val="center"/>
              <w:rPr>
                <w:rFonts w:ascii="Sylfaen" w:hAnsi="Sylfaen"/>
                <w:sz w:val="18"/>
                <w:szCs w:val="18"/>
                <w:lang w:val="ka-GE"/>
              </w:rPr>
            </w:pPr>
            <w:r w:rsidRPr="00BA10D3">
              <w:rPr>
                <w:rFonts w:ascii="Sylfaen" w:hAnsi="Sylfaen"/>
                <w:sz w:val="18"/>
                <w:szCs w:val="18"/>
                <w:lang w:val="ka-GE"/>
              </w:rPr>
              <w:t>56</w:t>
            </w:r>
          </w:p>
          <w:p w:rsidR="00F128D6" w:rsidRPr="00BA10D3" w:rsidRDefault="00F128D6" w:rsidP="00E14707">
            <w:pPr>
              <w:spacing w:after="60"/>
              <w:jc w:val="center"/>
              <w:rPr>
                <w:rFonts w:ascii="Sylfaen" w:hAnsi="Sylfaen"/>
                <w:sz w:val="18"/>
                <w:szCs w:val="18"/>
                <w:lang w:val="ka-GE"/>
              </w:rPr>
            </w:pPr>
          </w:p>
        </w:tc>
      </w:tr>
      <w:tr w:rsidR="00F128D6" w:rsidRPr="00BA10D3" w:rsidTr="00E14707">
        <w:trPr>
          <w:trHeight w:val="460"/>
          <w:jc w:val="center"/>
        </w:trPr>
        <w:tc>
          <w:tcPr>
            <w:tcW w:w="2232"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D9D9D9" w:themeFill="background1" w:themeFillShade="D9"/>
            <w:vAlign w:val="center"/>
          </w:tcPr>
          <w:p w:rsidR="00F128D6" w:rsidRPr="00BA10D3" w:rsidRDefault="00F128D6" w:rsidP="00E14707">
            <w:pPr>
              <w:spacing w:after="60"/>
              <w:jc w:val="center"/>
              <w:rPr>
                <w:rFonts w:ascii="Sylfaen" w:hAnsi="Sylfaen"/>
                <w:b/>
                <w:i/>
                <w:sz w:val="18"/>
                <w:szCs w:val="18"/>
                <w:lang w:val="ka-GE"/>
              </w:rPr>
            </w:pPr>
            <w:r w:rsidRPr="00BA10D3">
              <w:rPr>
                <w:rFonts w:ascii="Sylfaen" w:hAnsi="Sylfaen"/>
                <w:b/>
                <w:i/>
                <w:sz w:val="18"/>
                <w:szCs w:val="18"/>
                <w:lang w:val="ka-GE"/>
              </w:rPr>
              <w:t>სულ</w:t>
            </w:r>
          </w:p>
        </w:tc>
        <w:tc>
          <w:tcPr>
            <w:tcW w:w="1842"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D9D9D9" w:themeFill="background1" w:themeFillShade="D9"/>
            <w:vAlign w:val="center"/>
          </w:tcPr>
          <w:p w:rsidR="00F128D6" w:rsidRPr="00BA10D3" w:rsidRDefault="00F128D6" w:rsidP="00E14707">
            <w:pPr>
              <w:spacing w:after="60"/>
              <w:jc w:val="center"/>
              <w:rPr>
                <w:rFonts w:ascii="Sylfaen" w:hAnsi="Sylfaen"/>
                <w:b/>
                <w:i/>
                <w:sz w:val="18"/>
                <w:szCs w:val="18"/>
                <w:lang w:val="ka-GE"/>
              </w:rPr>
            </w:pPr>
            <w:r w:rsidRPr="00BA10D3">
              <w:rPr>
                <w:rFonts w:ascii="Sylfaen" w:hAnsi="Sylfaen"/>
                <w:b/>
                <w:i/>
                <w:sz w:val="18"/>
                <w:szCs w:val="18"/>
                <w:lang w:val="ka-GE"/>
              </w:rPr>
              <w:t>2004</w:t>
            </w:r>
          </w:p>
        </w:tc>
        <w:tc>
          <w:tcPr>
            <w:tcW w:w="1276"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D9D9D9" w:themeFill="background1" w:themeFillShade="D9"/>
            <w:vAlign w:val="center"/>
          </w:tcPr>
          <w:p w:rsidR="00F128D6" w:rsidRPr="00BA10D3" w:rsidRDefault="00F128D6" w:rsidP="00E14707">
            <w:pPr>
              <w:spacing w:after="60"/>
              <w:jc w:val="center"/>
              <w:rPr>
                <w:rFonts w:ascii="Sylfaen" w:hAnsi="Sylfaen"/>
                <w:b/>
                <w:i/>
                <w:sz w:val="18"/>
                <w:szCs w:val="18"/>
                <w:lang w:val="ka-GE"/>
              </w:rPr>
            </w:pPr>
            <w:r w:rsidRPr="00BA10D3">
              <w:rPr>
                <w:rFonts w:ascii="Sylfaen" w:hAnsi="Sylfaen"/>
                <w:b/>
                <w:i/>
                <w:sz w:val="18"/>
                <w:szCs w:val="18"/>
                <w:lang w:val="ka-GE"/>
              </w:rPr>
              <w:t>6757</w:t>
            </w:r>
          </w:p>
        </w:tc>
        <w:tc>
          <w:tcPr>
            <w:tcW w:w="2693" w:type="dxa"/>
            <w:tcBorders>
              <w:top w:val="single" w:sz="18" w:space="0" w:color="auto"/>
              <w:left w:val="single" w:sz="8" w:space="0" w:color="BFBFBF" w:themeColor="background1" w:themeShade="BF"/>
              <w:bottom w:val="single" w:sz="18" w:space="0" w:color="auto"/>
              <w:right w:val="single" w:sz="8" w:space="0" w:color="BFBFBF" w:themeColor="background1" w:themeShade="BF"/>
            </w:tcBorders>
            <w:shd w:val="clear" w:color="auto" w:fill="D9D9D9" w:themeFill="background1" w:themeFillShade="D9"/>
            <w:vAlign w:val="center"/>
          </w:tcPr>
          <w:p w:rsidR="00F128D6" w:rsidRPr="00BA10D3" w:rsidRDefault="00F128D6" w:rsidP="00E14707">
            <w:pPr>
              <w:spacing w:after="60"/>
              <w:jc w:val="center"/>
              <w:rPr>
                <w:rFonts w:ascii="Sylfaen" w:hAnsi="Sylfaen"/>
                <w:i/>
                <w:sz w:val="18"/>
                <w:szCs w:val="18"/>
                <w:lang w:val="ka-GE"/>
              </w:rPr>
            </w:pPr>
          </w:p>
        </w:tc>
        <w:tc>
          <w:tcPr>
            <w:tcW w:w="1192" w:type="dxa"/>
            <w:tcBorders>
              <w:top w:val="single" w:sz="18" w:space="0" w:color="auto"/>
              <w:left w:val="single" w:sz="8" w:space="0" w:color="BFBFBF" w:themeColor="background1" w:themeShade="BF"/>
              <w:bottom w:val="single" w:sz="18" w:space="0" w:color="auto"/>
            </w:tcBorders>
            <w:shd w:val="clear" w:color="auto" w:fill="D9D9D9" w:themeFill="background1" w:themeFillShade="D9"/>
            <w:vAlign w:val="center"/>
          </w:tcPr>
          <w:p w:rsidR="00F128D6" w:rsidRPr="00BA10D3" w:rsidRDefault="00F128D6" w:rsidP="00E14707">
            <w:pPr>
              <w:spacing w:after="60"/>
              <w:jc w:val="center"/>
              <w:rPr>
                <w:rFonts w:ascii="Sylfaen" w:hAnsi="Sylfaen"/>
                <w:b/>
                <w:i/>
                <w:sz w:val="18"/>
                <w:szCs w:val="18"/>
                <w:lang w:val="ka-GE"/>
              </w:rPr>
            </w:pPr>
            <w:r w:rsidRPr="00BA10D3">
              <w:rPr>
                <w:rFonts w:ascii="Sylfaen" w:hAnsi="Sylfaen"/>
                <w:b/>
                <w:i/>
                <w:sz w:val="18"/>
                <w:szCs w:val="18"/>
                <w:lang w:val="ka-GE"/>
              </w:rPr>
              <w:t>378</w:t>
            </w:r>
          </w:p>
        </w:tc>
      </w:tr>
    </w:tbl>
    <w:p w:rsidR="00F128D6" w:rsidRDefault="00F128D6" w:rsidP="00F128D6">
      <w:pPr>
        <w:spacing w:after="60" w:line="240" w:lineRule="auto"/>
        <w:jc w:val="center"/>
        <w:rPr>
          <w:rFonts w:ascii="Sylfaen" w:hAnsi="Sylfaen"/>
          <w:b/>
          <w:sz w:val="18"/>
          <w:szCs w:val="18"/>
          <w:lang w:val="ka-GE"/>
        </w:rPr>
      </w:pPr>
    </w:p>
    <w:p w:rsidR="00F128D6" w:rsidRDefault="00F128D6" w:rsidP="00F128D6">
      <w:pPr>
        <w:spacing w:after="60"/>
        <w:jc w:val="both"/>
        <w:rPr>
          <w:rFonts w:ascii="Sylfaen" w:hAnsi="Sylfaen"/>
          <w:lang w:val="ka-GE"/>
        </w:rPr>
      </w:pPr>
      <w:r w:rsidRPr="00CC2B87">
        <w:rPr>
          <w:rFonts w:ascii="Sylfaen" w:hAnsi="Sylfaen"/>
          <w:lang w:val="ka-GE"/>
        </w:rPr>
        <w:t>სკრინი</w:t>
      </w:r>
      <w:r>
        <w:rPr>
          <w:rFonts w:ascii="Sylfaen" w:hAnsi="Sylfaen"/>
          <w:lang w:val="ka-GE"/>
        </w:rPr>
        <w:t>ნ</w:t>
      </w:r>
      <w:r w:rsidRPr="00CC2B87">
        <w:rPr>
          <w:rFonts w:ascii="Sylfaen" w:hAnsi="Sylfaen"/>
          <w:lang w:val="ka-GE"/>
        </w:rPr>
        <w:t>გი</w:t>
      </w:r>
      <w:r>
        <w:rPr>
          <w:rFonts w:ascii="Sylfaen" w:hAnsi="Sylfaen"/>
          <w:lang w:val="ka-GE"/>
        </w:rPr>
        <w:t xml:space="preserve">ს შედეგად დადებითი პასუხი დაფიქსირდა </w:t>
      </w:r>
      <w:r w:rsidRPr="00CC2B87">
        <w:rPr>
          <w:rFonts w:ascii="Sylfaen" w:hAnsi="Sylfaen"/>
        </w:rPr>
        <w:t>C</w:t>
      </w:r>
      <w:r w:rsidRPr="00CC2B87">
        <w:rPr>
          <w:rFonts w:ascii="Sylfaen" w:hAnsi="Sylfaen"/>
          <w:lang w:val="ka-GE"/>
        </w:rPr>
        <w:t xml:space="preserve"> ჰეპ</w:t>
      </w:r>
      <w:r>
        <w:rPr>
          <w:rFonts w:ascii="Sylfaen" w:hAnsi="Sylfaen"/>
          <w:lang w:val="ka-GE"/>
        </w:rPr>
        <w:t xml:space="preserve">ატიტისა 9 </w:t>
      </w:r>
      <w:r w:rsidRPr="00CC2B87">
        <w:rPr>
          <w:rFonts w:ascii="Sylfaen" w:hAnsi="Sylfaen"/>
          <w:lang w:val="ka-GE"/>
        </w:rPr>
        <w:t>დაშიდსის</w:t>
      </w:r>
      <w:r>
        <w:rPr>
          <w:rFonts w:ascii="Sylfaen" w:hAnsi="Sylfaen"/>
          <w:lang w:val="ka-GE"/>
        </w:rPr>
        <w:t xml:space="preserve"> 1 შემთხვევაში.</w:t>
      </w:r>
      <w:r w:rsidRPr="00453011">
        <w:rPr>
          <w:rFonts w:ascii="Sylfaen" w:hAnsi="Sylfaen"/>
          <w:lang w:val="ka-GE"/>
        </w:rPr>
        <w:t>2019 წელს გაისინჯა ოკუპირებული აფხაზეთის ტერიტორიაზე მცხოვრები 286 ბენეფიციარი (1128 ვიზიტი)</w:t>
      </w:r>
      <w:r>
        <w:rPr>
          <w:rFonts w:ascii="Sylfaen" w:hAnsi="Sylfaen"/>
          <w:lang w:val="ka-GE"/>
        </w:rPr>
        <w:t>.</w:t>
      </w:r>
      <w:r w:rsidRPr="00453011">
        <w:rPr>
          <w:rFonts w:ascii="Sylfaen" w:hAnsi="Sylfaen"/>
          <w:lang w:val="ka-GE"/>
        </w:rPr>
        <w:t xml:space="preserve"> მათზე გაიცა დაახლოებით 12800 ლარის </w:t>
      </w:r>
      <w:r>
        <w:rPr>
          <w:rFonts w:ascii="Sylfaen" w:hAnsi="Sylfaen"/>
          <w:lang w:val="ka-GE"/>
        </w:rPr>
        <w:t xml:space="preserve">ღირებულების </w:t>
      </w:r>
      <w:r w:rsidRPr="00453011">
        <w:rPr>
          <w:rFonts w:ascii="Sylfaen" w:hAnsi="Sylfaen"/>
          <w:lang w:val="ka-GE"/>
        </w:rPr>
        <w:t>მედიკამენტი.</w:t>
      </w:r>
    </w:p>
    <w:p w:rsidR="00F128D6" w:rsidRDefault="00F128D6" w:rsidP="00F128D6">
      <w:pPr>
        <w:pStyle w:val="ListParagraph"/>
        <w:numPr>
          <w:ilvl w:val="0"/>
          <w:numId w:val="26"/>
        </w:numPr>
        <w:spacing w:after="60"/>
        <w:ind w:left="0" w:firstLine="142"/>
        <w:jc w:val="both"/>
        <w:rPr>
          <w:rFonts w:ascii="Sylfaen" w:hAnsi="Sylfaen"/>
          <w:i/>
          <w:spacing w:val="20"/>
          <w:lang w:val="ka-GE"/>
        </w:rPr>
      </w:pPr>
      <w:r w:rsidRPr="00447241">
        <w:rPr>
          <w:rFonts w:ascii="Sylfaen" w:hAnsi="Sylfaen"/>
          <w:i/>
          <w:spacing w:val="20"/>
          <w:lang w:val="ka-GE"/>
        </w:rPr>
        <w:t>აფხაზეთიდან იძულებით გადაადგილებულ პირთა სოციალური მხარდაჭერის პროგრამა</w:t>
      </w:r>
    </w:p>
    <w:p w:rsidR="00F128D6" w:rsidRDefault="00F128D6" w:rsidP="00F128D6">
      <w:pPr>
        <w:pStyle w:val="ListParagraph"/>
        <w:numPr>
          <w:ilvl w:val="0"/>
          <w:numId w:val="30"/>
        </w:numPr>
        <w:spacing w:after="60"/>
        <w:ind w:left="284" w:firstLine="142"/>
        <w:jc w:val="both"/>
        <w:rPr>
          <w:rFonts w:ascii="Sylfaen" w:hAnsi="Sylfaen"/>
          <w:lang w:val="ka-GE"/>
        </w:rPr>
      </w:pPr>
      <w:r>
        <w:rPr>
          <w:rFonts w:ascii="Sylfaen" w:hAnsi="Sylfaen"/>
          <w:u w:val="single"/>
          <w:lang w:val="ka-GE"/>
        </w:rPr>
        <w:t>ჰოსპიტალური მომსახურებისა და ამბულატორიული ოპერაციული მკურნალობის დაფინანსების ხელშეწყობის</w:t>
      </w:r>
      <w:r w:rsidRPr="00447241">
        <w:rPr>
          <w:rFonts w:ascii="Sylfaen" w:hAnsi="Sylfaen"/>
          <w:u w:val="single"/>
          <w:lang w:val="ka-GE"/>
        </w:rPr>
        <w:t xml:space="preserve"> პროგრამ</w:t>
      </w:r>
      <w:r>
        <w:rPr>
          <w:rFonts w:ascii="Sylfaen" w:hAnsi="Sylfaen"/>
          <w:u w:val="single"/>
          <w:lang w:val="ka-GE"/>
        </w:rPr>
        <w:t>ის</w:t>
      </w:r>
      <w:r>
        <w:rPr>
          <w:rFonts w:ascii="Sylfaen" w:hAnsi="Sylfaen"/>
          <w:lang w:val="ka-GE"/>
        </w:rPr>
        <w:t xml:space="preserve"> ბიუჯეტი შეადგენდა 225 000 ლარს. </w:t>
      </w:r>
      <w:r w:rsidRPr="00447241">
        <w:rPr>
          <w:rFonts w:ascii="Sylfaen" w:hAnsi="Sylfaen"/>
          <w:lang w:val="ka-GE"/>
        </w:rPr>
        <w:t>საანგარიშო პერიოდში  პროგრამის ფარგლებში კომისიურად  დაფინანსდა 505  ბენეფიციარი</w:t>
      </w:r>
      <w:r>
        <w:rPr>
          <w:rFonts w:ascii="Sylfaen" w:hAnsi="Sylfaen"/>
          <w:lang w:val="ka-GE"/>
        </w:rPr>
        <w:t>;</w:t>
      </w:r>
    </w:p>
    <w:p w:rsidR="00F128D6" w:rsidRPr="00447241" w:rsidRDefault="00F128D6" w:rsidP="00F128D6">
      <w:pPr>
        <w:pStyle w:val="ListParagraph"/>
        <w:numPr>
          <w:ilvl w:val="0"/>
          <w:numId w:val="30"/>
        </w:numPr>
        <w:spacing w:after="60"/>
        <w:ind w:left="284" w:firstLine="142"/>
        <w:jc w:val="both"/>
        <w:rPr>
          <w:rFonts w:ascii="Sylfaen" w:hAnsi="Sylfaen"/>
          <w:lang w:val="ka-GE"/>
        </w:rPr>
      </w:pPr>
      <w:r>
        <w:rPr>
          <w:rFonts w:ascii="Sylfaen" w:hAnsi="Sylfaen"/>
          <w:u w:val="single"/>
          <w:lang w:val="ka-GE"/>
        </w:rPr>
        <w:t>სამედიცინო დანიშნულების საგნების შეძენის</w:t>
      </w:r>
      <w:r w:rsidRPr="00447241">
        <w:rPr>
          <w:rFonts w:ascii="Sylfaen" w:hAnsi="Sylfaen"/>
          <w:u w:val="single"/>
          <w:lang w:val="ka-GE"/>
        </w:rPr>
        <w:t xml:space="preserve"> პროგრამ</w:t>
      </w:r>
      <w:r>
        <w:rPr>
          <w:rFonts w:ascii="Sylfaen" w:hAnsi="Sylfaen"/>
          <w:u w:val="single"/>
          <w:lang w:val="ka-GE"/>
        </w:rPr>
        <w:t>ის</w:t>
      </w:r>
      <w:r>
        <w:rPr>
          <w:rFonts w:ascii="Sylfaen" w:hAnsi="Sylfaen"/>
          <w:lang w:val="ka-GE"/>
        </w:rPr>
        <w:t xml:space="preserve"> ბიუჯეტი განისაზღვრა7 000 ლარით. </w:t>
      </w:r>
      <w:r w:rsidRPr="00560A2E">
        <w:rPr>
          <w:rFonts w:ascii="Sylfaen" w:hAnsi="Sylfaen"/>
          <w:lang w:val="ka-GE"/>
        </w:rPr>
        <w:t xml:space="preserve">ელ. ტენდერის შედეგად </w:t>
      </w:r>
      <w:r>
        <w:rPr>
          <w:rFonts w:ascii="Sylfaen" w:hAnsi="Sylfaen"/>
          <w:lang w:val="ka-GE"/>
        </w:rPr>
        <w:t>გამარჯვებული გახდა</w:t>
      </w:r>
      <w:r w:rsidRPr="00560A2E">
        <w:rPr>
          <w:rFonts w:ascii="Sylfaen" w:hAnsi="Sylfaen"/>
          <w:lang w:val="ka-GE"/>
        </w:rPr>
        <w:t xml:space="preserve"> შპს „უნიმედი</w:t>
      </w:r>
      <w:r>
        <w:rPr>
          <w:rFonts w:ascii="Sylfaen" w:hAnsi="Sylfaen"/>
          <w:lang w:val="ka-GE"/>
        </w:rPr>
        <w:t>“</w:t>
      </w:r>
      <w:r w:rsidRPr="00560A2E">
        <w:rPr>
          <w:rFonts w:ascii="Sylfaen" w:hAnsi="Sylfaen"/>
          <w:lang w:val="ka-GE"/>
        </w:rPr>
        <w:t xml:space="preserve"> თანხით 6200ლარი. ეკონომი</w:t>
      </w:r>
      <w:r>
        <w:rPr>
          <w:rFonts w:ascii="Sylfaen" w:hAnsi="Sylfaen"/>
          <w:lang w:val="ka-GE"/>
        </w:rPr>
        <w:t xml:space="preserve">ა, შეადგინა </w:t>
      </w:r>
      <w:r w:rsidRPr="00560A2E">
        <w:rPr>
          <w:rFonts w:ascii="Sylfaen" w:hAnsi="Sylfaen"/>
          <w:lang w:val="ka-GE"/>
        </w:rPr>
        <w:t>800 ლარი. პროგრამის ფარგლებში შეძენილ იქნა 6 დასახელების სამედიცინო დანიშნულების  საგნები. ამავე პროგრამის ფარგლებში, 2017 წელს შეძენილი სამედიცინო დანიშნულების საგნებით დახმარება გაეწია 50 ბენეფიციარს. პროგრამა განხორციელდა  მიმდინარე წლის მეორე ნახევარში</w:t>
      </w:r>
      <w:r>
        <w:rPr>
          <w:rFonts w:ascii="Sylfaen" w:hAnsi="Sylfaen"/>
          <w:lang w:val="ka-GE"/>
        </w:rPr>
        <w:t>;</w:t>
      </w:r>
    </w:p>
    <w:p w:rsidR="00F128D6" w:rsidRPr="000B7DCC" w:rsidRDefault="00F128D6" w:rsidP="00F128D6">
      <w:pPr>
        <w:pStyle w:val="ListParagraph"/>
        <w:numPr>
          <w:ilvl w:val="0"/>
          <w:numId w:val="26"/>
        </w:numPr>
        <w:spacing w:after="60"/>
        <w:ind w:left="0" w:firstLine="142"/>
        <w:jc w:val="both"/>
        <w:rPr>
          <w:rFonts w:ascii="Sylfaen" w:hAnsi="Sylfaen"/>
          <w:i/>
          <w:spacing w:val="20"/>
          <w:lang w:val="ka-GE"/>
        </w:rPr>
      </w:pPr>
      <w:r>
        <w:rPr>
          <w:rFonts w:ascii="Sylfaen" w:hAnsi="Sylfaen" w:cs="Sylfaen"/>
          <w:i/>
          <w:spacing w:val="20"/>
          <w:lang w:val="ka-GE"/>
        </w:rPr>
        <w:t>რადიო, სხივური და ქიმიოთერაპიული მკურნალობის თანადაფინანსების</w:t>
      </w:r>
      <w:r w:rsidRPr="000B7DCC">
        <w:rPr>
          <w:rFonts w:ascii="Sylfaen" w:hAnsi="Sylfaen"/>
          <w:i/>
          <w:spacing w:val="20"/>
          <w:lang w:val="ka-GE"/>
        </w:rPr>
        <w:t xml:space="preserve"> პროგრამა</w:t>
      </w:r>
    </w:p>
    <w:p w:rsidR="00F128D6" w:rsidRDefault="00F128D6" w:rsidP="00F128D6">
      <w:pPr>
        <w:spacing w:after="60"/>
        <w:ind w:firstLine="142"/>
        <w:rPr>
          <w:rFonts w:ascii="Sylfaen" w:hAnsi="Sylfaen"/>
          <w:lang w:val="ka-GE"/>
        </w:rPr>
      </w:pPr>
      <w:r w:rsidRPr="0001118D">
        <w:rPr>
          <w:rFonts w:ascii="Sylfaen" w:hAnsi="Sylfaen"/>
          <w:lang w:val="ka-GE"/>
        </w:rPr>
        <w:t>პროგრამის ფარგლებში დაფინანსდა 28 ბენეფიციარი (35 ეპიზოდი</w:t>
      </w:r>
      <w:r>
        <w:rPr>
          <w:rFonts w:ascii="Sylfaen" w:hAnsi="Sylfaen"/>
          <w:lang w:val="ka-GE"/>
        </w:rPr>
        <w:t>);</w:t>
      </w:r>
    </w:p>
    <w:p w:rsidR="00F128D6" w:rsidRPr="0001118D" w:rsidRDefault="00F128D6" w:rsidP="00F128D6">
      <w:pPr>
        <w:pStyle w:val="ListParagraph"/>
        <w:numPr>
          <w:ilvl w:val="0"/>
          <w:numId w:val="26"/>
        </w:numPr>
        <w:spacing w:after="60"/>
        <w:ind w:left="0" w:firstLine="142"/>
        <w:rPr>
          <w:rFonts w:ascii="Sylfaen" w:hAnsi="Sylfaen"/>
          <w:lang w:val="ka-GE"/>
        </w:rPr>
      </w:pPr>
      <w:r w:rsidRPr="0001118D">
        <w:rPr>
          <w:rFonts w:ascii="Sylfaen" w:hAnsi="Sylfaen" w:cs="Sylfaen"/>
          <w:i/>
          <w:spacing w:val="20"/>
          <w:lang w:val="ka-GE"/>
        </w:rPr>
        <w:t xml:space="preserve">ონკოპაციენტებისათვის არაკლასიფიცირებული მედიკამენტებით თანადაფინანსების კომპონენტის პროგრამა </w:t>
      </w:r>
    </w:p>
    <w:p w:rsidR="00F128D6" w:rsidRPr="0001118D" w:rsidRDefault="00F128D6" w:rsidP="00F128D6">
      <w:pPr>
        <w:spacing w:after="60"/>
        <w:ind w:firstLine="142"/>
        <w:rPr>
          <w:rFonts w:ascii="Sylfaen" w:hAnsi="Sylfaen"/>
          <w:lang w:val="ka-GE"/>
        </w:rPr>
      </w:pPr>
      <w:r w:rsidRPr="0001118D">
        <w:rPr>
          <w:rFonts w:ascii="Sylfaen" w:hAnsi="Sylfaen" w:cs="Sylfaen"/>
          <w:lang w:val="ka-GE"/>
        </w:rPr>
        <w:t>პროგრამის</w:t>
      </w:r>
      <w:r w:rsidRPr="0001118D">
        <w:rPr>
          <w:rFonts w:ascii="Sylfaen" w:hAnsi="Sylfaen"/>
          <w:lang w:val="ka-GE"/>
        </w:rPr>
        <w:t xml:space="preserve"> ფარგლებში დაფინანსდა </w:t>
      </w:r>
      <w:r>
        <w:rPr>
          <w:rFonts w:ascii="Sylfaen" w:hAnsi="Sylfaen"/>
          <w:lang w:val="ka-GE"/>
        </w:rPr>
        <w:t xml:space="preserve">5 </w:t>
      </w:r>
      <w:r w:rsidRPr="0001118D">
        <w:rPr>
          <w:rFonts w:ascii="Sylfaen" w:hAnsi="Sylfaen"/>
          <w:lang w:val="ka-GE"/>
        </w:rPr>
        <w:t>ბენეფიციარი;</w:t>
      </w:r>
    </w:p>
    <w:p w:rsidR="00F128D6" w:rsidRPr="0001118D" w:rsidRDefault="00F128D6" w:rsidP="00F128D6">
      <w:pPr>
        <w:spacing w:after="60"/>
        <w:ind w:firstLine="284"/>
        <w:jc w:val="both"/>
        <w:rPr>
          <w:rFonts w:ascii="Sylfaen" w:hAnsi="Sylfaen"/>
          <w:i/>
          <w:spacing w:val="20"/>
          <w:lang w:val="ka-GE"/>
        </w:rPr>
      </w:pPr>
      <w:r w:rsidRPr="0001118D">
        <w:rPr>
          <w:rFonts w:ascii="Sylfaen" w:hAnsi="Sylfaen"/>
          <w:i/>
          <w:spacing w:val="20"/>
          <w:lang w:val="ka-GE"/>
        </w:rPr>
        <w:t xml:space="preserve">სამინისტროს მიერ სულ  2019 წელს  ჯანდაცვითი და სოციალური მხარდაჭერის  პროგრამების ფარგლებში (გარდა პროფსამედიცინო გასინჯვებისა) დახმარება გაეწია   2650   ბენეფიციარს (6537ეპიზოდი).     </w:t>
      </w:r>
    </w:p>
    <w:p w:rsidR="00F128D6" w:rsidRPr="0001118D" w:rsidRDefault="00F128D6" w:rsidP="00F128D6">
      <w:pPr>
        <w:spacing w:after="60"/>
        <w:ind w:firstLine="284"/>
        <w:jc w:val="both"/>
        <w:rPr>
          <w:rFonts w:ascii="Sylfaen" w:hAnsi="Sylfaen"/>
          <w:lang w:val="ka-GE"/>
        </w:rPr>
      </w:pPr>
      <w:r w:rsidRPr="0001118D">
        <w:rPr>
          <w:rFonts w:ascii="Sylfaen" w:hAnsi="Sylfaen"/>
          <w:lang w:val="ka-GE"/>
        </w:rPr>
        <w:t xml:space="preserve">სამინისტროს საქმიანობის ერთ-ერთი </w:t>
      </w:r>
      <w:r>
        <w:rPr>
          <w:rFonts w:ascii="Sylfaen" w:hAnsi="Sylfaen"/>
          <w:lang w:val="ka-GE"/>
        </w:rPr>
        <w:t>მიმართულებას წარმოადგენდა</w:t>
      </w:r>
      <w:r w:rsidRPr="0001118D">
        <w:rPr>
          <w:rFonts w:ascii="Sylfaen" w:hAnsi="Sylfaen"/>
          <w:lang w:val="ka-GE"/>
        </w:rPr>
        <w:t xml:space="preserve"> ოკუპირებული აფხაზეთის ტერიტორიაზე მცხოვრები აფხაზი მოქალქეებისათვის სამედიცინო დახმარების გაწევის საორგანიზაციო საკითხებში მონაწილეობა, მათი ჯანმრთელობის </w:t>
      </w:r>
      <w:r w:rsidRPr="0001118D">
        <w:rPr>
          <w:rFonts w:ascii="Sylfaen" w:hAnsi="Sylfaen"/>
          <w:lang w:val="ka-GE"/>
        </w:rPr>
        <w:lastRenderedPageBreak/>
        <w:t xml:space="preserve">მდგომარეობის მონიტორინგი, განსახლება და შექმნილი პრობლემების დროს დაუყოვნებელი რეაგირება.  </w:t>
      </w:r>
    </w:p>
    <w:p w:rsidR="00F128D6" w:rsidRPr="0001118D" w:rsidRDefault="00F128D6" w:rsidP="00F128D6">
      <w:pPr>
        <w:spacing w:after="60"/>
        <w:ind w:firstLine="284"/>
        <w:jc w:val="both"/>
        <w:rPr>
          <w:rFonts w:ascii="Sylfaen" w:hAnsi="Sylfaen"/>
          <w:lang w:val="ka-GE"/>
        </w:rPr>
      </w:pPr>
      <w:r w:rsidRPr="0001118D">
        <w:rPr>
          <w:rFonts w:ascii="Sylfaen" w:hAnsi="Sylfaen"/>
          <w:lang w:val="ka-GE"/>
        </w:rPr>
        <w:t>2019 წელსაფხაზეთის ავტონომიური რესპუბლიკის ჯანმრთელობისა და სოციალური დაცვის სამინისტროს დახმარებისათვის მ</w:t>
      </w:r>
      <w:r>
        <w:rPr>
          <w:rFonts w:ascii="Sylfaen" w:hAnsi="Sylfaen"/>
          <w:lang w:val="ka-GE"/>
        </w:rPr>
        <w:t>ი</w:t>
      </w:r>
      <w:r w:rsidRPr="0001118D">
        <w:rPr>
          <w:rFonts w:ascii="Sylfaen" w:hAnsi="Sylfaen"/>
          <w:lang w:val="ka-GE"/>
        </w:rPr>
        <w:t xml:space="preserve">მართა ოკუპირებულ ტერიტორიაზე მცხოვრებმა  1226 პირმა  და  ოკუპირებულ ტერიტორიაზე მცხოვრებმა 120 დევნილმა.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კომისიის ოქმით დაფინანსდა 1056  ეთნიკურად აფხაზი.რეფერალური ობიექტით (საცხოვრისი) ისარგებლა ოკუპირებული აფხაზეთის ტერიტორიაზე ლეგიტიმურად მცხოვრებმა 51-მა ბენეფიციარმა თანმხლებ პირებთან ერთად. თითოეული მოსარგებლის ჩასახლება აღნიშნულ ობიექტზე განხორციელდა „აფხაზეთის ავტონომიური რესპუბლიკის ჯანმრთელობისა და სოციალური დაცვის სამინისტროს რეფერალური ობიექტით სარგებლობის წესი“-ს (მინისტრის ბრძანება №46, 19.02.2016წ.) შესაბამისად.  </w:t>
      </w:r>
    </w:p>
    <w:p w:rsidR="00F128D6" w:rsidRPr="0001118D" w:rsidRDefault="00F128D6" w:rsidP="00F128D6">
      <w:pPr>
        <w:spacing w:after="60"/>
        <w:ind w:firstLine="284"/>
        <w:jc w:val="both"/>
        <w:rPr>
          <w:rFonts w:ascii="Sylfaen" w:hAnsi="Sylfaen"/>
          <w:lang w:val="ka-GE"/>
        </w:rPr>
      </w:pPr>
      <w:r>
        <w:rPr>
          <w:rFonts w:ascii="Sylfaen" w:hAnsi="Sylfaen"/>
          <w:lang w:val="ka-GE"/>
        </w:rPr>
        <w:t>საანგარიშო პერიოდში,</w:t>
      </w:r>
      <w:r w:rsidRPr="0001118D">
        <w:rPr>
          <w:rFonts w:ascii="Sylfaen" w:hAnsi="Sylfaen"/>
          <w:lang w:val="ka-GE"/>
        </w:rPr>
        <w:t xml:space="preserve"> სამინისტროს შუამდგომლობით</w:t>
      </w:r>
      <w:r>
        <w:rPr>
          <w:rFonts w:ascii="Sylfaen" w:hAnsi="Sylfaen"/>
          <w:lang w:val="ka-GE"/>
        </w:rPr>
        <w:t>,</w:t>
      </w:r>
      <w:r w:rsidRPr="0001118D">
        <w:rPr>
          <w:rFonts w:ascii="Sylfaen" w:hAnsi="Sylfaen"/>
          <w:lang w:val="ka-GE"/>
        </w:rPr>
        <w:t xml:space="preserve"> არასამთავრობო ორგანიზაციის „საქართველოს ქალები მშვიდობისა და სიცოცხლისათვის“ მიერ 15 ბენეფიციარს გადაეცა ინვალიდის ეტლი</w:t>
      </w:r>
      <w:r>
        <w:rPr>
          <w:rFonts w:ascii="Sylfaen" w:hAnsi="Sylfaen"/>
          <w:lang w:val="ka-GE"/>
        </w:rPr>
        <w:t>.</w:t>
      </w:r>
    </w:p>
    <w:p w:rsidR="00F128D6" w:rsidRPr="008656A9" w:rsidRDefault="00F128D6" w:rsidP="00F128D6">
      <w:pPr>
        <w:pStyle w:val="Heading2"/>
        <w:spacing w:after="60"/>
        <w:ind w:left="284"/>
        <w:rPr>
          <w:rFonts w:ascii="Sylfaen" w:hAnsi="Sylfaen"/>
          <w:i/>
          <w:sz w:val="24"/>
          <w:szCs w:val="24"/>
          <w:lang w:val="ka-GE"/>
        </w:rPr>
      </w:pPr>
      <w:bookmarkStart w:id="17" w:name="_Toc34819598"/>
      <w:r w:rsidRPr="008656A9">
        <w:rPr>
          <w:rFonts w:ascii="Sylfaen" w:hAnsi="Sylfaen"/>
          <w:i/>
          <w:color w:val="auto"/>
          <w:sz w:val="24"/>
          <w:szCs w:val="24"/>
          <w:lang w:val="ka-GE"/>
        </w:rPr>
        <w:t>განათლება, კულტურა, სპორტი</w:t>
      </w:r>
      <w:bookmarkEnd w:id="17"/>
    </w:p>
    <w:p w:rsidR="00F128D6" w:rsidRPr="00312090" w:rsidRDefault="00F128D6" w:rsidP="00F128D6">
      <w:pPr>
        <w:spacing w:after="60"/>
        <w:ind w:firstLine="284"/>
        <w:jc w:val="both"/>
        <w:rPr>
          <w:rFonts w:ascii="Sylfaen" w:hAnsi="Sylfaen"/>
          <w:lang w:val="ka-GE"/>
        </w:rPr>
      </w:pPr>
      <w:r w:rsidRPr="00312090">
        <w:rPr>
          <w:rFonts w:ascii="Sylfaen" w:hAnsi="Sylfaen"/>
          <w:lang w:val="ka-GE"/>
        </w:rPr>
        <w:t>საანგარიშო პერიოდში აფხაზეთის ავტონომიური რესპუბლიკის განათლებისა და კულტურის სამინისტროს მიერ განხორციელდა შემდეგი პროგრამები და ქვეპროგრამები:</w:t>
      </w:r>
    </w:p>
    <w:p w:rsidR="00F128D6" w:rsidRPr="00585972" w:rsidRDefault="00F128D6" w:rsidP="00F128D6">
      <w:pPr>
        <w:pStyle w:val="ListParagraph"/>
        <w:numPr>
          <w:ilvl w:val="0"/>
          <w:numId w:val="26"/>
        </w:numPr>
        <w:spacing w:after="60"/>
        <w:jc w:val="both"/>
        <w:rPr>
          <w:rFonts w:ascii="Sylfaen" w:hAnsi="Sylfaen"/>
          <w:i/>
          <w:spacing w:val="20"/>
        </w:rPr>
      </w:pPr>
      <w:r w:rsidRPr="003768AA">
        <w:rPr>
          <w:rFonts w:ascii="Sylfaen" w:hAnsi="Sylfaen"/>
          <w:bCs/>
          <w:i/>
          <w:spacing w:val="20"/>
          <w:lang w:val="ka-GE"/>
        </w:rPr>
        <w:t>სასკოლო ინფრასტრუქტურისა და სასწავლო გარემოს გაუმჯობესება</w:t>
      </w:r>
    </w:p>
    <w:tbl>
      <w:tblPr>
        <w:tblStyle w:val="TableGrid"/>
        <w:tblW w:w="92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061"/>
        <w:gridCol w:w="1600"/>
        <w:gridCol w:w="5617"/>
      </w:tblGrid>
      <w:tr w:rsidR="00F128D6" w:rsidRPr="00B15C0A" w:rsidTr="00E14707">
        <w:trPr>
          <w:trHeight w:val="615"/>
        </w:trPr>
        <w:tc>
          <w:tcPr>
            <w:tcW w:w="2061" w:type="dxa"/>
            <w:tcBorders>
              <w:top w:val="single" w:sz="18" w:space="0" w:color="auto"/>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სკოლა</w:t>
            </w:r>
          </w:p>
        </w:tc>
        <w:tc>
          <w:tcPr>
            <w:tcW w:w="1600" w:type="dxa"/>
            <w:tcBorders>
              <w:top w:val="single" w:sz="18" w:space="0" w:color="auto"/>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ღირებულება, ლარი</w:t>
            </w:r>
          </w:p>
        </w:tc>
        <w:tc>
          <w:tcPr>
            <w:tcW w:w="5617" w:type="dxa"/>
            <w:tcBorders>
              <w:top w:val="single" w:sz="18" w:space="0" w:color="auto"/>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გამოიყო თანხა</w:t>
            </w:r>
          </w:p>
        </w:tc>
      </w:tr>
      <w:tr w:rsidR="00F128D6" w:rsidRPr="00B15C0A" w:rsidTr="00E14707">
        <w:trPr>
          <w:trHeight w:val="503"/>
        </w:trPr>
        <w:tc>
          <w:tcPr>
            <w:tcW w:w="2061"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N2 საჯარო სკოლა</w:t>
            </w:r>
          </w:p>
        </w:tc>
        <w:tc>
          <w:tcPr>
            <w:tcW w:w="160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cs="Sylfaen"/>
                <w:sz w:val="20"/>
                <w:szCs w:val="20"/>
                <w:lang w:val="ka-GE"/>
              </w:rPr>
              <w:t>13785</w:t>
            </w:r>
          </w:p>
        </w:tc>
        <w:tc>
          <w:tcPr>
            <w:tcW w:w="5617"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cs="Sylfaen"/>
                <w:sz w:val="20"/>
                <w:szCs w:val="20"/>
                <w:lang w:val="ka-GE"/>
              </w:rPr>
              <w:t>ელექტროგაყვანილობის სისტემის რეაბილიტაციისთვის</w:t>
            </w:r>
          </w:p>
        </w:tc>
      </w:tr>
      <w:tr w:rsidR="00F128D6" w:rsidRPr="00B15C0A" w:rsidTr="00E14707">
        <w:trPr>
          <w:trHeight w:val="1047"/>
        </w:trPr>
        <w:tc>
          <w:tcPr>
            <w:tcW w:w="2061" w:type="dxa"/>
            <w:vMerge w:val="restart"/>
            <w:vAlign w:val="center"/>
          </w:tcPr>
          <w:p w:rsidR="00F128D6" w:rsidRPr="00B15C0A" w:rsidRDefault="00F128D6" w:rsidP="00E14707">
            <w:pPr>
              <w:spacing w:after="60"/>
              <w:rPr>
                <w:rFonts w:ascii="Sylfaen" w:hAnsi="Sylfaen"/>
                <w:sz w:val="20"/>
                <w:szCs w:val="20"/>
                <w:lang w:val="en-US"/>
              </w:rPr>
            </w:pPr>
            <w:r w:rsidRPr="00B15C0A">
              <w:rPr>
                <w:rFonts w:ascii="Sylfaen" w:hAnsi="Sylfaen"/>
                <w:sz w:val="20"/>
                <w:szCs w:val="20"/>
                <w:lang w:val="ka-GE"/>
              </w:rPr>
              <w:t>N7 საჯარო სკოლა</w:t>
            </w:r>
          </w:p>
        </w:tc>
        <w:tc>
          <w:tcPr>
            <w:tcW w:w="1600" w:type="dxa"/>
            <w:vAlign w:val="center"/>
          </w:tcPr>
          <w:p w:rsidR="00F128D6" w:rsidRPr="00B15C0A" w:rsidRDefault="00F128D6" w:rsidP="00E14707">
            <w:pPr>
              <w:spacing w:after="60"/>
              <w:jc w:val="center"/>
              <w:rPr>
                <w:rFonts w:ascii="Sylfaen" w:hAnsi="Sylfaen"/>
                <w:sz w:val="20"/>
                <w:szCs w:val="20"/>
                <w:lang w:val="en-US"/>
              </w:rPr>
            </w:pPr>
            <w:r w:rsidRPr="00B15C0A">
              <w:rPr>
                <w:rFonts w:ascii="Sylfaen" w:hAnsi="Sylfaen"/>
                <w:sz w:val="20"/>
                <w:szCs w:val="20"/>
                <w:lang w:val="ka-GE"/>
              </w:rPr>
              <w:t>1564</w:t>
            </w:r>
          </w:p>
        </w:tc>
        <w:tc>
          <w:tcPr>
            <w:tcW w:w="5617" w:type="dxa"/>
            <w:vAlign w:val="center"/>
          </w:tcPr>
          <w:p w:rsidR="00F128D6" w:rsidRPr="00B15C0A" w:rsidRDefault="00F128D6" w:rsidP="00E14707">
            <w:pPr>
              <w:spacing w:after="60"/>
              <w:rPr>
                <w:rFonts w:ascii="Sylfaen" w:hAnsi="Sylfaen"/>
                <w:sz w:val="20"/>
                <w:szCs w:val="20"/>
                <w:lang w:val="en-US"/>
              </w:rPr>
            </w:pPr>
            <w:r w:rsidRPr="00B15C0A">
              <w:rPr>
                <w:rFonts w:ascii="Sylfaen" w:hAnsi="Sylfaen"/>
                <w:sz w:val="20"/>
                <w:szCs w:val="20"/>
                <w:lang w:val="ka-GE"/>
              </w:rPr>
              <w:t>მინა-პაკეტებისა და მეტალოპლასტმასის ფანჯრების საკეტების გამოცვლა, სველის წერტილების რეაბილიტაცია</w:t>
            </w:r>
          </w:p>
        </w:tc>
      </w:tr>
      <w:tr w:rsidR="00F128D6" w:rsidRPr="00B15C0A" w:rsidTr="00E14707">
        <w:trPr>
          <w:trHeight w:val="173"/>
        </w:trPr>
        <w:tc>
          <w:tcPr>
            <w:tcW w:w="2061" w:type="dxa"/>
            <w:vMerge/>
            <w:vAlign w:val="center"/>
          </w:tcPr>
          <w:p w:rsidR="00F128D6" w:rsidRPr="00B15C0A" w:rsidRDefault="00F128D6" w:rsidP="00E14707">
            <w:pPr>
              <w:spacing w:after="60"/>
              <w:rPr>
                <w:rFonts w:ascii="Sylfaen" w:hAnsi="Sylfaen"/>
                <w:sz w:val="20"/>
                <w:szCs w:val="20"/>
                <w:lang w:val="en-US"/>
              </w:rPr>
            </w:pPr>
          </w:p>
        </w:tc>
        <w:tc>
          <w:tcPr>
            <w:tcW w:w="1600" w:type="dxa"/>
            <w:vAlign w:val="center"/>
          </w:tcPr>
          <w:p w:rsidR="00F128D6" w:rsidRPr="00B15C0A" w:rsidRDefault="00F128D6" w:rsidP="00E14707">
            <w:pPr>
              <w:spacing w:after="60"/>
              <w:jc w:val="center"/>
              <w:rPr>
                <w:rFonts w:ascii="Sylfaen" w:hAnsi="Sylfaen"/>
                <w:sz w:val="20"/>
                <w:szCs w:val="20"/>
                <w:lang w:val="en-US"/>
              </w:rPr>
            </w:pPr>
            <w:r w:rsidRPr="00B15C0A">
              <w:rPr>
                <w:rFonts w:ascii="Sylfaen" w:hAnsi="Sylfaen"/>
                <w:sz w:val="20"/>
                <w:szCs w:val="20"/>
                <w:lang w:val="ka-GE"/>
              </w:rPr>
              <w:t>1600</w:t>
            </w:r>
          </w:p>
        </w:tc>
        <w:tc>
          <w:tcPr>
            <w:tcW w:w="5617" w:type="dxa"/>
            <w:vAlign w:val="center"/>
          </w:tcPr>
          <w:p w:rsidR="00F128D6" w:rsidRPr="00B15C0A" w:rsidRDefault="00F128D6" w:rsidP="00E14707">
            <w:pPr>
              <w:spacing w:after="60"/>
              <w:rPr>
                <w:rFonts w:ascii="Sylfaen" w:hAnsi="Sylfaen"/>
                <w:sz w:val="20"/>
                <w:szCs w:val="20"/>
                <w:lang w:val="en-US"/>
              </w:rPr>
            </w:pPr>
            <w:r w:rsidRPr="00B15C0A">
              <w:rPr>
                <w:rFonts w:ascii="Sylfaen" w:hAnsi="Sylfaen"/>
                <w:sz w:val="20"/>
                <w:szCs w:val="20"/>
                <w:lang w:val="ka-GE"/>
              </w:rPr>
              <w:t>გაზის მრიცხველის სრული კომპლექტის შესაძენად</w:t>
            </w:r>
          </w:p>
        </w:tc>
      </w:tr>
      <w:tr w:rsidR="00F128D6" w:rsidRPr="00B15C0A" w:rsidTr="00E14707">
        <w:trPr>
          <w:trHeight w:val="173"/>
        </w:trPr>
        <w:tc>
          <w:tcPr>
            <w:tcW w:w="2061" w:type="dxa"/>
            <w:vAlign w:val="center"/>
          </w:tcPr>
          <w:p w:rsidR="00F128D6" w:rsidRPr="00B15C0A" w:rsidRDefault="00F128D6" w:rsidP="00E14707">
            <w:pPr>
              <w:spacing w:after="60"/>
              <w:rPr>
                <w:rFonts w:ascii="Sylfaen" w:hAnsi="Sylfaen"/>
                <w:sz w:val="20"/>
                <w:szCs w:val="20"/>
                <w:lang w:val="en-US"/>
              </w:rPr>
            </w:pPr>
            <w:r w:rsidRPr="00B15C0A">
              <w:rPr>
                <w:rFonts w:ascii="Sylfaen" w:hAnsi="Sylfaen" w:cs="Sylfaen"/>
                <w:sz w:val="20"/>
                <w:szCs w:val="20"/>
                <w:lang w:val="ka-GE"/>
              </w:rPr>
              <w:t>N12 საჯარო სკოლა</w:t>
            </w:r>
          </w:p>
        </w:tc>
        <w:tc>
          <w:tcPr>
            <w:tcW w:w="1600" w:type="dxa"/>
            <w:vAlign w:val="center"/>
          </w:tcPr>
          <w:p w:rsidR="00F128D6" w:rsidRPr="00B15C0A" w:rsidRDefault="00F128D6" w:rsidP="00E14707">
            <w:pPr>
              <w:spacing w:after="60"/>
              <w:jc w:val="center"/>
              <w:rPr>
                <w:rFonts w:ascii="Sylfaen" w:hAnsi="Sylfaen"/>
                <w:sz w:val="20"/>
                <w:szCs w:val="20"/>
                <w:lang w:val="en-US"/>
              </w:rPr>
            </w:pPr>
            <w:r w:rsidRPr="00B15C0A">
              <w:rPr>
                <w:rFonts w:ascii="Sylfaen" w:hAnsi="Sylfaen" w:cs="Sylfaen"/>
                <w:sz w:val="20"/>
                <w:szCs w:val="20"/>
                <w:lang w:val="en-US"/>
              </w:rPr>
              <w:t>1320</w:t>
            </w:r>
          </w:p>
        </w:tc>
        <w:tc>
          <w:tcPr>
            <w:tcW w:w="5617" w:type="dxa"/>
            <w:vAlign w:val="center"/>
          </w:tcPr>
          <w:p w:rsidR="00F128D6" w:rsidRPr="00B15C0A" w:rsidRDefault="00F128D6" w:rsidP="00E14707">
            <w:pPr>
              <w:spacing w:after="60"/>
              <w:rPr>
                <w:rFonts w:ascii="Sylfaen" w:hAnsi="Sylfaen"/>
                <w:sz w:val="20"/>
                <w:szCs w:val="20"/>
                <w:lang w:val="en-US"/>
              </w:rPr>
            </w:pPr>
            <w:r w:rsidRPr="00B15C0A">
              <w:rPr>
                <w:rFonts w:ascii="Sylfaen" w:hAnsi="Sylfaen" w:cs="Sylfaen"/>
                <w:sz w:val="20"/>
                <w:szCs w:val="20"/>
                <w:lang w:val="ka-GE"/>
              </w:rPr>
              <w:t>სკამების შეძენა</w:t>
            </w:r>
          </w:p>
        </w:tc>
      </w:tr>
      <w:tr w:rsidR="00F128D6" w:rsidRPr="00B15C0A" w:rsidTr="00E14707">
        <w:trPr>
          <w:trHeight w:val="173"/>
        </w:trPr>
        <w:tc>
          <w:tcPr>
            <w:tcW w:w="2061" w:type="dxa"/>
            <w:vAlign w:val="center"/>
          </w:tcPr>
          <w:p w:rsidR="00F128D6" w:rsidRPr="00B15C0A" w:rsidRDefault="00F128D6" w:rsidP="00E14707">
            <w:pPr>
              <w:spacing w:after="60"/>
              <w:rPr>
                <w:rFonts w:ascii="Sylfaen" w:hAnsi="Sylfaen"/>
                <w:sz w:val="20"/>
                <w:szCs w:val="20"/>
                <w:lang w:val="en-US"/>
              </w:rPr>
            </w:pPr>
            <w:r w:rsidRPr="00B15C0A">
              <w:rPr>
                <w:rFonts w:ascii="Sylfaen" w:hAnsi="Sylfaen"/>
                <w:sz w:val="20"/>
                <w:szCs w:val="20"/>
                <w:lang w:val="ka-GE"/>
              </w:rPr>
              <w:t>N3 საჯარო სკოლა</w:t>
            </w:r>
          </w:p>
        </w:tc>
        <w:tc>
          <w:tcPr>
            <w:tcW w:w="1600" w:type="dxa"/>
            <w:vAlign w:val="center"/>
          </w:tcPr>
          <w:p w:rsidR="00F128D6" w:rsidRPr="00B15C0A" w:rsidRDefault="00F128D6" w:rsidP="00E14707">
            <w:pPr>
              <w:spacing w:after="60"/>
              <w:jc w:val="center"/>
              <w:rPr>
                <w:rFonts w:ascii="Sylfaen" w:hAnsi="Sylfaen"/>
                <w:sz w:val="20"/>
                <w:szCs w:val="20"/>
                <w:lang w:val="en-US"/>
              </w:rPr>
            </w:pPr>
            <w:r w:rsidRPr="00B15C0A">
              <w:rPr>
                <w:rFonts w:ascii="Sylfaen" w:hAnsi="Sylfaen"/>
                <w:sz w:val="20"/>
                <w:szCs w:val="20"/>
                <w:lang w:val="ka-GE"/>
              </w:rPr>
              <w:t>810</w:t>
            </w:r>
          </w:p>
        </w:tc>
        <w:tc>
          <w:tcPr>
            <w:tcW w:w="5617" w:type="dxa"/>
            <w:vAlign w:val="center"/>
          </w:tcPr>
          <w:p w:rsidR="00F128D6" w:rsidRPr="00B15C0A" w:rsidRDefault="00F128D6" w:rsidP="00E14707">
            <w:pPr>
              <w:spacing w:after="60"/>
              <w:rPr>
                <w:rFonts w:ascii="Sylfaen" w:hAnsi="Sylfaen"/>
                <w:sz w:val="20"/>
                <w:szCs w:val="20"/>
                <w:lang w:val="en-US"/>
              </w:rPr>
            </w:pPr>
            <w:r w:rsidRPr="00B15C0A">
              <w:rPr>
                <w:rFonts w:ascii="Sylfaen" w:hAnsi="Sylfaen"/>
                <w:sz w:val="20"/>
                <w:szCs w:val="20"/>
                <w:lang w:val="ka-GE"/>
              </w:rPr>
              <w:t>სახანძრო უსაფრთხოების უზრუნველყოფის მიზით ინვენტარის შესაძანად</w:t>
            </w:r>
          </w:p>
        </w:tc>
      </w:tr>
      <w:tr w:rsidR="00F128D6" w:rsidRPr="00B15C0A" w:rsidTr="00E14707">
        <w:trPr>
          <w:trHeight w:val="173"/>
        </w:trPr>
        <w:tc>
          <w:tcPr>
            <w:tcW w:w="2061" w:type="dxa"/>
            <w:tcBorders>
              <w:bottom w:val="single" w:sz="18" w:space="0" w:color="auto"/>
            </w:tcBorders>
            <w:vAlign w:val="center"/>
          </w:tcPr>
          <w:p w:rsidR="00F128D6" w:rsidRPr="00B15C0A" w:rsidRDefault="00F128D6" w:rsidP="00E14707">
            <w:pPr>
              <w:spacing w:after="60"/>
              <w:rPr>
                <w:rFonts w:ascii="Sylfaen" w:hAnsi="Sylfaen"/>
                <w:sz w:val="20"/>
                <w:szCs w:val="20"/>
                <w:lang w:val="en-US"/>
              </w:rPr>
            </w:pPr>
            <w:r w:rsidRPr="00B15C0A">
              <w:rPr>
                <w:rFonts w:ascii="Sylfaen" w:hAnsi="Sylfaen" w:cs="Sylfaen"/>
                <w:sz w:val="20"/>
                <w:szCs w:val="20"/>
                <w:lang w:val="ka-GE"/>
              </w:rPr>
              <w:t>N6 საჯარო სკოლა</w:t>
            </w:r>
          </w:p>
        </w:tc>
        <w:tc>
          <w:tcPr>
            <w:tcW w:w="1600" w:type="dxa"/>
            <w:tcBorders>
              <w:bottom w:val="single" w:sz="18" w:space="0" w:color="auto"/>
            </w:tcBorders>
            <w:vAlign w:val="center"/>
          </w:tcPr>
          <w:p w:rsidR="00F128D6" w:rsidRPr="00B15C0A" w:rsidRDefault="00F128D6" w:rsidP="00E14707">
            <w:pPr>
              <w:spacing w:after="60"/>
              <w:jc w:val="center"/>
              <w:rPr>
                <w:rFonts w:ascii="Sylfaen" w:hAnsi="Sylfaen"/>
                <w:sz w:val="20"/>
                <w:szCs w:val="20"/>
                <w:lang w:val="en-US"/>
              </w:rPr>
            </w:pPr>
            <w:r w:rsidRPr="00B15C0A">
              <w:rPr>
                <w:rFonts w:ascii="Sylfaen" w:hAnsi="Sylfaen" w:cs="Sylfaen"/>
                <w:sz w:val="20"/>
                <w:szCs w:val="20"/>
                <w:lang w:val="ka-GE"/>
              </w:rPr>
              <w:t>3220</w:t>
            </w:r>
          </w:p>
        </w:tc>
        <w:tc>
          <w:tcPr>
            <w:tcW w:w="5617" w:type="dxa"/>
            <w:tcBorders>
              <w:bottom w:val="single" w:sz="18" w:space="0" w:color="auto"/>
            </w:tcBorders>
            <w:vAlign w:val="center"/>
          </w:tcPr>
          <w:p w:rsidR="00F128D6" w:rsidRPr="00B15C0A" w:rsidRDefault="00F128D6" w:rsidP="00E14707">
            <w:pPr>
              <w:spacing w:after="60"/>
              <w:ind w:firstLine="25"/>
              <w:rPr>
                <w:rFonts w:ascii="Sylfaen" w:hAnsi="Sylfaen"/>
                <w:sz w:val="20"/>
                <w:szCs w:val="20"/>
                <w:lang w:val="ka-GE"/>
              </w:rPr>
            </w:pPr>
            <w:r w:rsidRPr="00B15C0A">
              <w:rPr>
                <w:rFonts w:ascii="Sylfaen" w:hAnsi="Sylfaen"/>
                <w:sz w:val="20"/>
                <w:szCs w:val="20"/>
                <w:lang w:val="ka-GE"/>
              </w:rPr>
              <w:t>14 ცალი კარი</w:t>
            </w:r>
            <w:r>
              <w:rPr>
                <w:rFonts w:ascii="Sylfaen" w:hAnsi="Sylfaen"/>
                <w:sz w:val="20"/>
                <w:szCs w:val="20"/>
                <w:lang w:val="ka-GE"/>
              </w:rPr>
              <w:t>ს შესაძენად</w:t>
            </w:r>
          </w:p>
        </w:tc>
      </w:tr>
      <w:tr w:rsidR="00F128D6" w:rsidRPr="00B15C0A" w:rsidTr="00E14707">
        <w:trPr>
          <w:trHeight w:val="173"/>
        </w:trPr>
        <w:tc>
          <w:tcPr>
            <w:tcW w:w="2061" w:type="dxa"/>
            <w:tcBorders>
              <w:top w:val="single" w:sz="18" w:space="0" w:color="auto"/>
              <w:bottom w:val="single" w:sz="18" w:space="0" w:color="auto"/>
            </w:tcBorders>
            <w:shd w:val="clear" w:color="auto" w:fill="D9D9D9" w:themeFill="background1" w:themeFillShade="D9"/>
            <w:vAlign w:val="center"/>
          </w:tcPr>
          <w:p w:rsidR="00F128D6" w:rsidRPr="00B15C0A" w:rsidRDefault="00F128D6" w:rsidP="00E14707">
            <w:pPr>
              <w:spacing w:after="60"/>
              <w:rPr>
                <w:rFonts w:ascii="Sylfaen" w:hAnsi="Sylfaen" w:cs="Sylfaen"/>
                <w:b/>
                <w:i/>
                <w:sz w:val="20"/>
                <w:szCs w:val="20"/>
                <w:lang w:val="ka-GE"/>
              </w:rPr>
            </w:pPr>
            <w:r w:rsidRPr="00B15C0A">
              <w:rPr>
                <w:rFonts w:ascii="Sylfaen" w:hAnsi="Sylfaen" w:cs="Sylfaen"/>
                <w:b/>
                <w:i/>
                <w:sz w:val="20"/>
                <w:szCs w:val="20"/>
                <w:lang w:val="ka-GE"/>
              </w:rPr>
              <w:t>სულ</w:t>
            </w:r>
          </w:p>
        </w:tc>
        <w:tc>
          <w:tcPr>
            <w:tcW w:w="1600" w:type="dxa"/>
            <w:tcBorders>
              <w:top w:val="single" w:sz="18" w:space="0" w:color="auto"/>
              <w:bottom w:val="single" w:sz="18" w:space="0" w:color="auto"/>
            </w:tcBorders>
            <w:shd w:val="clear" w:color="auto" w:fill="D9D9D9" w:themeFill="background1" w:themeFillShade="D9"/>
            <w:vAlign w:val="center"/>
          </w:tcPr>
          <w:p w:rsidR="00F128D6" w:rsidRPr="00B15C0A" w:rsidRDefault="00F128D6" w:rsidP="00E14707">
            <w:pPr>
              <w:spacing w:after="60"/>
              <w:jc w:val="center"/>
              <w:rPr>
                <w:rFonts w:ascii="Sylfaen" w:hAnsi="Sylfaen" w:cs="Sylfaen"/>
                <w:b/>
                <w:i/>
                <w:sz w:val="20"/>
                <w:szCs w:val="20"/>
                <w:lang w:val="ka-GE"/>
              </w:rPr>
            </w:pPr>
            <w:r w:rsidRPr="00B15C0A">
              <w:rPr>
                <w:rFonts w:ascii="Sylfaen" w:hAnsi="Sylfaen" w:cs="Sylfaen"/>
                <w:b/>
                <w:i/>
                <w:sz w:val="20"/>
                <w:szCs w:val="20"/>
                <w:lang w:val="ka-GE"/>
              </w:rPr>
              <w:t>22 299</w:t>
            </w:r>
          </w:p>
        </w:tc>
        <w:tc>
          <w:tcPr>
            <w:tcW w:w="5617" w:type="dxa"/>
            <w:tcBorders>
              <w:top w:val="single" w:sz="18" w:space="0" w:color="auto"/>
              <w:bottom w:val="single" w:sz="18" w:space="0" w:color="auto"/>
            </w:tcBorders>
            <w:shd w:val="clear" w:color="auto" w:fill="D9D9D9" w:themeFill="background1" w:themeFillShade="D9"/>
            <w:vAlign w:val="center"/>
          </w:tcPr>
          <w:p w:rsidR="00F128D6" w:rsidRPr="00B15C0A" w:rsidRDefault="00F128D6" w:rsidP="00E14707">
            <w:pPr>
              <w:spacing w:after="60"/>
              <w:ind w:firstLine="708"/>
              <w:rPr>
                <w:rFonts w:ascii="Sylfaen" w:hAnsi="Sylfaen"/>
                <w:b/>
                <w:i/>
                <w:sz w:val="20"/>
                <w:szCs w:val="20"/>
                <w:lang w:val="ka-GE"/>
              </w:rPr>
            </w:pPr>
          </w:p>
        </w:tc>
      </w:tr>
    </w:tbl>
    <w:p w:rsidR="00F128D6" w:rsidRPr="009C436A" w:rsidRDefault="00F128D6" w:rsidP="00F128D6">
      <w:pPr>
        <w:pStyle w:val="ListParagraph"/>
        <w:numPr>
          <w:ilvl w:val="0"/>
          <w:numId w:val="26"/>
        </w:numPr>
        <w:spacing w:after="60"/>
        <w:jc w:val="both"/>
        <w:rPr>
          <w:rFonts w:ascii="Sylfaen" w:hAnsi="Sylfaen"/>
          <w:i/>
          <w:spacing w:val="20"/>
        </w:rPr>
      </w:pPr>
      <w:r w:rsidRPr="009C436A">
        <w:rPr>
          <w:rFonts w:ascii="Sylfaen" w:hAnsi="Sylfaen"/>
          <w:i/>
          <w:spacing w:val="20"/>
          <w:lang w:val="ka-GE"/>
        </w:rPr>
        <w:t>წარმატებული ახალგაზრდების მხარდაჭერის პროგრამა</w:t>
      </w:r>
    </w:p>
    <w:p w:rsidR="00F128D6" w:rsidRPr="009C436A" w:rsidRDefault="00F128D6" w:rsidP="00F128D6">
      <w:pPr>
        <w:pStyle w:val="ListParagraph"/>
        <w:spacing w:after="60"/>
        <w:ind w:left="0"/>
        <w:jc w:val="both"/>
        <w:rPr>
          <w:rFonts w:ascii="Sylfaen" w:hAnsi="Sylfaen"/>
          <w:spacing w:val="20"/>
          <w:lang w:val="ka-GE"/>
        </w:rPr>
      </w:pPr>
      <w:r>
        <w:rPr>
          <w:rFonts w:ascii="Sylfaen" w:hAnsi="Sylfaen"/>
          <w:spacing w:val="20"/>
          <w:lang w:val="ka-GE"/>
        </w:rPr>
        <w:t>პროგრამის ფარგლებში  განხილულ იქნა 231 განცხადება. განსაზღვრული კრეტირეიუმების მიხედვით დაფინანსდა 197 წარმატებული ახალგაზრდა აფხაზეთიდან;</w:t>
      </w:r>
    </w:p>
    <w:p w:rsidR="00F128D6" w:rsidRPr="009C436A" w:rsidRDefault="00F128D6" w:rsidP="00F128D6">
      <w:pPr>
        <w:pStyle w:val="ListParagraph"/>
        <w:numPr>
          <w:ilvl w:val="0"/>
          <w:numId w:val="26"/>
        </w:numPr>
        <w:spacing w:after="60"/>
        <w:jc w:val="both"/>
        <w:rPr>
          <w:rFonts w:ascii="Sylfaen" w:hAnsi="Sylfaen"/>
          <w:i/>
          <w:spacing w:val="20"/>
        </w:rPr>
      </w:pPr>
      <w:r w:rsidRPr="009C436A">
        <w:rPr>
          <w:rFonts w:ascii="Sylfaen" w:hAnsi="Sylfaen" w:cs="Sylfaen"/>
          <w:bCs/>
          <w:i/>
          <w:spacing w:val="20"/>
        </w:rPr>
        <w:t>კარიერის</w:t>
      </w:r>
      <w:r w:rsidRPr="009C436A">
        <w:rPr>
          <w:rFonts w:ascii="Sylfaen" w:hAnsi="Sylfaen"/>
          <w:bCs/>
          <w:i/>
          <w:spacing w:val="20"/>
        </w:rPr>
        <w:t xml:space="preserve"> დაგეგმვა</w:t>
      </w:r>
      <w:r w:rsidRPr="009C436A">
        <w:rPr>
          <w:rFonts w:ascii="Sylfaen" w:hAnsi="Sylfaen"/>
          <w:bCs/>
          <w:i/>
          <w:spacing w:val="20"/>
          <w:lang w:val="ka-GE"/>
        </w:rPr>
        <w:t>,</w:t>
      </w:r>
      <w:r w:rsidRPr="009C436A">
        <w:rPr>
          <w:rFonts w:ascii="Sylfaen" w:hAnsi="Sylfaen"/>
          <w:bCs/>
          <w:i/>
          <w:spacing w:val="20"/>
        </w:rPr>
        <w:t xml:space="preserve"> პროფესიული ორიენტაცია და სახელობო სწავლება სკოლებში</w:t>
      </w:r>
    </w:p>
    <w:p w:rsidR="00F128D6" w:rsidRPr="004831C2" w:rsidRDefault="00F128D6" w:rsidP="00F128D6">
      <w:pPr>
        <w:pStyle w:val="NoSpacing"/>
        <w:spacing w:after="60" w:line="276" w:lineRule="auto"/>
        <w:ind w:firstLine="360"/>
        <w:jc w:val="both"/>
        <w:rPr>
          <w:rFonts w:ascii="Sylfaen" w:hAnsi="Sylfaen" w:cs="Sylfaen"/>
          <w:lang w:val="ka-GE"/>
        </w:rPr>
      </w:pPr>
      <w:r>
        <w:rPr>
          <w:rFonts w:ascii="Sylfaen" w:hAnsi="Sylfaen"/>
          <w:lang w:val="ka-GE"/>
        </w:rPr>
        <w:lastRenderedPageBreak/>
        <w:t xml:space="preserve">პროგრამის ფარგლებში რემონტისათვის მასალების შესაძენად </w:t>
      </w:r>
      <w:r w:rsidRPr="004831C2">
        <w:rPr>
          <w:rFonts w:ascii="Sylfaen" w:hAnsi="Sylfaen" w:cs="Sylfaen"/>
        </w:rPr>
        <w:t>380</w:t>
      </w:r>
      <w:r w:rsidRPr="004831C2">
        <w:rPr>
          <w:rFonts w:ascii="Sylfaen" w:hAnsi="Sylfaen" w:cs="Sylfaen"/>
          <w:lang w:val="ka-GE"/>
        </w:rPr>
        <w:t xml:space="preserve"> ლარი</w:t>
      </w:r>
      <w:r>
        <w:rPr>
          <w:rFonts w:ascii="Sylfaen" w:hAnsi="Sylfaen" w:cs="Sylfaen"/>
          <w:lang w:val="ka-GE"/>
        </w:rPr>
        <w:t>თ</w:t>
      </w:r>
      <w:r w:rsidRPr="004831C2">
        <w:rPr>
          <w:rFonts w:ascii="Sylfaen" w:hAnsi="Sylfaen"/>
          <w:lang w:val="ka-GE"/>
        </w:rPr>
        <w:t xml:space="preserve">დაფინანსდა </w:t>
      </w:r>
      <w:r w:rsidRPr="004831C2">
        <w:rPr>
          <w:rFonts w:ascii="Sylfaen" w:hAnsi="Sylfaen" w:cs="Sylfaen"/>
          <w:lang w:val="ka-GE"/>
        </w:rPr>
        <w:t>თემურ ბოკუჩავას სახელობის აფხაზეთის N7 საჯარო სკოლა</w:t>
      </w:r>
      <w:r>
        <w:rPr>
          <w:rFonts w:ascii="Sylfaen" w:hAnsi="Sylfaen" w:cs="Sylfaen"/>
          <w:lang w:val="ka-GE"/>
        </w:rPr>
        <w:t xml:space="preserve"> და </w:t>
      </w:r>
      <w:r w:rsidRPr="004831C2">
        <w:rPr>
          <w:rFonts w:ascii="Sylfaen" w:hAnsi="Sylfaen" w:cs="Sylfaen"/>
          <w:lang w:val="ka-GE"/>
        </w:rPr>
        <w:t>ჟიული შარტავას  სახელობის აფხაზეთის N6 საჯარო სკოლა</w:t>
      </w:r>
      <w:r>
        <w:rPr>
          <w:rFonts w:ascii="Sylfaen" w:hAnsi="Sylfaen" w:cs="Sylfaen"/>
          <w:lang w:val="ka-GE"/>
        </w:rPr>
        <w:t>;</w:t>
      </w:r>
    </w:p>
    <w:p w:rsidR="00F128D6" w:rsidRPr="00917137" w:rsidRDefault="00F128D6" w:rsidP="00F128D6">
      <w:pPr>
        <w:pStyle w:val="ListParagraph"/>
        <w:numPr>
          <w:ilvl w:val="0"/>
          <w:numId w:val="26"/>
        </w:numPr>
        <w:spacing w:after="60"/>
        <w:jc w:val="both"/>
        <w:rPr>
          <w:rFonts w:ascii="Sylfaen" w:hAnsi="Sylfaen"/>
          <w:i/>
          <w:spacing w:val="20"/>
        </w:rPr>
      </w:pPr>
      <w:r w:rsidRPr="00917137">
        <w:rPr>
          <w:rFonts w:ascii="Sylfaen" w:hAnsi="Sylfaen" w:cs="Sylfaen"/>
          <w:bCs/>
          <w:spacing w:val="20"/>
          <w:lang w:val="ka-GE"/>
        </w:rPr>
        <w:t>დიმიტრი</w:t>
      </w:r>
      <w:r w:rsidRPr="00917137">
        <w:rPr>
          <w:bCs/>
          <w:spacing w:val="20"/>
          <w:lang w:val="ka-GE"/>
        </w:rPr>
        <w:t xml:space="preserve"> (</w:t>
      </w:r>
      <w:r w:rsidRPr="00917137">
        <w:rPr>
          <w:rFonts w:ascii="Sylfaen" w:hAnsi="Sylfaen" w:cs="Sylfaen"/>
          <w:bCs/>
          <w:spacing w:val="20"/>
          <w:lang w:val="ka-GE"/>
        </w:rPr>
        <w:t>არზაყან</w:t>
      </w:r>
      <w:r w:rsidRPr="00917137">
        <w:rPr>
          <w:bCs/>
          <w:spacing w:val="20"/>
          <w:lang w:val="ka-GE"/>
        </w:rPr>
        <w:t xml:space="preserve">) </w:t>
      </w:r>
      <w:r w:rsidRPr="00917137">
        <w:rPr>
          <w:rFonts w:ascii="Sylfaen" w:hAnsi="Sylfaen" w:cs="Sylfaen"/>
          <w:bCs/>
          <w:spacing w:val="20"/>
          <w:lang w:val="ka-GE"/>
        </w:rPr>
        <w:t>ემუხვარისა  და  ჟიული  შარტავას  სახელობის  სტიპენდია</w:t>
      </w:r>
    </w:p>
    <w:tbl>
      <w:tblPr>
        <w:tblStyle w:val="TableGrid"/>
        <w:tblW w:w="92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4110"/>
        <w:gridCol w:w="2933"/>
      </w:tblGrid>
      <w:tr w:rsidR="00F128D6" w:rsidRPr="00B15C0A" w:rsidTr="00E14707">
        <w:trPr>
          <w:trHeight w:val="615"/>
        </w:trPr>
        <w:tc>
          <w:tcPr>
            <w:tcW w:w="2235" w:type="dxa"/>
            <w:tcBorders>
              <w:top w:val="single" w:sz="18" w:space="0" w:color="auto"/>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სტუდენტი</w:t>
            </w:r>
          </w:p>
        </w:tc>
        <w:tc>
          <w:tcPr>
            <w:tcW w:w="4110" w:type="dxa"/>
            <w:tcBorders>
              <w:top w:val="single" w:sz="18" w:space="0" w:color="auto"/>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უმაღლესი სასწავლებელი</w:t>
            </w:r>
          </w:p>
        </w:tc>
        <w:tc>
          <w:tcPr>
            <w:tcW w:w="2933" w:type="dxa"/>
            <w:tcBorders>
              <w:top w:val="single" w:sz="18" w:space="0" w:color="auto"/>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სტიპენდია</w:t>
            </w:r>
          </w:p>
        </w:tc>
      </w:tr>
      <w:tr w:rsidR="00F128D6" w:rsidRPr="00B15C0A" w:rsidTr="00E14707">
        <w:trPr>
          <w:trHeight w:val="503"/>
        </w:trPr>
        <w:tc>
          <w:tcPr>
            <w:tcW w:w="2235"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ერეკლე ჭულუხაძე</w:t>
            </w:r>
          </w:p>
        </w:tc>
        <w:tc>
          <w:tcPr>
            <w:tcW w:w="411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bCs/>
                <w:sz w:val="20"/>
                <w:szCs w:val="20"/>
                <w:lang w:val="ka-GE"/>
              </w:rPr>
              <w:t>შპს კავკასიის საერთაშორისო უნივერსიტეტის სამართალმცოდნეობის საბაკალავრო საგანმანათლებლო პროგრამის მე-6 სემესტრის სტუდენტი</w:t>
            </w:r>
          </w:p>
        </w:tc>
        <w:tc>
          <w:tcPr>
            <w:tcW w:w="2933"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cs="Sylfaen"/>
                <w:sz w:val="20"/>
                <w:szCs w:val="20"/>
                <w:lang w:val="ka-GE"/>
              </w:rPr>
              <w:t>ჟიული შარტავას სახელობის</w:t>
            </w:r>
          </w:p>
        </w:tc>
      </w:tr>
      <w:tr w:rsidR="00F128D6" w:rsidRPr="00B15C0A" w:rsidTr="00E14707">
        <w:trPr>
          <w:trHeight w:val="503"/>
        </w:trPr>
        <w:tc>
          <w:tcPr>
            <w:tcW w:w="2235" w:type="dxa"/>
            <w:tcBorders>
              <w:bottom w:val="single" w:sz="18"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bCs/>
                <w:sz w:val="20"/>
                <w:szCs w:val="20"/>
                <w:lang w:val="ka-GE"/>
              </w:rPr>
              <w:t>გიორგი აფხაზავა</w:t>
            </w:r>
          </w:p>
        </w:tc>
        <w:tc>
          <w:tcPr>
            <w:tcW w:w="4110" w:type="dxa"/>
            <w:tcBorders>
              <w:bottom w:val="single" w:sz="18" w:space="0" w:color="auto"/>
            </w:tcBorders>
            <w:vAlign w:val="center"/>
          </w:tcPr>
          <w:p w:rsidR="00F128D6" w:rsidRPr="00B15C0A" w:rsidRDefault="00F128D6" w:rsidP="00E14707">
            <w:pPr>
              <w:spacing w:after="60"/>
              <w:jc w:val="center"/>
              <w:rPr>
                <w:rFonts w:ascii="Sylfaen" w:hAnsi="Sylfaen"/>
                <w:bCs/>
                <w:sz w:val="20"/>
                <w:szCs w:val="20"/>
                <w:lang w:val="ka-GE"/>
              </w:rPr>
            </w:pPr>
            <w:r w:rsidRPr="00B15C0A">
              <w:rPr>
                <w:rFonts w:ascii="Sylfaen" w:hAnsi="Sylfaen"/>
                <w:bCs/>
                <w:sz w:val="20"/>
                <w:szCs w:val="20"/>
                <w:lang w:val="ka-GE"/>
              </w:rPr>
              <w:t>შპს კავკასიის საერთაშორისო უნივერსიტეტის სამართალმცოდნეობის საბაკალავრო საგანმანათლებლო პროგრამის მე-6 სემესტრის სტუდენტი</w:t>
            </w:r>
          </w:p>
        </w:tc>
        <w:tc>
          <w:tcPr>
            <w:tcW w:w="2933" w:type="dxa"/>
            <w:tcBorders>
              <w:bottom w:val="single" w:sz="18"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cs="Sylfaen"/>
                <w:sz w:val="20"/>
                <w:szCs w:val="20"/>
                <w:lang w:val="ka-GE"/>
              </w:rPr>
              <w:t>ჟიული შარტავას სახელობის</w:t>
            </w:r>
          </w:p>
        </w:tc>
      </w:tr>
    </w:tbl>
    <w:p w:rsidR="00F128D6" w:rsidRDefault="00F128D6" w:rsidP="00F128D6">
      <w:pPr>
        <w:pStyle w:val="ListParagraph"/>
        <w:spacing w:after="60"/>
        <w:ind w:left="0"/>
        <w:jc w:val="both"/>
        <w:rPr>
          <w:rFonts w:ascii="Sylfaen" w:hAnsi="Sylfaen"/>
          <w:bCs/>
          <w:lang w:val="ka-GE"/>
        </w:rPr>
      </w:pPr>
    </w:p>
    <w:p w:rsidR="00F128D6" w:rsidRPr="004831C2" w:rsidRDefault="00F128D6" w:rsidP="00F128D6">
      <w:pPr>
        <w:pStyle w:val="ListParagraph"/>
        <w:spacing w:after="60"/>
        <w:ind w:left="0" w:firstLine="708"/>
        <w:jc w:val="both"/>
        <w:rPr>
          <w:rFonts w:ascii="Sylfaen" w:hAnsi="Sylfaen"/>
          <w:lang w:val="ka-GE"/>
        </w:rPr>
      </w:pPr>
      <w:r>
        <w:rPr>
          <w:rFonts w:ascii="Sylfaen" w:hAnsi="Sylfaen"/>
          <w:bCs/>
          <w:lang w:val="ka-GE"/>
        </w:rPr>
        <w:t xml:space="preserve">ასევე, </w:t>
      </w:r>
      <w:r w:rsidRPr="004831C2">
        <w:rPr>
          <w:rFonts w:ascii="Sylfaen" w:hAnsi="Sylfaen"/>
          <w:bCs/>
          <w:lang w:val="ka-GE"/>
        </w:rPr>
        <w:t>აფხაზეთის განათლებისა და კულტურის მინისტრის ბრძანებით შექმნილმა სპეციალური კომისიამ „აფხაზეთის საჯარო სკოლის წლის საუკეთესო პედაგოგის  დებულების“ შესაბამისად,  გამოავლინა წლის საუკეთესო სამი პედაგოგი.</w:t>
      </w:r>
      <w:r w:rsidR="00D07628">
        <w:rPr>
          <w:rFonts w:ascii="Sylfaen" w:hAnsi="Sylfaen"/>
          <w:bCs/>
        </w:rPr>
        <w:t xml:space="preserve"> </w:t>
      </w:r>
      <w:r w:rsidRPr="004831C2">
        <w:rPr>
          <w:rFonts w:ascii="Sylfaen" w:hAnsi="Sylfaen" w:cs="Sylfaen"/>
        </w:rPr>
        <w:t>ვალერი</w:t>
      </w:r>
      <w:r w:rsidR="00D07628">
        <w:rPr>
          <w:rFonts w:ascii="Sylfaen" w:hAnsi="Sylfaen" w:cs="Sylfaen"/>
        </w:rPr>
        <w:t xml:space="preserve"> </w:t>
      </w:r>
      <w:r w:rsidRPr="004831C2">
        <w:rPr>
          <w:rFonts w:ascii="Sylfaen" w:hAnsi="Sylfaen" w:cs="Sylfaen"/>
        </w:rPr>
        <w:t>არქანიას</w:t>
      </w:r>
      <w:r w:rsidR="00D07628">
        <w:rPr>
          <w:rFonts w:ascii="Sylfaen" w:hAnsi="Sylfaen" w:cs="Sylfaen"/>
        </w:rPr>
        <w:t xml:space="preserve"> </w:t>
      </w:r>
      <w:r w:rsidRPr="004831C2">
        <w:rPr>
          <w:rFonts w:ascii="Sylfaen" w:hAnsi="Sylfaen" w:cs="Sylfaen"/>
        </w:rPr>
        <w:t>სახელობის</w:t>
      </w:r>
      <w:r w:rsidR="00D07628">
        <w:rPr>
          <w:rFonts w:ascii="Sylfaen" w:hAnsi="Sylfaen" w:cs="Sylfaen"/>
        </w:rPr>
        <w:t xml:space="preserve"> </w:t>
      </w:r>
      <w:r w:rsidRPr="004831C2">
        <w:rPr>
          <w:rFonts w:ascii="Sylfaen" w:hAnsi="Sylfaen" w:cs="Sylfaen"/>
        </w:rPr>
        <w:t>არტ</w:t>
      </w:r>
      <w:r w:rsidR="00D07628">
        <w:rPr>
          <w:rFonts w:ascii="Sylfaen" w:hAnsi="Sylfaen" w:cs="Sylfaen"/>
        </w:rPr>
        <w:t xml:space="preserve"> </w:t>
      </w:r>
      <w:r w:rsidRPr="004831C2">
        <w:rPr>
          <w:rFonts w:ascii="Sylfaen" w:hAnsi="Sylfaen" w:cs="Sylfaen"/>
        </w:rPr>
        <w:t>გალერეაში</w:t>
      </w:r>
      <w:r w:rsidR="00D07628">
        <w:rPr>
          <w:rFonts w:ascii="Sylfaen" w:hAnsi="Sylfaen" w:cs="Sylfaen"/>
        </w:rPr>
        <w:t xml:space="preserve"> </w:t>
      </w:r>
      <w:r w:rsidRPr="004831C2">
        <w:rPr>
          <w:rFonts w:ascii="Sylfaen" w:hAnsi="Sylfaen"/>
          <w:bCs/>
          <w:lang w:val="ka-GE"/>
        </w:rPr>
        <w:t>გაიმართა აფხაზეთის საჯარო სკოლების წლის საუკეთესო პედაგოგებისა და  აფხაზეთიდან დევნილი ღვაწლმოსილი პედაგოგების დაჯილდოება.</w:t>
      </w:r>
    </w:p>
    <w:p w:rsidR="00F128D6" w:rsidRPr="004831C2" w:rsidRDefault="00F128D6" w:rsidP="00F128D6">
      <w:pPr>
        <w:pStyle w:val="ListParagraph"/>
        <w:spacing w:after="60"/>
        <w:ind w:left="0" w:firstLine="708"/>
        <w:jc w:val="both"/>
        <w:rPr>
          <w:rFonts w:ascii="Sylfaen" w:hAnsi="Sylfaen"/>
          <w:lang w:val="ka-GE"/>
        </w:rPr>
      </w:pPr>
      <w:r>
        <w:rPr>
          <w:rFonts w:ascii="Sylfaen" w:hAnsi="Sylfaen" w:cs="Sylfaen"/>
          <w:bCs/>
          <w:lang w:val="ka-GE"/>
        </w:rPr>
        <w:t xml:space="preserve">გარდა ამისა, </w:t>
      </w:r>
      <w:r w:rsidRPr="004831C2">
        <w:rPr>
          <w:rFonts w:ascii="Sylfaen" w:hAnsi="Sylfaen" w:cs="Sylfaen"/>
          <w:bCs/>
          <w:lang w:val="ka-GE"/>
        </w:rPr>
        <w:t>ქვეპროგრამის</w:t>
      </w:r>
      <w:r w:rsidRPr="004831C2">
        <w:rPr>
          <w:rFonts w:ascii="Sylfaen" w:hAnsi="Sylfaen"/>
          <w:bCs/>
          <w:lang w:val="ka-GE"/>
        </w:rPr>
        <w:t xml:space="preserve"> ფარგლებში შედგა აფხაზეთიდან დევნილ </w:t>
      </w:r>
      <w:r w:rsidRPr="004831C2">
        <w:rPr>
          <w:rFonts w:ascii="Sylfaen" w:hAnsi="Sylfaen"/>
          <w:lang w:val="ka-GE"/>
        </w:rPr>
        <w:t>წარმატებულ სტუდენტ-ახალგაზრდებთან შეხვედრა-დიალოგი</w:t>
      </w:r>
      <w:r>
        <w:rPr>
          <w:rFonts w:ascii="Sylfaen" w:hAnsi="Sylfaen"/>
          <w:lang w:val="ka-GE"/>
        </w:rPr>
        <w:t>;</w:t>
      </w:r>
    </w:p>
    <w:p w:rsidR="00F128D6" w:rsidRPr="00372ABB" w:rsidRDefault="00F128D6" w:rsidP="00F128D6">
      <w:pPr>
        <w:pStyle w:val="ListParagraph"/>
        <w:spacing w:after="60"/>
        <w:jc w:val="both"/>
        <w:rPr>
          <w:rFonts w:ascii="Sylfaen" w:hAnsi="Sylfaen"/>
          <w:i/>
          <w:spacing w:val="20"/>
        </w:rPr>
      </w:pPr>
    </w:p>
    <w:p w:rsidR="00F128D6" w:rsidRPr="00947360" w:rsidRDefault="00F128D6" w:rsidP="00F128D6">
      <w:pPr>
        <w:pStyle w:val="ListParagraph"/>
        <w:numPr>
          <w:ilvl w:val="0"/>
          <w:numId w:val="26"/>
        </w:numPr>
        <w:spacing w:after="60"/>
        <w:jc w:val="both"/>
        <w:rPr>
          <w:rFonts w:ascii="Sylfaen" w:hAnsi="Sylfaen"/>
          <w:i/>
          <w:spacing w:val="20"/>
        </w:rPr>
      </w:pPr>
      <w:r>
        <w:rPr>
          <w:rFonts w:ascii="Sylfaen" w:hAnsi="Sylfaen"/>
          <w:i/>
          <w:spacing w:val="20"/>
          <w:lang w:val="ka-GE"/>
        </w:rPr>
        <w:t>აფხაზური ენის პედაგოგთა ფინანსური მხარდაჭერა</w:t>
      </w:r>
    </w:p>
    <w:p w:rsidR="00F128D6" w:rsidRPr="00947360" w:rsidRDefault="00F128D6" w:rsidP="00F128D6">
      <w:pPr>
        <w:pStyle w:val="ListParagraph"/>
        <w:spacing w:after="60"/>
        <w:ind w:left="0"/>
        <w:jc w:val="both"/>
        <w:rPr>
          <w:rFonts w:ascii="Sylfaen" w:hAnsi="Sylfaen"/>
          <w:i/>
          <w:spacing w:val="20"/>
        </w:rPr>
      </w:pPr>
      <w:r w:rsidRPr="004831C2">
        <w:rPr>
          <w:rFonts w:ascii="Sylfaen" w:hAnsi="Sylfaen" w:cs="Sylfaen"/>
        </w:rPr>
        <w:t>დაფინანსდ</w:t>
      </w:r>
      <w:r w:rsidRPr="004831C2">
        <w:rPr>
          <w:rFonts w:ascii="Sylfaen" w:hAnsi="Sylfaen" w:cs="Sylfaen"/>
          <w:lang w:val="ka-GE"/>
        </w:rPr>
        <w:t>ა</w:t>
      </w:r>
      <w:r w:rsidRPr="004831C2">
        <w:rPr>
          <w:rFonts w:ascii="Sylfaen" w:hAnsi="Sylfaen" w:cs="Sylfaen"/>
        </w:rPr>
        <w:t>აფხაზეთისსაჯაროსკოლებისაფხაზურიენის</w:t>
      </w:r>
      <w:r w:rsidRPr="004831C2">
        <w:rPr>
          <w:rFonts w:ascii="Sylfaen" w:hAnsi="Sylfaen" w:cs="Sylfaen"/>
          <w:lang w:val="ka-GE"/>
        </w:rPr>
        <w:t>6 პედაგოგი</w:t>
      </w:r>
      <w:r>
        <w:rPr>
          <w:rFonts w:ascii="Sylfaen" w:hAnsi="Sylfaen" w:cs="Sylfaen"/>
          <w:lang w:val="ka-GE"/>
        </w:rPr>
        <w:t>;</w:t>
      </w:r>
    </w:p>
    <w:p w:rsidR="00F128D6" w:rsidRPr="009A03B3" w:rsidRDefault="00F128D6" w:rsidP="00F128D6">
      <w:pPr>
        <w:pStyle w:val="ListParagraph"/>
        <w:numPr>
          <w:ilvl w:val="0"/>
          <w:numId w:val="26"/>
        </w:numPr>
        <w:spacing w:after="60"/>
        <w:jc w:val="both"/>
        <w:rPr>
          <w:rFonts w:ascii="Sylfaen" w:hAnsi="Sylfaen"/>
          <w:i/>
          <w:spacing w:val="20"/>
        </w:rPr>
      </w:pPr>
      <w:r>
        <w:rPr>
          <w:rFonts w:ascii="Sylfaen" w:hAnsi="Sylfaen"/>
          <w:i/>
          <w:spacing w:val="20"/>
          <w:lang w:val="ka-GE"/>
        </w:rPr>
        <w:t>სამოქალაქო განათლება - აქტიურ მოქალაქეთა პროგრამა</w:t>
      </w:r>
    </w:p>
    <w:p w:rsidR="00F128D6" w:rsidRDefault="00F128D6" w:rsidP="00F128D6">
      <w:pPr>
        <w:spacing w:after="60"/>
        <w:jc w:val="both"/>
        <w:rPr>
          <w:rFonts w:ascii="Sylfaen" w:eastAsia="Times New Roman" w:hAnsi="Sylfaen" w:cs="Sylfaen"/>
          <w:lang w:val="ka-GE"/>
        </w:rPr>
      </w:pPr>
      <w:r w:rsidRPr="009A03B3">
        <w:rPr>
          <w:rFonts w:ascii="Sylfaen" w:eastAsia="Times New Roman" w:hAnsi="Sylfaen" w:cs="Sylfaen"/>
          <w:lang w:val="ka-GE"/>
        </w:rPr>
        <w:t>დაფინანსდა სკოლებიდან შემოსული 2 პროექტი</w:t>
      </w:r>
      <w:r>
        <w:rPr>
          <w:rFonts w:ascii="Sylfaen" w:eastAsia="Times New Roman" w:hAnsi="Sylfaen" w:cs="Sylfaen"/>
          <w:lang w:val="ka-GE"/>
        </w:rPr>
        <w:t>:</w:t>
      </w:r>
    </w:p>
    <w:tbl>
      <w:tblPr>
        <w:tblStyle w:val="TableGrid"/>
        <w:tblW w:w="9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544"/>
        <w:gridCol w:w="3816"/>
      </w:tblGrid>
      <w:tr w:rsidR="00F128D6" w:rsidRPr="00B15C0A" w:rsidTr="00E14707">
        <w:trPr>
          <w:trHeight w:val="401"/>
        </w:trPr>
        <w:tc>
          <w:tcPr>
            <w:tcW w:w="5544" w:type="dxa"/>
            <w:tcBorders>
              <w:top w:val="single" w:sz="18" w:space="0" w:color="auto"/>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სკოლა</w:t>
            </w:r>
          </w:p>
        </w:tc>
        <w:tc>
          <w:tcPr>
            <w:tcW w:w="3816" w:type="dxa"/>
            <w:tcBorders>
              <w:top w:val="single" w:sz="18" w:space="0" w:color="auto"/>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ღირებულება, ლარი</w:t>
            </w:r>
          </w:p>
        </w:tc>
      </w:tr>
      <w:tr w:rsidR="00F128D6" w:rsidRPr="00B15C0A" w:rsidTr="00E14707">
        <w:trPr>
          <w:trHeight w:val="433"/>
        </w:trPr>
        <w:tc>
          <w:tcPr>
            <w:tcW w:w="5544"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bCs/>
                <w:sz w:val="20"/>
                <w:szCs w:val="20"/>
                <w:lang w:val="ka-GE"/>
              </w:rPr>
              <w:t>ჟიული შარტავს სახელობის N6 საჯარო სკოლა</w:t>
            </w:r>
          </w:p>
        </w:tc>
        <w:tc>
          <w:tcPr>
            <w:tcW w:w="3816"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bCs/>
                <w:sz w:val="20"/>
                <w:szCs w:val="20"/>
                <w:lang w:val="ka-GE"/>
              </w:rPr>
              <w:t>693</w:t>
            </w:r>
          </w:p>
        </w:tc>
      </w:tr>
      <w:tr w:rsidR="00F128D6" w:rsidRPr="00B15C0A" w:rsidTr="00E14707">
        <w:trPr>
          <w:trHeight w:val="433"/>
        </w:trPr>
        <w:tc>
          <w:tcPr>
            <w:tcW w:w="5544" w:type="dxa"/>
            <w:tcBorders>
              <w:bottom w:val="single" w:sz="18" w:space="0" w:color="auto"/>
            </w:tcBorders>
            <w:vAlign w:val="center"/>
          </w:tcPr>
          <w:p w:rsidR="00F128D6" w:rsidRPr="00B15C0A" w:rsidRDefault="00F128D6" w:rsidP="00E14707">
            <w:pPr>
              <w:spacing w:after="60"/>
              <w:rPr>
                <w:rFonts w:ascii="Sylfaen" w:hAnsi="Sylfaen"/>
                <w:bCs/>
                <w:sz w:val="20"/>
                <w:szCs w:val="20"/>
                <w:lang w:val="ka-GE"/>
              </w:rPr>
            </w:pPr>
            <w:r w:rsidRPr="00B15C0A">
              <w:rPr>
                <w:rFonts w:ascii="Sylfaen" w:hAnsi="Sylfaen" w:cs="Sylfaen"/>
                <w:bCs/>
                <w:sz w:val="20"/>
                <w:szCs w:val="20"/>
                <w:lang w:val="ka-GE"/>
              </w:rPr>
              <w:t>აფხაზეთის</w:t>
            </w:r>
            <w:r w:rsidRPr="00B15C0A">
              <w:rPr>
                <w:rFonts w:ascii="Sylfaen" w:hAnsi="Sylfaen"/>
                <w:bCs/>
                <w:sz w:val="20"/>
                <w:szCs w:val="20"/>
                <w:lang w:val="ka-GE"/>
              </w:rPr>
              <w:t xml:space="preserve"> N14 საჯარო სკოლა</w:t>
            </w:r>
          </w:p>
        </w:tc>
        <w:tc>
          <w:tcPr>
            <w:tcW w:w="3816" w:type="dxa"/>
            <w:tcBorders>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bCs/>
                <w:sz w:val="20"/>
                <w:szCs w:val="20"/>
                <w:lang w:val="ka-GE"/>
              </w:rPr>
              <w:t>985</w:t>
            </w:r>
          </w:p>
        </w:tc>
      </w:tr>
    </w:tbl>
    <w:p w:rsidR="00F128D6" w:rsidRPr="009A03B3" w:rsidRDefault="00F128D6" w:rsidP="00F128D6">
      <w:pPr>
        <w:spacing w:after="60"/>
        <w:jc w:val="both"/>
        <w:rPr>
          <w:rFonts w:ascii="Sylfaen" w:hAnsi="Sylfaen"/>
          <w:i/>
          <w:spacing w:val="20"/>
        </w:rPr>
      </w:pPr>
    </w:p>
    <w:p w:rsidR="00F128D6" w:rsidRPr="00F563B2" w:rsidRDefault="00F128D6" w:rsidP="00F128D6">
      <w:pPr>
        <w:pStyle w:val="ListParagraph"/>
        <w:numPr>
          <w:ilvl w:val="0"/>
          <w:numId w:val="26"/>
        </w:numPr>
        <w:spacing w:after="60"/>
        <w:ind w:left="0" w:firstLine="360"/>
        <w:jc w:val="both"/>
        <w:rPr>
          <w:rFonts w:ascii="Sylfaen" w:hAnsi="Sylfaen"/>
          <w:i/>
          <w:spacing w:val="20"/>
        </w:rPr>
      </w:pPr>
      <w:r w:rsidRPr="00F563B2">
        <w:rPr>
          <w:rFonts w:ascii="Sylfaen" w:hAnsi="Sylfaen" w:cs="Sylfaen"/>
          <w:bCs/>
          <w:i/>
          <w:spacing w:val="20"/>
          <w:sz w:val="24"/>
          <w:szCs w:val="24"/>
          <w:lang w:val="ka-GE"/>
        </w:rPr>
        <w:t>გალის</w:t>
      </w:r>
      <w:r w:rsidRPr="00F563B2">
        <w:rPr>
          <w:rFonts w:ascii="Sylfaen" w:hAnsi="Sylfaen"/>
          <w:bCs/>
          <w:i/>
          <w:spacing w:val="20"/>
          <w:sz w:val="24"/>
          <w:szCs w:val="24"/>
          <w:lang w:val="ka-GE"/>
        </w:rPr>
        <w:t xml:space="preserve"> რაიონის (კონფლიქტის ზონა)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w:t>
      </w:r>
      <w:r>
        <w:rPr>
          <w:rFonts w:ascii="Sylfaen" w:hAnsi="Sylfaen"/>
          <w:bCs/>
          <w:i/>
          <w:spacing w:val="20"/>
          <w:sz w:val="24"/>
          <w:szCs w:val="24"/>
          <w:lang w:val="ka-GE"/>
        </w:rPr>
        <w:t>ა</w:t>
      </w:r>
    </w:p>
    <w:p w:rsidR="00F128D6" w:rsidRPr="00322CF7" w:rsidRDefault="00F128D6" w:rsidP="00F128D6">
      <w:pPr>
        <w:pStyle w:val="ListParagraph"/>
        <w:spacing w:after="60"/>
        <w:ind w:left="0"/>
        <w:jc w:val="both"/>
        <w:rPr>
          <w:rFonts w:ascii="Sylfaen" w:hAnsi="Sylfaen"/>
          <w:lang w:val="ka-GE"/>
        </w:rPr>
      </w:pPr>
      <w:r w:rsidRPr="00F563B2">
        <w:rPr>
          <w:rFonts w:ascii="Sylfaen" w:hAnsi="Sylfaen"/>
          <w:lang w:val="ka-GE"/>
        </w:rPr>
        <w:t xml:space="preserve">პროგრამის ფარგლებში </w:t>
      </w:r>
      <w:r w:rsidRPr="004831C2">
        <w:rPr>
          <w:rFonts w:ascii="Sylfaen" w:hAnsi="Sylfaen" w:cs="Sylfaen"/>
          <w:lang w:val="ka-GE"/>
        </w:rPr>
        <w:t>დაფინანსდაგალის რაიონის სკოლამდელი აღზრდის დაწესებულებების</w:t>
      </w:r>
      <w:r w:rsidRPr="004831C2">
        <w:rPr>
          <w:rFonts w:ascii="Sylfaen" w:hAnsi="Sylfaen" w:cs="Sylfaen"/>
        </w:rPr>
        <w:t xml:space="preserve"> (</w:t>
      </w:r>
      <w:r w:rsidRPr="004831C2">
        <w:rPr>
          <w:rFonts w:ascii="Sylfaen" w:hAnsi="Sylfaen" w:cs="Sylfaen"/>
          <w:lang w:val="ka-GE"/>
        </w:rPr>
        <w:t>9 საბავშვო ბაღი)</w:t>
      </w:r>
      <w:r w:rsidRPr="004831C2">
        <w:rPr>
          <w:lang w:val="ka-GE"/>
        </w:rPr>
        <w:t xml:space="preserve">, </w:t>
      </w:r>
      <w:r w:rsidRPr="004831C2">
        <w:rPr>
          <w:rFonts w:ascii="Sylfaen" w:hAnsi="Sylfaen"/>
          <w:lang w:val="ka-GE"/>
        </w:rPr>
        <w:t xml:space="preserve">4 </w:t>
      </w:r>
      <w:r w:rsidRPr="004831C2">
        <w:rPr>
          <w:rFonts w:ascii="Sylfaen" w:hAnsi="Sylfaen" w:cs="Sylfaen"/>
          <w:lang w:val="ka-GE"/>
        </w:rPr>
        <w:t xml:space="preserve">მუსიკალური  და 1 სამხატვრო  სკოლის </w:t>
      </w:r>
      <w:r w:rsidRPr="004831C2">
        <w:rPr>
          <w:rFonts w:ascii="Sylfaen" w:hAnsi="Sylfaen" w:cs="Sylfaen"/>
        </w:rPr>
        <w:t>174</w:t>
      </w:r>
      <w:r w:rsidRPr="004831C2">
        <w:rPr>
          <w:rFonts w:ascii="Sylfaen" w:hAnsi="Sylfaen"/>
          <w:lang w:val="ka-GE"/>
        </w:rPr>
        <w:t xml:space="preserve"> ბენეფიციარი</w:t>
      </w:r>
      <w:r>
        <w:rPr>
          <w:rFonts w:ascii="Sylfaen" w:hAnsi="Sylfaen"/>
          <w:lang w:val="ka-GE"/>
        </w:rPr>
        <w:t xml:space="preserve"> -</w:t>
      </w:r>
      <w:r w:rsidRPr="004831C2">
        <w:rPr>
          <w:rFonts w:ascii="Sylfaen" w:hAnsi="Sylfaen" w:cs="Sylfaen"/>
        </w:rPr>
        <w:t>86</w:t>
      </w:r>
      <w:r w:rsidR="00A32D44">
        <w:rPr>
          <w:rFonts w:ascii="Sylfaen" w:hAnsi="Sylfaen" w:cs="Sylfaen"/>
        </w:rPr>
        <w:t xml:space="preserve"> </w:t>
      </w:r>
      <w:r w:rsidRPr="004831C2">
        <w:rPr>
          <w:rFonts w:ascii="Sylfaen" w:hAnsi="Sylfaen" w:cs="Sylfaen"/>
          <w:lang w:val="ka-GE"/>
        </w:rPr>
        <w:t xml:space="preserve">პედაგოგი, </w:t>
      </w:r>
      <w:r w:rsidRPr="004831C2">
        <w:rPr>
          <w:rFonts w:ascii="Sylfaen" w:hAnsi="Sylfaen" w:cs="Sylfaen"/>
        </w:rPr>
        <w:t>8</w:t>
      </w:r>
      <w:r w:rsidRPr="004831C2">
        <w:rPr>
          <w:rFonts w:ascii="Sylfaen" w:hAnsi="Sylfaen" w:cs="Sylfaen"/>
          <w:lang w:val="ka-GE"/>
        </w:rPr>
        <w:t>8</w:t>
      </w:r>
      <w:r w:rsidR="00A32D44">
        <w:rPr>
          <w:rFonts w:ascii="Sylfaen" w:hAnsi="Sylfaen" w:cs="Sylfaen"/>
        </w:rPr>
        <w:t xml:space="preserve"> </w:t>
      </w:r>
      <w:r w:rsidRPr="004831C2">
        <w:rPr>
          <w:rFonts w:ascii="Sylfaen" w:hAnsi="Sylfaen" w:cs="Sylfaen"/>
          <w:lang w:val="ka-GE"/>
        </w:rPr>
        <w:t>ადმინისტრაციულ</w:t>
      </w:r>
      <w:r w:rsidRPr="004831C2">
        <w:rPr>
          <w:lang w:val="ka-GE"/>
        </w:rPr>
        <w:t>-</w:t>
      </w:r>
      <w:r w:rsidRPr="004831C2">
        <w:rPr>
          <w:rFonts w:ascii="Sylfaen" w:hAnsi="Sylfaen" w:cs="Sylfaen"/>
          <w:lang w:val="ka-GE"/>
        </w:rPr>
        <w:t>ტექნიკური პერსონალი</w:t>
      </w:r>
      <w:r>
        <w:rPr>
          <w:rFonts w:ascii="Sylfaen" w:hAnsi="Sylfaen" w:cs="Sylfaen"/>
          <w:lang w:val="ka-GE"/>
        </w:rPr>
        <w:t>;</w:t>
      </w:r>
      <w:r w:rsidR="00A32D44">
        <w:rPr>
          <w:rFonts w:ascii="Sylfaen" w:hAnsi="Sylfaen" w:cs="Sylfaen"/>
        </w:rPr>
        <w:t xml:space="preserve"> </w:t>
      </w:r>
      <w:r w:rsidRPr="004831C2">
        <w:rPr>
          <w:rFonts w:ascii="Sylfaen" w:hAnsi="Sylfaen" w:cs="Sylfaen"/>
          <w:lang w:val="ka-GE"/>
        </w:rPr>
        <w:t>გალის</w:t>
      </w:r>
      <w:r w:rsidR="00A32D44">
        <w:rPr>
          <w:rFonts w:ascii="Sylfaen" w:hAnsi="Sylfaen" w:cs="Sylfaen"/>
        </w:rPr>
        <w:t xml:space="preserve"> </w:t>
      </w:r>
      <w:r w:rsidRPr="004831C2">
        <w:rPr>
          <w:rFonts w:ascii="Sylfaen" w:hAnsi="Sylfaen" w:cs="Sylfaen"/>
          <w:lang w:val="ka-GE"/>
        </w:rPr>
        <w:lastRenderedPageBreak/>
        <w:t>რაიონის</w:t>
      </w:r>
      <w:r w:rsidR="00A32D44">
        <w:rPr>
          <w:rFonts w:ascii="Sylfaen" w:hAnsi="Sylfaen" w:cs="Sylfaen"/>
        </w:rPr>
        <w:t xml:space="preserve"> </w:t>
      </w:r>
      <w:r w:rsidRPr="004831C2">
        <w:rPr>
          <w:rFonts w:ascii="Sylfaen" w:hAnsi="Sylfaen" w:cs="Sylfaen"/>
          <w:lang w:val="ka-GE"/>
        </w:rPr>
        <w:t>სკოლამდელი</w:t>
      </w:r>
      <w:r w:rsidR="00A32D44">
        <w:rPr>
          <w:rFonts w:ascii="Sylfaen" w:hAnsi="Sylfaen" w:cs="Sylfaen"/>
        </w:rPr>
        <w:t xml:space="preserve"> </w:t>
      </w:r>
      <w:r w:rsidRPr="004831C2">
        <w:rPr>
          <w:rFonts w:ascii="Sylfaen" w:hAnsi="Sylfaen" w:cs="Sylfaen"/>
          <w:lang w:val="ka-GE"/>
        </w:rPr>
        <w:t>აღზრდის</w:t>
      </w:r>
      <w:r w:rsidR="00A32D44">
        <w:rPr>
          <w:rFonts w:ascii="Sylfaen" w:hAnsi="Sylfaen" w:cs="Sylfaen"/>
        </w:rPr>
        <w:t xml:space="preserve"> </w:t>
      </w:r>
      <w:r w:rsidRPr="004831C2">
        <w:rPr>
          <w:rFonts w:ascii="Sylfaen" w:hAnsi="Sylfaen" w:cs="Sylfaen"/>
          <w:lang w:val="ka-GE"/>
        </w:rPr>
        <w:t>დაწესებულებების</w:t>
      </w:r>
      <w:r w:rsidRPr="004831C2">
        <w:rPr>
          <w:lang w:val="ka-GE"/>
        </w:rPr>
        <w:t xml:space="preserve">, </w:t>
      </w:r>
      <w:r w:rsidRPr="004831C2">
        <w:rPr>
          <w:rFonts w:ascii="Sylfaen" w:hAnsi="Sylfaen" w:cs="Sylfaen"/>
          <w:lang w:val="ka-GE"/>
        </w:rPr>
        <w:t>მუსიკალური</w:t>
      </w:r>
      <w:r w:rsidR="00A32D44">
        <w:rPr>
          <w:rFonts w:ascii="Sylfaen" w:hAnsi="Sylfaen" w:cs="Sylfaen"/>
        </w:rPr>
        <w:t xml:space="preserve"> </w:t>
      </w:r>
      <w:r w:rsidRPr="004831C2">
        <w:rPr>
          <w:rFonts w:ascii="Sylfaen" w:hAnsi="Sylfaen" w:cs="Sylfaen"/>
          <w:lang w:val="ka-GE"/>
        </w:rPr>
        <w:t>და</w:t>
      </w:r>
      <w:r w:rsidR="00A32D44">
        <w:rPr>
          <w:rFonts w:ascii="Sylfaen" w:hAnsi="Sylfaen" w:cs="Sylfaen"/>
        </w:rPr>
        <w:t xml:space="preserve"> </w:t>
      </w:r>
      <w:r w:rsidRPr="004831C2">
        <w:rPr>
          <w:rFonts w:ascii="Sylfaen" w:hAnsi="Sylfaen" w:cs="Sylfaen"/>
          <w:lang w:val="ka-GE"/>
        </w:rPr>
        <w:t>სამხატვრო</w:t>
      </w:r>
      <w:r w:rsidR="00A32D44">
        <w:rPr>
          <w:rFonts w:ascii="Sylfaen" w:hAnsi="Sylfaen" w:cs="Sylfaen"/>
        </w:rPr>
        <w:t xml:space="preserve"> </w:t>
      </w:r>
      <w:r w:rsidRPr="004831C2">
        <w:rPr>
          <w:rFonts w:ascii="Sylfaen" w:hAnsi="Sylfaen" w:cs="Sylfaen"/>
          <w:lang w:val="ka-GE"/>
        </w:rPr>
        <w:t xml:space="preserve">სკოლების </w:t>
      </w:r>
      <w:r w:rsidRPr="004831C2">
        <w:rPr>
          <w:rFonts w:ascii="Sylfaen" w:hAnsi="Sylfaen"/>
          <w:lang w:val="ka-GE"/>
        </w:rPr>
        <w:t>153 ბენეფიციარი</w:t>
      </w:r>
      <w:r>
        <w:rPr>
          <w:rFonts w:ascii="Sylfaen" w:hAnsi="Sylfaen"/>
          <w:lang w:val="ka-GE"/>
        </w:rPr>
        <w:t xml:space="preserve"> -</w:t>
      </w:r>
      <w:r w:rsidRPr="004831C2">
        <w:rPr>
          <w:rFonts w:ascii="Sylfaen" w:hAnsi="Sylfaen" w:cs="Sylfaen"/>
          <w:lang w:val="ka-GE"/>
        </w:rPr>
        <w:t>7</w:t>
      </w:r>
      <w:r w:rsidRPr="004831C2">
        <w:rPr>
          <w:rFonts w:ascii="Sylfaen" w:hAnsi="Sylfaen" w:cs="Sylfaen"/>
        </w:rPr>
        <w:t>8</w:t>
      </w:r>
      <w:r w:rsidRPr="004831C2">
        <w:rPr>
          <w:rFonts w:ascii="Sylfaen" w:hAnsi="Sylfaen" w:cs="Sylfaen"/>
          <w:lang w:val="ka-GE"/>
        </w:rPr>
        <w:t>პედაგოგი,</w:t>
      </w:r>
      <w:r w:rsidRPr="004831C2">
        <w:rPr>
          <w:rFonts w:ascii="Sylfaen" w:hAnsi="Sylfaen" w:cs="Sylfaen"/>
        </w:rPr>
        <w:t>75</w:t>
      </w:r>
      <w:r w:rsidRPr="004831C2">
        <w:rPr>
          <w:rFonts w:ascii="Sylfaen" w:hAnsi="Sylfaen" w:cs="Sylfaen"/>
          <w:lang w:val="ka-GE"/>
        </w:rPr>
        <w:t>ადმინისტრაციულ</w:t>
      </w:r>
      <w:r w:rsidRPr="004831C2">
        <w:rPr>
          <w:lang w:val="ka-GE"/>
        </w:rPr>
        <w:t>-</w:t>
      </w:r>
      <w:r w:rsidRPr="004831C2">
        <w:rPr>
          <w:rFonts w:ascii="Sylfaen" w:hAnsi="Sylfaen" w:cs="Sylfaen"/>
          <w:lang w:val="ka-GE"/>
        </w:rPr>
        <w:t>ტექნიკურიპერსონალი</w:t>
      </w:r>
      <w:r>
        <w:rPr>
          <w:rFonts w:ascii="Sylfaen" w:hAnsi="Sylfaen" w:cs="Sylfaen"/>
          <w:lang w:val="ka-GE"/>
        </w:rPr>
        <w:t>;</w:t>
      </w:r>
    </w:p>
    <w:p w:rsidR="00F128D6" w:rsidRPr="000D6197" w:rsidRDefault="00F128D6" w:rsidP="00F128D6">
      <w:pPr>
        <w:pStyle w:val="ListParagraph"/>
        <w:numPr>
          <w:ilvl w:val="0"/>
          <w:numId w:val="26"/>
        </w:numPr>
        <w:spacing w:after="60"/>
        <w:jc w:val="both"/>
        <w:rPr>
          <w:rFonts w:ascii="Sylfaen" w:hAnsi="Sylfaen"/>
          <w:i/>
          <w:spacing w:val="20"/>
        </w:rPr>
      </w:pPr>
      <w:r>
        <w:rPr>
          <w:rFonts w:ascii="Sylfaen" w:hAnsi="Sylfaen"/>
          <w:i/>
          <w:spacing w:val="20"/>
          <w:lang w:val="ka-GE"/>
        </w:rPr>
        <w:t>ვიცნობდეთ ქვეყნის გმირებს</w:t>
      </w:r>
    </w:p>
    <w:p w:rsidR="00F128D6" w:rsidRPr="000D6197" w:rsidRDefault="00F128D6" w:rsidP="00F128D6">
      <w:pPr>
        <w:pStyle w:val="ListParagraph"/>
        <w:spacing w:after="60"/>
        <w:ind w:left="0"/>
        <w:jc w:val="both"/>
        <w:rPr>
          <w:rFonts w:ascii="Sylfaen" w:hAnsi="Sylfaen"/>
          <w:bCs/>
          <w:lang w:val="ka-GE"/>
        </w:rPr>
      </w:pPr>
      <w:r>
        <w:rPr>
          <w:rFonts w:ascii="Sylfaen" w:hAnsi="Sylfaen"/>
          <w:spacing w:val="20"/>
          <w:lang w:val="ka-GE"/>
        </w:rPr>
        <w:t xml:space="preserve">პროგრამის ფარგლებში </w:t>
      </w:r>
      <w:r w:rsidRPr="004831C2">
        <w:rPr>
          <w:rFonts w:ascii="Sylfaen" w:eastAsia="Times New Roman" w:hAnsi="Sylfaen"/>
          <w:bdr w:val="none" w:sz="0" w:space="0" w:color="auto" w:frame="1"/>
          <w:lang w:val="ka-GE"/>
        </w:rPr>
        <w:t>აფხაზეთის საჯარო და ოკუპირებული გალის რაიონის სკოლების მოსწავლეების მიერ მოხდა ინფორმაციის მოძიება თანამედროვე ქართველ გმირებზე, საინტერესო ისტორიების ჩაწერა-წარმოჩენა,  გმირების ოჯახის წევრებსა და ახლობლებთან  შეხვედრები, პრეზენტაციები. გმირე</w:t>
      </w:r>
      <w:r>
        <w:rPr>
          <w:rFonts w:ascii="Sylfaen" w:eastAsia="Times New Roman" w:hAnsi="Sylfaen"/>
          <w:bdr w:val="none" w:sz="0" w:space="0" w:color="auto" w:frame="1"/>
          <w:lang w:val="ka-GE"/>
        </w:rPr>
        <w:t>ბის ისტორიებზე დაიბეჭდა კრებული;</w:t>
      </w:r>
    </w:p>
    <w:p w:rsidR="00F128D6" w:rsidRPr="006602A2" w:rsidRDefault="00F128D6" w:rsidP="00F128D6">
      <w:pPr>
        <w:pStyle w:val="ListParagraph"/>
        <w:numPr>
          <w:ilvl w:val="0"/>
          <w:numId w:val="26"/>
        </w:numPr>
        <w:spacing w:after="60"/>
        <w:jc w:val="both"/>
        <w:rPr>
          <w:rFonts w:ascii="Sylfaen" w:hAnsi="Sylfaen"/>
          <w:i/>
          <w:spacing w:val="20"/>
        </w:rPr>
      </w:pPr>
      <w:r>
        <w:rPr>
          <w:rFonts w:ascii="Sylfaen" w:hAnsi="Sylfaen"/>
          <w:i/>
          <w:spacing w:val="20"/>
          <w:lang w:val="ka-GE"/>
        </w:rPr>
        <w:t>აფხაზეთის მეცნიერთა მხადაჭერის პროექტი</w:t>
      </w:r>
    </w:p>
    <w:p w:rsidR="00F128D6" w:rsidRPr="006602A2" w:rsidRDefault="00F128D6" w:rsidP="00F128D6">
      <w:pPr>
        <w:spacing w:after="60"/>
        <w:jc w:val="both"/>
        <w:rPr>
          <w:rFonts w:ascii="Sylfaen" w:hAnsi="Sylfaen"/>
          <w:lang w:val="ka-GE"/>
        </w:rPr>
      </w:pPr>
      <w:r w:rsidRPr="006602A2">
        <w:rPr>
          <w:rFonts w:ascii="Sylfaen" w:hAnsi="Sylfaen"/>
          <w:lang w:val="ka-GE"/>
        </w:rPr>
        <w:t>პროგრამის ფარგლებში დაფინანსდა:</w:t>
      </w:r>
    </w:p>
    <w:tbl>
      <w:tblPr>
        <w:tblStyle w:val="TableGrid"/>
        <w:tblpPr w:leftFromText="180" w:rightFromText="180" w:vertAnchor="text" w:horzAnchor="margin" w:tblpY="118"/>
        <w:tblW w:w="9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972"/>
        <w:gridCol w:w="4388"/>
      </w:tblGrid>
      <w:tr w:rsidR="00F128D6" w:rsidRPr="00B15C0A" w:rsidTr="00E14707">
        <w:trPr>
          <w:trHeight w:val="557"/>
        </w:trPr>
        <w:tc>
          <w:tcPr>
            <w:tcW w:w="4972" w:type="dxa"/>
            <w:tcBorders>
              <w:top w:val="single" w:sz="18" w:space="0" w:color="auto"/>
              <w:bottom w:val="single" w:sz="2" w:space="0" w:color="D9D9D9" w:themeColor="background1" w:themeShade="D9"/>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სსიპ სოხუმის სახელმწიფო უნივერსიტეტი</w:t>
            </w:r>
          </w:p>
        </w:tc>
        <w:tc>
          <w:tcPr>
            <w:tcW w:w="4388" w:type="dxa"/>
            <w:tcBorders>
              <w:top w:val="single" w:sz="18" w:space="0" w:color="auto"/>
              <w:bottom w:val="single" w:sz="2" w:space="0" w:color="D9D9D9" w:themeColor="background1" w:themeShade="D9"/>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rPr>
              <w:t>ასოცირებული პროფესორებისთვის ბეჭდვითი მომსახურებების გა</w:t>
            </w:r>
            <w:r w:rsidRPr="00B15C0A">
              <w:rPr>
                <w:rFonts w:ascii="Sylfaen" w:hAnsi="Sylfaen"/>
                <w:sz w:val="20"/>
                <w:szCs w:val="20"/>
                <w:lang w:val="ka-GE"/>
              </w:rPr>
              <w:t>წევა</w:t>
            </w:r>
          </w:p>
        </w:tc>
      </w:tr>
      <w:tr w:rsidR="00F128D6" w:rsidRPr="00B15C0A" w:rsidTr="00E14707">
        <w:trPr>
          <w:trHeight w:val="685"/>
        </w:trPr>
        <w:tc>
          <w:tcPr>
            <w:tcW w:w="4972" w:type="dxa"/>
            <w:tcBorders>
              <w:top w:val="single" w:sz="2" w:space="0" w:color="D9D9D9" w:themeColor="background1" w:themeShade="D9"/>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rPr>
              <w:t>ა(ა)იპ ცხუმ-აფხაზეთის მეცნიერებათა აკადემია</w:t>
            </w:r>
          </w:p>
        </w:tc>
        <w:tc>
          <w:tcPr>
            <w:tcW w:w="4388" w:type="dxa"/>
            <w:tcBorders>
              <w:top w:val="single" w:sz="2" w:space="0" w:color="D9D9D9" w:themeColor="background1" w:themeShade="D9"/>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rPr>
              <w:t>აკადემიის წევრების ნაშრომებისთვის ბეჭდვითი მომსახურებების გა</w:t>
            </w:r>
            <w:r w:rsidRPr="00B15C0A">
              <w:rPr>
                <w:rFonts w:ascii="Sylfaen" w:hAnsi="Sylfaen"/>
                <w:sz w:val="20"/>
                <w:szCs w:val="20"/>
                <w:lang w:val="ka-GE"/>
              </w:rPr>
              <w:t>წევა</w:t>
            </w:r>
          </w:p>
        </w:tc>
      </w:tr>
      <w:tr w:rsidR="00F128D6" w:rsidRPr="00B15C0A" w:rsidTr="00E14707">
        <w:trPr>
          <w:trHeight w:val="1517"/>
        </w:trPr>
        <w:tc>
          <w:tcPr>
            <w:tcW w:w="4972" w:type="dxa"/>
            <w:tcBorders>
              <w:bottom w:val="single" w:sz="18" w:space="0" w:color="auto"/>
            </w:tcBorders>
            <w:vAlign w:val="center"/>
          </w:tcPr>
          <w:p w:rsidR="00F128D6" w:rsidRPr="00B15C0A" w:rsidRDefault="00F128D6" w:rsidP="00E14707">
            <w:pPr>
              <w:spacing w:after="60"/>
              <w:rPr>
                <w:rFonts w:ascii="Sylfaen" w:hAnsi="Sylfaen"/>
                <w:bCs/>
                <w:sz w:val="20"/>
                <w:szCs w:val="20"/>
                <w:lang w:val="ka-GE"/>
              </w:rPr>
            </w:pPr>
            <w:r w:rsidRPr="00B15C0A">
              <w:rPr>
                <w:rFonts w:ascii="Sylfaen" w:hAnsi="Sylfaen"/>
                <w:sz w:val="20"/>
                <w:szCs w:val="20"/>
              </w:rPr>
              <w:t>ა(ა)იპ ევროპული საგანმანათლებლო ცენტრის განაცხადი</w:t>
            </w:r>
          </w:p>
        </w:tc>
        <w:tc>
          <w:tcPr>
            <w:tcW w:w="4388" w:type="dxa"/>
            <w:tcBorders>
              <w:bottom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rPr>
              <w:t>კავკასიის უნივერსიტეტის ბაკალავრიატის სტუდენტის დავით ესათიასთვის, პროექტ - ,,საგანმანათლებლო ვიზიტი ევროინსტიტუციების’’ ფარგლებში ავიაბილეთის შეძენა ბრიუსელში</w:t>
            </w:r>
          </w:p>
        </w:tc>
      </w:tr>
    </w:tbl>
    <w:p w:rsidR="00F128D6" w:rsidRPr="00917137" w:rsidRDefault="00F128D6" w:rsidP="00F128D6">
      <w:pPr>
        <w:pStyle w:val="ListParagraph"/>
        <w:spacing w:after="60"/>
        <w:jc w:val="both"/>
        <w:rPr>
          <w:rFonts w:ascii="Sylfaen" w:hAnsi="Sylfaen"/>
          <w:i/>
          <w:spacing w:val="20"/>
        </w:rPr>
      </w:pPr>
    </w:p>
    <w:p w:rsidR="00F128D6" w:rsidRPr="000D6197" w:rsidRDefault="00F128D6" w:rsidP="00F128D6">
      <w:pPr>
        <w:pStyle w:val="ListParagraph"/>
        <w:numPr>
          <w:ilvl w:val="0"/>
          <w:numId w:val="26"/>
        </w:numPr>
        <w:spacing w:after="60"/>
        <w:jc w:val="both"/>
        <w:rPr>
          <w:rFonts w:ascii="Sylfaen" w:hAnsi="Sylfaen"/>
          <w:i/>
          <w:spacing w:val="20"/>
        </w:rPr>
      </w:pPr>
      <w:bookmarkStart w:id="18" w:name="_Toc16498935"/>
      <w:bookmarkStart w:id="19" w:name="_Toc15983931"/>
      <w:bookmarkStart w:id="20" w:name="_Toc9257803"/>
      <w:bookmarkStart w:id="21" w:name="_Toc497390470"/>
      <w:r>
        <w:rPr>
          <w:rFonts w:ascii="Sylfaen" w:hAnsi="Sylfaen"/>
          <w:i/>
          <w:spacing w:val="20"/>
          <w:lang w:val="ka-GE"/>
        </w:rPr>
        <w:t>საახალწლო ზეიმი დევნილი იბავშვებისათვის</w:t>
      </w:r>
    </w:p>
    <w:p w:rsidR="00F128D6" w:rsidRPr="000D6197" w:rsidRDefault="00F128D6" w:rsidP="00F128D6">
      <w:pPr>
        <w:pStyle w:val="ListParagraph"/>
        <w:spacing w:after="60"/>
        <w:ind w:left="0"/>
        <w:jc w:val="both"/>
        <w:rPr>
          <w:rFonts w:ascii="Sylfaen" w:hAnsi="Sylfaen"/>
          <w:bCs/>
          <w:lang w:val="ka-GE"/>
        </w:rPr>
      </w:pPr>
      <w:r w:rsidRPr="004831C2">
        <w:rPr>
          <w:rFonts w:ascii="Sylfaen" w:hAnsi="Sylfaen"/>
          <w:bCs/>
          <w:lang w:val="ka-GE"/>
        </w:rPr>
        <w:t xml:space="preserve">გაიმართა </w:t>
      </w:r>
      <w:r w:rsidRPr="004831C2">
        <w:rPr>
          <w:rFonts w:ascii="Sylfaen" w:hAnsi="Sylfaen"/>
          <w:lang w:val="ka-GE"/>
        </w:rPr>
        <w:t xml:space="preserve">ქ. თბილისში, ქ. ზუგდიდში, ქ. ქუთაისსა და ქ. ფოთში. </w:t>
      </w:r>
      <w:r w:rsidRPr="004831C2">
        <w:rPr>
          <w:rFonts w:ascii="Sylfaen" w:eastAsia="Times New Roman" w:hAnsi="Sylfaen" w:cs="Sylfaen"/>
          <w:lang w:val="ru-RU" w:eastAsia="ru-RU"/>
        </w:rPr>
        <w:t>სოხუმის</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მოზარდ</w:t>
      </w:r>
      <w:r w:rsidRPr="004831C2">
        <w:rPr>
          <w:rFonts w:ascii="Helvetica" w:eastAsia="Times New Roman" w:hAnsi="Helvetica" w:cs="Helvetica"/>
          <w:lang w:val="ru-RU" w:eastAsia="ru-RU"/>
        </w:rPr>
        <w:t>-</w:t>
      </w:r>
      <w:r w:rsidRPr="004831C2">
        <w:rPr>
          <w:rFonts w:ascii="Sylfaen" w:eastAsia="Times New Roman" w:hAnsi="Sylfaen" w:cs="Sylfaen"/>
          <w:lang w:val="ru-RU" w:eastAsia="ru-RU"/>
        </w:rPr>
        <w:t>მაყურებელთა</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თეატრმა</w:t>
      </w:r>
      <w:r w:rsidRPr="004831C2">
        <w:rPr>
          <w:rFonts w:ascii="Helvetica" w:eastAsia="Times New Roman" w:hAnsi="Helvetica" w:cs="Helvetica"/>
          <w:lang w:val="ru-RU" w:eastAsia="ru-RU"/>
        </w:rPr>
        <w:t xml:space="preserve"> „</w:t>
      </w:r>
      <w:r w:rsidRPr="004831C2">
        <w:rPr>
          <w:rFonts w:ascii="Sylfaen" w:eastAsia="Times New Roman" w:hAnsi="Sylfaen" w:cs="Sylfaen"/>
          <w:lang w:val="ru-RU" w:eastAsia="ru-RU"/>
        </w:rPr>
        <w:t>თეთრიტალღა</w:t>
      </w:r>
      <w:r w:rsidRPr="004831C2">
        <w:rPr>
          <w:rFonts w:ascii="Helvetica" w:eastAsia="Times New Roman" w:hAnsi="Helvetica" w:cs="Helvetica"/>
          <w:lang w:val="ru-RU" w:eastAsia="ru-RU"/>
        </w:rPr>
        <w:t xml:space="preserve">“ </w:t>
      </w:r>
      <w:r w:rsidRPr="004831C2">
        <w:rPr>
          <w:rFonts w:ascii="Sylfaen" w:eastAsia="Times New Roman" w:hAnsi="Sylfaen" w:cs="Sylfaen"/>
          <w:lang w:val="ru-RU" w:eastAsia="ru-RU"/>
        </w:rPr>
        <w:t>დიმიტრი</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ჯაიანის</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სახელობის</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დარბაზში</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დევნილი</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მოზარდებისთვის</w:t>
      </w:r>
      <w:r w:rsidR="00A32D44">
        <w:rPr>
          <w:rFonts w:ascii="Sylfaen" w:eastAsia="Times New Roman" w:hAnsi="Sylfaen" w:cs="Sylfaen"/>
          <w:lang w:eastAsia="ru-RU"/>
        </w:rPr>
        <w:t xml:space="preserve"> </w:t>
      </w:r>
      <w:r w:rsidRPr="004831C2">
        <w:rPr>
          <w:rFonts w:ascii="Sylfaen" w:eastAsia="Times New Roman" w:hAnsi="Sylfaen" w:cs="Helvetica"/>
          <w:lang w:val="ka-GE" w:eastAsia="ru-RU"/>
        </w:rPr>
        <w:t>4-ჯერ</w:t>
      </w:r>
      <w:r w:rsidR="00A32D44">
        <w:rPr>
          <w:rFonts w:ascii="Sylfaen" w:eastAsia="Times New Roman" w:hAnsi="Sylfaen" w:cs="Helvetica"/>
          <w:lang w:eastAsia="ru-RU"/>
        </w:rPr>
        <w:t xml:space="preserve"> </w:t>
      </w:r>
      <w:r w:rsidRPr="004831C2">
        <w:rPr>
          <w:rFonts w:ascii="Sylfaen" w:eastAsia="Times New Roman" w:hAnsi="Sylfaen" w:cs="Sylfaen"/>
          <w:lang w:val="ru-RU" w:eastAsia="ru-RU"/>
        </w:rPr>
        <w:t>გამართა</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გივი</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ჭიჭინაძის</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პიესის</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მიხედვით</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დადგმული</w:t>
      </w:r>
      <w:r w:rsidR="00A32D44">
        <w:rPr>
          <w:rFonts w:ascii="Sylfaen" w:eastAsia="Times New Roman" w:hAnsi="Sylfaen" w:cs="Sylfaen"/>
          <w:lang w:eastAsia="ru-RU"/>
        </w:rPr>
        <w:t xml:space="preserve"> </w:t>
      </w:r>
      <w:r w:rsidRPr="004831C2">
        <w:rPr>
          <w:rFonts w:ascii="Sylfaen" w:eastAsia="Times New Roman" w:hAnsi="Sylfaen" w:cs="Sylfaen"/>
          <w:lang w:val="ru-RU" w:eastAsia="ru-RU"/>
        </w:rPr>
        <w:t>საახალწლო</w:t>
      </w:r>
      <w:r w:rsidRPr="004831C2">
        <w:rPr>
          <w:rFonts w:ascii="inherit" w:eastAsia="Times New Roman" w:hAnsi="inherit" w:cs="Helvetica"/>
          <w:lang w:val="ru-RU" w:eastAsia="ru-RU"/>
        </w:rPr>
        <w:t>-</w:t>
      </w:r>
      <w:r w:rsidRPr="004831C2">
        <w:rPr>
          <w:rFonts w:ascii="Sylfaen" w:eastAsia="Times New Roman" w:hAnsi="Sylfaen" w:cs="Sylfaen"/>
          <w:lang w:val="ru-RU" w:eastAsia="ru-RU"/>
        </w:rPr>
        <w:t>საბავშვო</w:t>
      </w:r>
      <w:r w:rsidR="005F17CD">
        <w:rPr>
          <w:rFonts w:ascii="Sylfaen" w:eastAsia="Times New Roman" w:hAnsi="Sylfaen" w:cs="Sylfaen"/>
          <w:lang w:eastAsia="ru-RU"/>
        </w:rPr>
        <w:t xml:space="preserve"> </w:t>
      </w:r>
      <w:r w:rsidRPr="004831C2">
        <w:rPr>
          <w:rFonts w:ascii="Sylfaen" w:eastAsia="Times New Roman" w:hAnsi="Sylfaen" w:cs="Sylfaen"/>
          <w:lang w:val="ru-RU" w:eastAsia="ru-RU"/>
        </w:rPr>
        <w:t>სპექტაკლი</w:t>
      </w:r>
      <w:r w:rsidRPr="004831C2">
        <w:rPr>
          <w:rFonts w:ascii="inherit" w:eastAsia="Times New Roman" w:hAnsi="inherit" w:cs="inherit"/>
          <w:lang w:val="ru-RU" w:eastAsia="ru-RU"/>
        </w:rPr>
        <w:t>„</w:t>
      </w:r>
      <w:r w:rsidRPr="004831C2">
        <w:rPr>
          <w:rFonts w:ascii="Sylfaen" w:eastAsia="Times New Roman" w:hAnsi="Sylfaen" w:cs="Sylfaen"/>
          <w:lang w:val="ru-RU" w:eastAsia="ru-RU"/>
        </w:rPr>
        <w:t>ციცქნა</w:t>
      </w:r>
      <w:r w:rsidR="005F17CD">
        <w:rPr>
          <w:rFonts w:ascii="Sylfaen" w:eastAsia="Times New Roman" w:hAnsi="Sylfaen" w:cs="Sylfaen"/>
          <w:lang w:eastAsia="ru-RU"/>
        </w:rPr>
        <w:t xml:space="preserve"> </w:t>
      </w:r>
      <w:r w:rsidRPr="004831C2">
        <w:rPr>
          <w:rFonts w:ascii="Sylfaen" w:eastAsia="Times New Roman" w:hAnsi="Sylfaen" w:cs="Sylfaen"/>
          <w:lang w:val="ru-RU" w:eastAsia="ru-RU"/>
        </w:rPr>
        <w:t>იას</w:t>
      </w:r>
      <w:r w:rsidR="005F17CD">
        <w:rPr>
          <w:rFonts w:ascii="Sylfaen" w:eastAsia="Times New Roman" w:hAnsi="Sylfaen" w:cs="Sylfaen"/>
          <w:lang w:eastAsia="ru-RU"/>
        </w:rPr>
        <w:t xml:space="preserve"> </w:t>
      </w:r>
      <w:r w:rsidRPr="004831C2">
        <w:rPr>
          <w:rFonts w:ascii="Sylfaen" w:eastAsia="Times New Roman" w:hAnsi="Sylfaen" w:cs="Sylfaen"/>
          <w:lang w:val="ru-RU" w:eastAsia="ru-RU"/>
        </w:rPr>
        <w:t>დღეობა</w:t>
      </w:r>
      <w:r w:rsidRPr="004831C2">
        <w:rPr>
          <w:rFonts w:ascii="inherit" w:eastAsia="Times New Roman" w:hAnsi="inherit" w:cs="inherit"/>
          <w:lang w:val="ru-RU" w:eastAsia="ru-RU"/>
        </w:rPr>
        <w:t>“</w:t>
      </w:r>
      <w:r w:rsidRPr="004831C2">
        <w:rPr>
          <w:rFonts w:ascii="inherit" w:eastAsia="Times New Roman" w:hAnsi="inherit" w:cs="Helvetica"/>
          <w:lang w:val="ru-RU" w:eastAsia="ru-RU"/>
        </w:rPr>
        <w:t>.</w:t>
      </w:r>
      <w:r w:rsidRPr="004831C2">
        <w:rPr>
          <w:rFonts w:ascii="Sylfaen" w:hAnsi="Sylfaen"/>
          <w:lang w:val="ka-GE"/>
        </w:rPr>
        <w:t xml:space="preserve">ქ. ზუგდიდში მუნიციპალიტეტის მოსაწვლე ახალგაზრდობის განვითარების სასახლესა და </w:t>
      </w:r>
      <w:r w:rsidRPr="004831C2">
        <w:rPr>
          <w:rFonts w:ascii="Sylfaen" w:hAnsi="Sylfaen" w:cs="Sylfaen"/>
          <w:lang w:val="ka-GE"/>
        </w:rPr>
        <w:t>ქ</w:t>
      </w:r>
      <w:r w:rsidRPr="004831C2">
        <w:rPr>
          <w:rFonts w:ascii="Sylfaen" w:hAnsi="Sylfaen"/>
          <w:lang w:val="ka-GE"/>
        </w:rPr>
        <w:t xml:space="preserve">. </w:t>
      </w:r>
      <w:r w:rsidRPr="004831C2">
        <w:rPr>
          <w:rFonts w:ascii="Sylfaen" w:hAnsi="Sylfaen" w:cs="Sylfaen"/>
          <w:lang w:val="ka-GE"/>
        </w:rPr>
        <w:t>ქუთაისში, ლადო</w:t>
      </w:r>
      <w:r w:rsidR="005F17CD">
        <w:rPr>
          <w:rFonts w:ascii="Sylfaen" w:hAnsi="Sylfaen" w:cs="Sylfaen"/>
        </w:rPr>
        <w:t xml:space="preserve"> </w:t>
      </w:r>
      <w:r w:rsidRPr="004831C2">
        <w:rPr>
          <w:rFonts w:ascii="Sylfaen" w:hAnsi="Sylfaen" w:cs="Sylfaen"/>
          <w:lang w:val="ka-GE"/>
        </w:rPr>
        <w:t>მესხიშვილის</w:t>
      </w:r>
      <w:r w:rsidR="005F17CD">
        <w:rPr>
          <w:rFonts w:ascii="Sylfaen" w:hAnsi="Sylfaen" w:cs="Sylfaen"/>
        </w:rPr>
        <w:t xml:space="preserve"> </w:t>
      </w:r>
      <w:r w:rsidRPr="004831C2">
        <w:rPr>
          <w:rFonts w:ascii="Sylfaen" w:hAnsi="Sylfaen" w:cs="Sylfaen"/>
          <w:lang w:val="ka-GE"/>
        </w:rPr>
        <w:t>სახელობის</w:t>
      </w:r>
      <w:r w:rsidR="005F17CD">
        <w:rPr>
          <w:rFonts w:ascii="Sylfaen" w:hAnsi="Sylfaen" w:cs="Sylfaen"/>
        </w:rPr>
        <w:t xml:space="preserve"> </w:t>
      </w:r>
      <w:r w:rsidRPr="004831C2">
        <w:rPr>
          <w:rFonts w:ascii="Sylfaen" w:hAnsi="Sylfaen" w:cs="Sylfaen"/>
          <w:lang w:val="ka-GE"/>
        </w:rPr>
        <w:t>სახელმწიფო</w:t>
      </w:r>
      <w:r w:rsidR="005F17CD">
        <w:rPr>
          <w:rFonts w:ascii="Sylfaen" w:hAnsi="Sylfaen" w:cs="Sylfaen"/>
        </w:rPr>
        <w:t xml:space="preserve"> </w:t>
      </w:r>
      <w:r w:rsidRPr="004831C2">
        <w:rPr>
          <w:rFonts w:ascii="Sylfaen" w:hAnsi="Sylfaen" w:cs="Sylfaen"/>
          <w:lang w:val="ka-GE"/>
        </w:rPr>
        <w:t>დრამატული</w:t>
      </w:r>
      <w:r w:rsidR="005F17CD">
        <w:rPr>
          <w:rFonts w:ascii="Sylfaen" w:hAnsi="Sylfaen" w:cs="Sylfaen"/>
        </w:rPr>
        <w:t xml:space="preserve"> </w:t>
      </w:r>
      <w:r w:rsidRPr="004831C2">
        <w:rPr>
          <w:rFonts w:ascii="Sylfaen" w:hAnsi="Sylfaen" w:cs="Sylfaen"/>
          <w:lang w:val="ka-GE"/>
        </w:rPr>
        <w:t>თეატრში</w:t>
      </w:r>
      <w:r w:rsidRPr="004831C2">
        <w:rPr>
          <w:rFonts w:ascii="Sylfaen" w:hAnsi="Sylfaen"/>
          <w:lang w:val="ka-GE"/>
        </w:rPr>
        <w:t xml:space="preserve">, სოხუმის მოზარდ-მაყურებელთა თეატრმა „თეთრი ტალღა“ და </w:t>
      </w:r>
      <w:r w:rsidRPr="004831C2">
        <w:rPr>
          <w:rFonts w:ascii="Sylfaen" w:hAnsi="Sylfaen" w:cs="Sylfaen"/>
          <w:lang w:val="ka-GE"/>
        </w:rPr>
        <w:t>ლადო</w:t>
      </w:r>
      <w:r w:rsidR="005F17CD">
        <w:rPr>
          <w:rFonts w:ascii="Sylfaen" w:hAnsi="Sylfaen" w:cs="Sylfaen"/>
        </w:rPr>
        <w:t xml:space="preserve"> </w:t>
      </w:r>
      <w:r w:rsidRPr="004831C2">
        <w:rPr>
          <w:rFonts w:ascii="Sylfaen" w:hAnsi="Sylfaen" w:cs="Sylfaen"/>
          <w:lang w:val="ka-GE"/>
        </w:rPr>
        <w:t>მესხიშვილის</w:t>
      </w:r>
      <w:r w:rsidR="005F17CD">
        <w:rPr>
          <w:rFonts w:ascii="Sylfaen" w:hAnsi="Sylfaen" w:cs="Sylfaen"/>
        </w:rPr>
        <w:t xml:space="preserve"> </w:t>
      </w:r>
      <w:r w:rsidRPr="004831C2">
        <w:rPr>
          <w:rFonts w:ascii="Sylfaen" w:hAnsi="Sylfaen" w:cs="Sylfaen"/>
          <w:lang w:val="ka-GE"/>
        </w:rPr>
        <w:t>სახელობის</w:t>
      </w:r>
      <w:r w:rsidR="005F17CD">
        <w:rPr>
          <w:rFonts w:ascii="Sylfaen" w:hAnsi="Sylfaen" w:cs="Sylfaen"/>
        </w:rPr>
        <w:t xml:space="preserve"> </w:t>
      </w:r>
      <w:r w:rsidRPr="004831C2">
        <w:rPr>
          <w:rFonts w:ascii="Sylfaen" w:hAnsi="Sylfaen" w:cs="Sylfaen"/>
          <w:lang w:val="ka-GE"/>
        </w:rPr>
        <w:t>სახელმწიფო</w:t>
      </w:r>
      <w:r w:rsidR="005F17CD">
        <w:rPr>
          <w:rFonts w:ascii="Sylfaen" w:hAnsi="Sylfaen" w:cs="Sylfaen"/>
        </w:rPr>
        <w:t xml:space="preserve"> </w:t>
      </w:r>
      <w:r w:rsidRPr="004831C2">
        <w:rPr>
          <w:rFonts w:ascii="Sylfaen" w:hAnsi="Sylfaen" w:cs="Sylfaen"/>
          <w:lang w:val="ka-GE"/>
        </w:rPr>
        <w:t>დრამატული</w:t>
      </w:r>
      <w:r w:rsidR="005F17CD">
        <w:rPr>
          <w:rFonts w:ascii="Sylfaen" w:hAnsi="Sylfaen" w:cs="Sylfaen"/>
        </w:rPr>
        <w:t xml:space="preserve"> </w:t>
      </w:r>
      <w:r w:rsidRPr="004831C2">
        <w:rPr>
          <w:rFonts w:ascii="Sylfaen" w:hAnsi="Sylfaen" w:cs="Sylfaen"/>
          <w:lang w:val="ka-GE"/>
        </w:rPr>
        <w:t xml:space="preserve">თეატრმა </w:t>
      </w:r>
      <w:r w:rsidRPr="004831C2">
        <w:rPr>
          <w:rFonts w:ascii="Sylfaen" w:hAnsi="Sylfaen"/>
          <w:lang w:val="ka-GE"/>
        </w:rPr>
        <w:t>წარმოადგინა მის რეპერტუარში არსებული  სპექტაკლი ,,ბრემენელი მუსიკოსები.“</w:t>
      </w:r>
      <w:r w:rsidRPr="004831C2">
        <w:rPr>
          <w:rFonts w:ascii="Sylfaen" w:eastAsia="Times New Roman" w:hAnsi="Sylfaen" w:cs="Sylfaen"/>
          <w:lang w:val="ru-RU" w:eastAsia="ru-RU"/>
        </w:rPr>
        <w:t>სპექტაკლს</w:t>
      </w:r>
      <w:r w:rsidR="005F17CD">
        <w:rPr>
          <w:rFonts w:ascii="Sylfaen" w:eastAsia="Times New Roman" w:hAnsi="Sylfaen" w:cs="Sylfaen"/>
          <w:lang w:eastAsia="ru-RU"/>
        </w:rPr>
        <w:t xml:space="preserve"> </w:t>
      </w:r>
      <w:r w:rsidRPr="004831C2">
        <w:rPr>
          <w:rFonts w:ascii="Sylfaen" w:eastAsia="Times New Roman" w:hAnsi="Sylfaen" w:cs="Sylfaen"/>
          <w:lang w:val="ru-RU" w:eastAsia="ru-RU"/>
        </w:rPr>
        <w:t>დაესწრ</w:t>
      </w:r>
      <w:r w:rsidRPr="004831C2">
        <w:rPr>
          <w:rFonts w:ascii="Sylfaen" w:eastAsia="Times New Roman" w:hAnsi="Sylfaen" w:cs="Sylfaen"/>
          <w:lang w:val="ka-GE" w:eastAsia="ru-RU"/>
        </w:rPr>
        <w:t>ო</w:t>
      </w:r>
      <w:r w:rsidR="005F17CD">
        <w:rPr>
          <w:rFonts w:ascii="Sylfaen" w:eastAsia="Times New Roman" w:hAnsi="Sylfaen" w:cs="Sylfaen"/>
          <w:lang w:eastAsia="ru-RU"/>
        </w:rPr>
        <w:t xml:space="preserve"> </w:t>
      </w:r>
      <w:r w:rsidRPr="004831C2">
        <w:rPr>
          <w:rFonts w:ascii="Sylfaen" w:eastAsia="Times New Roman" w:hAnsi="Sylfaen" w:cs="Sylfaen"/>
          <w:lang w:val="ru-RU" w:eastAsia="ru-RU"/>
        </w:rPr>
        <w:t>აფხაზეთიდან</w:t>
      </w:r>
      <w:r w:rsidR="005F17CD">
        <w:rPr>
          <w:rFonts w:ascii="Sylfaen" w:eastAsia="Times New Roman" w:hAnsi="Sylfaen" w:cs="Sylfaen"/>
          <w:lang w:eastAsia="ru-RU"/>
        </w:rPr>
        <w:t xml:space="preserve"> </w:t>
      </w:r>
      <w:r w:rsidRPr="004831C2">
        <w:rPr>
          <w:rFonts w:ascii="Sylfaen" w:eastAsia="Times New Roman" w:hAnsi="Sylfaen" w:cs="Sylfaen"/>
          <w:lang w:val="ru-RU" w:eastAsia="ru-RU"/>
        </w:rPr>
        <w:t>დევნილი</w:t>
      </w:r>
      <w:r w:rsidRPr="004831C2">
        <w:rPr>
          <w:rFonts w:ascii="Sylfaen" w:eastAsia="Times New Roman" w:hAnsi="Sylfaen" w:cs="Helvetica"/>
          <w:lang w:val="ka-GE" w:eastAsia="ru-RU"/>
        </w:rPr>
        <w:t>10</w:t>
      </w:r>
      <w:r w:rsidRPr="004831C2">
        <w:rPr>
          <w:rFonts w:ascii="inherit" w:eastAsia="Times New Roman" w:hAnsi="inherit" w:cs="Helvetica"/>
          <w:lang w:val="ru-RU" w:eastAsia="ru-RU"/>
        </w:rPr>
        <w:t>00-</w:t>
      </w:r>
      <w:r w:rsidRPr="004831C2">
        <w:rPr>
          <w:rFonts w:ascii="Sylfaen" w:eastAsia="Times New Roman" w:hAnsi="Sylfaen" w:cs="Sylfaen"/>
          <w:lang w:val="ru-RU" w:eastAsia="ru-RU"/>
        </w:rPr>
        <w:t>მდე</w:t>
      </w:r>
      <w:r w:rsidR="005F17CD">
        <w:rPr>
          <w:rFonts w:ascii="Sylfaen" w:eastAsia="Times New Roman" w:hAnsi="Sylfaen" w:cs="Sylfaen"/>
          <w:lang w:eastAsia="ru-RU"/>
        </w:rPr>
        <w:t xml:space="preserve"> </w:t>
      </w:r>
      <w:r w:rsidRPr="004831C2">
        <w:rPr>
          <w:rFonts w:ascii="Sylfaen" w:eastAsia="Times New Roman" w:hAnsi="Sylfaen" w:cs="Sylfaen"/>
          <w:lang w:val="ru-RU" w:eastAsia="ru-RU"/>
        </w:rPr>
        <w:t>მოზარდი</w:t>
      </w:r>
      <w:r>
        <w:rPr>
          <w:rFonts w:ascii="Sylfaen" w:eastAsia="Times New Roman" w:hAnsi="Sylfaen" w:cs="Helvetica"/>
          <w:lang w:val="ka-GE" w:eastAsia="ru-RU"/>
        </w:rPr>
        <w:t xml:space="preserve">. </w:t>
      </w:r>
      <w:r w:rsidRPr="004831C2">
        <w:rPr>
          <w:rFonts w:ascii="Sylfaen" w:eastAsia="Times New Roman" w:hAnsi="Sylfaen" w:cs="Helvetica"/>
          <w:lang w:val="ka-GE" w:eastAsia="ru-RU"/>
        </w:rPr>
        <w:t xml:space="preserve">ფოთში, </w:t>
      </w:r>
      <w:r w:rsidRPr="004831C2">
        <w:rPr>
          <w:rFonts w:ascii="Sylfaen" w:hAnsi="Sylfaen" w:cs="Sylfaen"/>
          <w:lang w:val="ka-GE"/>
        </w:rPr>
        <w:t>ვალერიან</w:t>
      </w:r>
      <w:r w:rsidR="005F17CD">
        <w:rPr>
          <w:rFonts w:ascii="Sylfaen" w:hAnsi="Sylfaen" w:cs="Sylfaen"/>
        </w:rPr>
        <w:t xml:space="preserve"> </w:t>
      </w:r>
      <w:r w:rsidRPr="004831C2">
        <w:rPr>
          <w:rFonts w:ascii="Sylfaen" w:hAnsi="Sylfaen" w:cs="Sylfaen"/>
          <w:lang w:val="ka-GE"/>
        </w:rPr>
        <w:t>გუნიას</w:t>
      </w:r>
      <w:r w:rsidR="005F17CD">
        <w:rPr>
          <w:rFonts w:ascii="Sylfaen" w:hAnsi="Sylfaen" w:cs="Sylfaen"/>
        </w:rPr>
        <w:t xml:space="preserve"> </w:t>
      </w:r>
      <w:r w:rsidRPr="004831C2">
        <w:rPr>
          <w:rFonts w:ascii="Sylfaen" w:hAnsi="Sylfaen" w:cs="Sylfaen"/>
          <w:lang w:val="ka-GE"/>
        </w:rPr>
        <w:t>სახელობის</w:t>
      </w:r>
      <w:r w:rsidR="005F17CD">
        <w:rPr>
          <w:rFonts w:ascii="Sylfaen" w:hAnsi="Sylfaen" w:cs="Sylfaen"/>
        </w:rPr>
        <w:t xml:space="preserve"> </w:t>
      </w:r>
      <w:r w:rsidRPr="004831C2">
        <w:rPr>
          <w:rFonts w:ascii="Sylfaen" w:hAnsi="Sylfaen" w:cs="Sylfaen"/>
          <w:lang w:val="ka-GE"/>
        </w:rPr>
        <w:t>პროფესიული</w:t>
      </w:r>
      <w:r w:rsidR="005F17CD">
        <w:rPr>
          <w:rFonts w:ascii="Sylfaen" w:hAnsi="Sylfaen" w:cs="Sylfaen"/>
        </w:rPr>
        <w:t xml:space="preserve"> </w:t>
      </w:r>
      <w:r w:rsidRPr="004831C2">
        <w:rPr>
          <w:rFonts w:ascii="Sylfaen" w:hAnsi="Sylfaen" w:cs="Sylfaen"/>
          <w:lang w:val="ka-GE"/>
        </w:rPr>
        <w:t>სახელმწიფო</w:t>
      </w:r>
      <w:r w:rsidR="005F17CD">
        <w:rPr>
          <w:rFonts w:ascii="Sylfaen" w:hAnsi="Sylfaen" w:cs="Sylfaen"/>
        </w:rPr>
        <w:t xml:space="preserve"> </w:t>
      </w:r>
      <w:r w:rsidRPr="004831C2">
        <w:rPr>
          <w:rFonts w:ascii="Sylfaen" w:hAnsi="Sylfaen" w:cs="Sylfaen"/>
          <w:lang w:val="ka-GE"/>
        </w:rPr>
        <w:t>თეატრმა დევნილი მოზარდებისათვის</w:t>
      </w:r>
      <w:r w:rsidR="005F17CD">
        <w:rPr>
          <w:rFonts w:ascii="Sylfaen" w:hAnsi="Sylfaen" w:cs="Sylfaen"/>
        </w:rPr>
        <w:t xml:space="preserve"> </w:t>
      </w:r>
      <w:r w:rsidRPr="004831C2">
        <w:rPr>
          <w:rFonts w:ascii="Sylfaen" w:hAnsi="Sylfaen" w:cs="Sylfaen"/>
          <w:lang w:val="ka-GE"/>
        </w:rPr>
        <w:t>წარმოადგინა</w:t>
      </w:r>
      <w:r w:rsidR="005F17CD">
        <w:rPr>
          <w:rFonts w:ascii="Sylfaen" w:hAnsi="Sylfaen" w:cs="Sylfaen"/>
        </w:rPr>
        <w:t xml:space="preserve"> </w:t>
      </w:r>
      <w:r w:rsidRPr="004831C2">
        <w:rPr>
          <w:rFonts w:ascii="Sylfaen" w:hAnsi="Sylfaen" w:cs="Sylfaen"/>
          <w:lang w:val="ka-GE"/>
        </w:rPr>
        <w:t>ჰანს</w:t>
      </w:r>
      <w:r w:rsidR="005F17CD">
        <w:rPr>
          <w:rFonts w:ascii="Sylfaen" w:hAnsi="Sylfaen" w:cs="Sylfaen"/>
        </w:rPr>
        <w:t xml:space="preserve"> </w:t>
      </w:r>
      <w:r w:rsidRPr="004831C2">
        <w:rPr>
          <w:rFonts w:ascii="Sylfaen" w:hAnsi="Sylfaen" w:cs="Sylfaen"/>
          <w:lang w:val="ka-GE"/>
        </w:rPr>
        <w:t>კრისტიან</w:t>
      </w:r>
      <w:r w:rsidR="005F17CD">
        <w:rPr>
          <w:rFonts w:ascii="Sylfaen" w:hAnsi="Sylfaen" w:cs="Sylfaen"/>
        </w:rPr>
        <w:t xml:space="preserve"> </w:t>
      </w:r>
      <w:r w:rsidRPr="004831C2">
        <w:rPr>
          <w:rFonts w:ascii="Sylfaen" w:hAnsi="Sylfaen" w:cs="Sylfaen"/>
          <w:lang w:val="ka-GE"/>
        </w:rPr>
        <w:t>ანდერსენისზღაპარ</w:t>
      </w:r>
      <w:r>
        <w:rPr>
          <w:rFonts w:ascii="Sylfaen" w:hAnsi="Sylfaen" w:cs="Sylfaen"/>
          <w:lang w:val="ka-GE"/>
        </w:rPr>
        <w:t>ი</w:t>
      </w:r>
      <w:r w:rsidRPr="004831C2">
        <w:rPr>
          <w:rFonts w:ascii="Sylfaen" w:hAnsi="Sylfaen"/>
          <w:lang w:val="ka-GE"/>
        </w:rPr>
        <w:t xml:space="preserve"> „</w:t>
      </w:r>
      <w:r w:rsidRPr="004831C2">
        <w:rPr>
          <w:rFonts w:ascii="Sylfaen" w:hAnsi="Sylfaen" w:cs="Sylfaen"/>
          <w:lang w:val="ka-GE"/>
        </w:rPr>
        <w:t>თოვლის</w:t>
      </w:r>
      <w:r w:rsidR="005F17CD">
        <w:rPr>
          <w:rFonts w:ascii="Sylfaen" w:hAnsi="Sylfaen" w:cs="Sylfaen"/>
        </w:rPr>
        <w:t xml:space="preserve"> </w:t>
      </w:r>
      <w:r w:rsidRPr="004831C2">
        <w:rPr>
          <w:rFonts w:ascii="Sylfaen" w:hAnsi="Sylfaen" w:cs="Sylfaen"/>
          <w:lang w:val="ka-GE"/>
        </w:rPr>
        <w:t>დედოფალი</w:t>
      </w:r>
      <w:r w:rsidRPr="004831C2">
        <w:rPr>
          <w:rFonts w:ascii="Sylfaen" w:hAnsi="Sylfaen"/>
          <w:lang w:val="ka-GE"/>
        </w:rPr>
        <w:t>“</w:t>
      </w:r>
      <w:r>
        <w:rPr>
          <w:rFonts w:ascii="Sylfaen" w:hAnsi="Sylfaen"/>
          <w:lang w:val="ka-GE"/>
        </w:rPr>
        <w:t xml:space="preserve">, რომელსაც დაესწრო </w:t>
      </w:r>
      <w:r w:rsidRPr="004831C2">
        <w:rPr>
          <w:rFonts w:ascii="Sylfaen" w:hAnsi="Sylfaen" w:cs="Sylfaen"/>
          <w:lang w:val="ka-GE"/>
        </w:rPr>
        <w:t>აფხაზეთიდან</w:t>
      </w:r>
      <w:r w:rsidR="005F17CD">
        <w:rPr>
          <w:rFonts w:ascii="Sylfaen" w:hAnsi="Sylfaen" w:cs="Sylfaen"/>
        </w:rPr>
        <w:t xml:space="preserve"> </w:t>
      </w:r>
      <w:r w:rsidRPr="004831C2">
        <w:rPr>
          <w:rFonts w:ascii="Sylfaen" w:hAnsi="Sylfaen" w:cs="Sylfaen"/>
          <w:lang w:val="ka-GE"/>
        </w:rPr>
        <w:t>დევნილი</w:t>
      </w:r>
      <w:r w:rsidRPr="004831C2">
        <w:rPr>
          <w:rFonts w:ascii="Sylfaen" w:hAnsi="Sylfaen"/>
          <w:lang w:val="ka-GE"/>
        </w:rPr>
        <w:t xml:space="preserve"> 220-მდე ბავშვი</w:t>
      </w:r>
      <w:r>
        <w:rPr>
          <w:rFonts w:ascii="Sylfaen" w:hAnsi="Sylfaen"/>
          <w:lang w:val="ka-GE"/>
        </w:rPr>
        <w:t>;</w:t>
      </w:r>
    </w:p>
    <w:p w:rsidR="00F128D6" w:rsidRPr="000D6197" w:rsidRDefault="00F128D6" w:rsidP="00F128D6">
      <w:pPr>
        <w:pStyle w:val="ListParagraph"/>
        <w:numPr>
          <w:ilvl w:val="0"/>
          <w:numId w:val="26"/>
        </w:numPr>
        <w:spacing w:after="60"/>
        <w:jc w:val="both"/>
        <w:rPr>
          <w:rFonts w:ascii="Sylfaen" w:hAnsi="Sylfaen"/>
          <w:i/>
          <w:spacing w:val="20"/>
        </w:rPr>
      </w:pPr>
      <w:r>
        <w:rPr>
          <w:rFonts w:ascii="Sylfaen" w:hAnsi="Sylfaen"/>
          <w:i/>
          <w:spacing w:val="20"/>
          <w:lang w:val="ka-GE"/>
        </w:rPr>
        <w:t>საღამოები</w:t>
      </w:r>
    </w:p>
    <w:p w:rsidR="00F128D6" w:rsidRDefault="00F128D6" w:rsidP="00F128D6">
      <w:pPr>
        <w:spacing w:after="60"/>
        <w:rPr>
          <w:rFonts w:ascii="Sylfaen" w:hAnsi="Sylfaen"/>
          <w:lang w:val="ka-GE"/>
        </w:rPr>
      </w:pPr>
      <w:r>
        <w:rPr>
          <w:rFonts w:ascii="Sylfaen" w:hAnsi="Sylfaen"/>
          <w:lang w:val="ka-GE"/>
        </w:rPr>
        <w:t>პროგრამის ფარგლებში გაიმართა:</w:t>
      </w:r>
    </w:p>
    <w:p w:rsidR="00F128D6" w:rsidRPr="00A80EF9" w:rsidRDefault="00F128D6" w:rsidP="00F128D6">
      <w:pPr>
        <w:pStyle w:val="ListParagraph"/>
        <w:numPr>
          <w:ilvl w:val="0"/>
          <w:numId w:val="31"/>
        </w:numPr>
        <w:spacing w:after="60"/>
        <w:jc w:val="both"/>
        <w:rPr>
          <w:rFonts w:ascii="Sylfaen" w:hAnsi="Sylfaen"/>
          <w:lang w:val="ka-GE"/>
        </w:rPr>
      </w:pPr>
      <w:r w:rsidRPr="00A80EF9">
        <w:rPr>
          <w:rFonts w:ascii="Sylfaen" w:hAnsi="Sylfaen" w:cs="Sylfaen"/>
        </w:rPr>
        <w:t>კონსტანტინე</w:t>
      </w:r>
      <w:r w:rsidR="005F17CD">
        <w:rPr>
          <w:rFonts w:ascii="Sylfaen" w:hAnsi="Sylfaen" w:cs="Sylfaen"/>
        </w:rPr>
        <w:t xml:space="preserve"> </w:t>
      </w:r>
      <w:r w:rsidRPr="00A80EF9">
        <w:rPr>
          <w:rFonts w:ascii="Sylfaen" w:hAnsi="Sylfaen" w:cs="Sylfaen"/>
        </w:rPr>
        <w:t>გამსახურდიას</w:t>
      </w:r>
      <w:r w:rsidR="005F17CD">
        <w:rPr>
          <w:rFonts w:ascii="Sylfaen" w:hAnsi="Sylfaen" w:cs="Sylfaen"/>
        </w:rPr>
        <w:t xml:space="preserve"> </w:t>
      </w:r>
      <w:r w:rsidRPr="00A80EF9">
        <w:rPr>
          <w:rFonts w:ascii="Sylfaen" w:hAnsi="Sylfaen" w:cs="Sylfaen"/>
        </w:rPr>
        <w:t>სახელობის</w:t>
      </w:r>
      <w:r w:rsidR="005F17CD">
        <w:rPr>
          <w:rFonts w:ascii="Sylfaen" w:hAnsi="Sylfaen" w:cs="Sylfaen"/>
        </w:rPr>
        <w:t xml:space="preserve"> </w:t>
      </w:r>
      <w:r w:rsidRPr="00A80EF9">
        <w:rPr>
          <w:rFonts w:ascii="Sylfaen" w:hAnsi="Sylfaen" w:cs="Sylfaen"/>
        </w:rPr>
        <w:t>სოხუმის</w:t>
      </w:r>
      <w:r w:rsidR="009A138D">
        <w:rPr>
          <w:rFonts w:ascii="Sylfaen" w:hAnsi="Sylfaen" w:cs="Sylfaen"/>
        </w:rPr>
        <w:t xml:space="preserve"> </w:t>
      </w:r>
      <w:r w:rsidRPr="00A80EF9">
        <w:rPr>
          <w:rFonts w:ascii="Sylfaen" w:hAnsi="Sylfaen" w:cs="Sylfaen"/>
        </w:rPr>
        <w:t>სახელმწიფო</w:t>
      </w:r>
      <w:r w:rsidR="009A138D">
        <w:rPr>
          <w:rFonts w:ascii="Sylfaen" w:hAnsi="Sylfaen" w:cs="Sylfaen"/>
        </w:rPr>
        <w:t xml:space="preserve"> </w:t>
      </w:r>
      <w:r w:rsidRPr="00A80EF9">
        <w:rPr>
          <w:rFonts w:ascii="Sylfaen" w:hAnsi="Sylfaen" w:cs="Sylfaen"/>
        </w:rPr>
        <w:t>დრამატული</w:t>
      </w:r>
      <w:r w:rsidR="009A138D">
        <w:rPr>
          <w:rFonts w:ascii="Sylfaen" w:hAnsi="Sylfaen" w:cs="Sylfaen"/>
        </w:rPr>
        <w:t xml:space="preserve"> </w:t>
      </w:r>
      <w:r w:rsidRPr="00A80EF9">
        <w:rPr>
          <w:rFonts w:ascii="Sylfaen" w:hAnsi="Sylfaen" w:cs="Sylfaen"/>
        </w:rPr>
        <w:t>თეატრის</w:t>
      </w:r>
      <w:r w:rsidR="009A138D">
        <w:rPr>
          <w:rFonts w:ascii="Sylfaen" w:hAnsi="Sylfaen" w:cs="Sylfaen"/>
        </w:rPr>
        <w:t xml:space="preserve"> </w:t>
      </w:r>
      <w:r w:rsidRPr="00A80EF9">
        <w:rPr>
          <w:rFonts w:ascii="Sylfaen" w:hAnsi="Sylfaen" w:cs="Sylfaen"/>
        </w:rPr>
        <w:t>წამყვანი</w:t>
      </w:r>
      <w:r w:rsidR="009A138D">
        <w:rPr>
          <w:rFonts w:ascii="Sylfaen" w:hAnsi="Sylfaen" w:cs="Sylfaen"/>
        </w:rPr>
        <w:t xml:space="preserve"> </w:t>
      </w:r>
      <w:r w:rsidRPr="00A80EF9">
        <w:rPr>
          <w:rFonts w:ascii="Sylfaen" w:hAnsi="Sylfaen" w:cs="Sylfaen"/>
        </w:rPr>
        <w:t>მსახიობის</w:t>
      </w:r>
      <w:r w:rsidR="009A138D">
        <w:rPr>
          <w:rFonts w:ascii="Sylfaen" w:hAnsi="Sylfaen" w:cs="Sylfaen"/>
        </w:rPr>
        <w:t xml:space="preserve"> </w:t>
      </w:r>
      <w:r w:rsidRPr="00A80EF9">
        <w:rPr>
          <w:rFonts w:ascii="Sylfaen" w:hAnsi="Sylfaen" w:cs="Sylfaen"/>
        </w:rPr>
        <w:t>მერაბ</w:t>
      </w:r>
      <w:r w:rsidR="009A138D">
        <w:rPr>
          <w:rFonts w:ascii="Sylfaen" w:hAnsi="Sylfaen" w:cs="Sylfaen"/>
        </w:rPr>
        <w:t xml:space="preserve"> </w:t>
      </w:r>
      <w:r w:rsidRPr="00A80EF9">
        <w:rPr>
          <w:rFonts w:ascii="Sylfaen" w:hAnsi="Sylfaen" w:cs="Sylfaen"/>
        </w:rPr>
        <w:t>ყოლბაიას</w:t>
      </w:r>
      <w:r w:rsidRPr="00A80EF9">
        <w:rPr>
          <w:rFonts w:ascii="Helvetica" w:hAnsi="Helvetica" w:cs="Helvetica"/>
        </w:rPr>
        <w:t xml:space="preserve"> 60 </w:t>
      </w:r>
      <w:r w:rsidRPr="00A80EF9">
        <w:rPr>
          <w:rFonts w:ascii="Sylfaen" w:hAnsi="Sylfaen" w:cs="Sylfaen"/>
        </w:rPr>
        <w:t>წლისადმი</w:t>
      </w:r>
      <w:r w:rsidR="009A138D">
        <w:rPr>
          <w:rFonts w:ascii="Sylfaen" w:hAnsi="Sylfaen" w:cs="Sylfaen"/>
        </w:rPr>
        <w:t xml:space="preserve"> </w:t>
      </w:r>
      <w:r w:rsidRPr="00A80EF9">
        <w:rPr>
          <w:rFonts w:ascii="Sylfaen" w:hAnsi="Sylfaen" w:cs="Sylfaen"/>
        </w:rPr>
        <w:t>მიძღვნილი</w:t>
      </w:r>
      <w:r w:rsidR="009A138D">
        <w:rPr>
          <w:rFonts w:ascii="Sylfaen" w:hAnsi="Sylfaen" w:cs="Sylfaen"/>
        </w:rPr>
        <w:t xml:space="preserve"> </w:t>
      </w:r>
      <w:r w:rsidRPr="00A80EF9">
        <w:rPr>
          <w:rFonts w:ascii="Sylfaen" w:hAnsi="Sylfaen" w:cs="Sylfaen"/>
        </w:rPr>
        <w:t>შემოქმედებითი</w:t>
      </w:r>
      <w:r w:rsidR="009A138D">
        <w:rPr>
          <w:rFonts w:ascii="Sylfaen" w:hAnsi="Sylfaen" w:cs="Sylfaen"/>
        </w:rPr>
        <w:t xml:space="preserve"> </w:t>
      </w:r>
      <w:r w:rsidRPr="00A80EF9">
        <w:rPr>
          <w:rFonts w:ascii="Sylfaen" w:hAnsi="Sylfaen" w:cs="Sylfaen"/>
        </w:rPr>
        <w:t>საღამო</w:t>
      </w:r>
      <w:r>
        <w:rPr>
          <w:rFonts w:ascii="Sylfaen" w:hAnsi="Sylfaen" w:cs="Sylfaen"/>
          <w:lang w:val="ka-GE"/>
        </w:rPr>
        <w:t>;</w:t>
      </w:r>
    </w:p>
    <w:p w:rsidR="00F128D6" w:rsidRPr="0054304D" w:rsidRDefault="00F128D6" w:rsidP="00F128D6">
      <w:pPr>
        <w:pStyle w:val="ListParagraph"/>
        <w:numPr>
          <w:ilvl w:val="0"/>
          <w:numId w:val="31"/>
        </w:numPr>
        <w:spacing w:after="60"/>
        <w:jc w:val="both"/>
        <w:rPr>
          <w:rFonts w:ascii="Sylfaen" w:hAnsi="Sylfaen"/>
          <w:lang w:val="ka-GE"/>
        </w:rPr>
      </w:pPr>
      <w:r w:rsidRPr="004831C2">
        <w:rPr>
          <w:rFonts w:ascii="Sylfaen" w:hAnsi="Sylfaen" w:cs="Sylfaen"/>
        </w:rPr>
        <w:t>აფხაზეთის</w:t>
      </w:r>
      <w:r w:rsidR="009A138D">
        <w:rPr>
          <w:rFonts w:ascii="Sylfaen" w:hAnsi="Sylfaen" w:cs="Sylfaen"/>
        </w:rPr>
        <w:t xml:space="preserve"> </w:t>
      </w:r>
      <w:r w:rsidRPr="004831C2">
        <w:rPr>
          <w:rFonts w:ascii="Sylfaen" w:hAnsi="Sylfaen" w:cs="Sylfaen"/>
        </w:rPr>
        <w:t>სახალხო</w:t>
      </w:r>
      <w:r w:rsidR="009A138D">
        <w:rPr>
          <w:rFonts w:ascii="Sylfaen" w:hAnsi="Sylfaen" w:cs="Sylfaen"/>
        </w:rPr>
        <w:t xml:space="preserve"> </w:t>
      </w:r>
      <w:r w:rsidRPr="004831C2">
        <w:rPr>
          <w:rFonts w:ascii="Sylfaen" w:hAnsi="Sylfaen" w:cs="Sylfaen"/>
        </w:rPr>
        <w:t>პოეტის</w:t>
      </w:r>
      <w:r w:rsidR="009A138D">
        <w:rPr>
          <w:rFonts w:ascii="Sylfaen" w:hAnsi="Sylfaen" w:cs="Sylfaen"/>
        </w:rPr>
        <w:t xml:space="preserve"> </w:t>
      </w:r>
      <w:r w:rsidRPr="004831C2">
        <w:rPr>
          <w:rFonts w:ascii="Sylfaen" w:hAnsi="Sylfaen" w:cs="Sylfaen"/>
        </w:rPr>
        <w:t>დიმიტრი</w:t>
      </w:r>
      <w:r w:rsidR="009A138D">
        <w:rPr>
          <w:rFonts w:ascii="Sylfaen" w:hAnsi="Sylfaen" w:cs="Sylfaen"/>
        </w:rPr>
        <w:t xml:space="preserve"> </w:t>
      </w:r>
      <w:r w:rsidRPr="004831C2">
        <w:rPr>
          <w:rFonts w:ascii="Sylfaen" w:hAnsi="Sylfaen" w:cs="Sylfaen"/>
        </w:rPr>
        <w:t>გულიას</w:t>
      </w:r>
      <w:r w:rsidRPr="004831C2">
        <w:rPr>
          <w:rFonts w:ascii="Helvetica" w:hAnsi="Helvetica" w:cs="Helvetica"/>
        </w:rPr>
        <w:t xml:space="preserve"> 145 </w:t>
      </w:r>
      <w:r w:rsidRPr="004831C2">
        <w:rPr>
          <w:rFonts w:ascii="Sylfaen" w:hAnsi="Sylfaen" w:cs="Sylfaen"/>
        </w:rPr>
        <w:t>წლისთავისადმი</w:t>
      </w:r>
      <w:r w:rsidR="009A138D">
        <w:rPr>
          <w:rFonts w:ascii="Sylfaen" w:hAnsi="Sylfaen" w:cs="Sylfaen"/>
        </w:rPr>
        <w:t xml:space="preserve"> </w:t>
      </w:r>
      <w:r w:rsidRPr="004831C2">
        <w:rPr>
          <w:rFonts w:ascii="Sylfaen" w:hAnsi="Sylfaen" w:cs="Sylfaen"/>
        </w:rPr>
        <w:t>მიძღვნილი</w:t>
      </w:r>
      <w:r w:rsidR="009A138D">
        <w:rPr>
          <w:rFonts w:ascii="Sylfaen" w:hAnsi="Sylfaen" w:cs="Sylfaen"/>
        </w:rPr>
        <w:t xml:space="preserve"> </w:t>
      </w:r>
      <w:r w:rsidRPr="004831C2">
        <w:rPr>
          <w:rFonts w:ascii="Sylfaen" w:hAnsi="Sylfaen" w:cs="Sylfaen"/>
        </w:rPr>
        <w:t>საიუბილეო</w:t>
      </w:r>
      <w:r w:rsidR="009A138D">
        <w:rPr>
          <w:rFonts w:ascii="Sylfaen" w:hAnsi="Sylfaen" w:cs="Sylfaen"/>
        </w:rPr>
        <w:t xml:space="preserve"> </w:t>
      </w:r>
      <w:r w:rsidRPr="004831C2">
        <w:rPr>
          <w:rFonts w:ascii="Sylfaen" w:hAnsi="Sylfaen" w:cs="Sylfaen"/>
        </w:rPr>
        <w:t>საღამო</w:t>
      </w:r>
      <w:r>
        <w:rPr>
          <w:rFonts w:ascii="Sylfaen" w:hAnsi="Sylfaen" w:cs="Sylfaen"/>
          <w:lang w:val="ka-GE"/>
        </w:rPr>
        <w:t>;</w:t>
      </w:r>
    </w:p>
    <w:p w:rsidR="00F128D6" w:rsidRPr="00A97CAF" w:rsidRDefault="00F128D6" w:rsidP="00F128D6">
      <w:pPr>
        <w:pStyle w:val="ListParagraph"/>
        <w:numPr>
          <w:ilvl w:val="0"/>
          <w:numId w:val="31"/>
        </w:numPr>
        <w:spacing w:after="60"/>
        <w:jc w:val="both"/>
        <w:rPr>
          <w:rFonts w:ascii="Sylfaen" w:hAnsi="Sylfaen"/>
          <w:lang w:val="ka-GE"/>
        </w:rPr>
      </w:pPr>
      <w:r w:rsidRPr="004831C2">
        <w:rPr>
          <w:rFonts w:ascii="Sylfaen" w:eastAsia="Arial" w:hAnsi="Sylfaen" w:cs="Arial"/>
          <w:lang w:val="ka-GE"/>
        </w:rPr>
        <w:lastRenderedPageBreak/>
        <w:t xml:space="preserve">სამინისტროს ხელშეწყობით, </w:t>
      </w:r>
      <w:r w:rsidRPr="004831C2">
        <w:rPr>
          <w:rFonts w:ascii="Arial" w:eastAsia="Arial" w:hAnsi="Arial" w:cs="Arial"/>
        </w:rPr>
        <w:t xml:space="preserve">23 </w:t>
      </w:r>
      <w:r w:rsidRPr="004831C2">
        <w:rPr>
          <w:rFonts w:ascii="Sylfaen" w:eastAsia="Arial" w:hAnsi="Sylfaen" w:cs="Arial"/>
          <w:lang w:val="ka-GE"/>
        </w:rPr>
        <w:t>ნოემბერს, ქალაქ</w:t>
      </w:r>
      <w:r w:rsidR="009A138D">
        <w:rPr>
          <w:rFonts w:ascii="Sylfaen" w:eastAsia="Arial" w:hAnsi="Sylfaen" w:cs="Arial"/>
        </w:rPr>
        <w:t xml:space="preserve"> </w:t>
      </w:r>
      <w:r w:rsidRPr="004831C2">
        <w:rPr>
          <w:rFonts w:ascii="Sylfaen" w:eastAsia="Arial" w:hAnsi="Sylfaen" w:cs="Arial"/>
          <w:lang w:val="ka-GE"/>
        </w:rPr>
        <w:t>თბილისში</w:t>
      </w:r>
      <w:r w:rsidR="009A138D">
        <w:rPr>
          <w:rFonts w:ascii="Sylfaen" w:eastAsia="Arial" w:hAnsi="Sylfaen" w:cs="Arial"/>
        </w:rPr>
        <w:t xml:space="preserve"> </w:t>
      </w:r>
      <w:r w:rsidRPr="004831C2">
        <w:rPr>
          <w:rFonts w:ascii="Sylfaen" w:eastAsia="Sylfaen" w:hAnsi="Sylfaen" w:cs="Sylfaen"/>
          <w:lang w:val="ka-GE"/>
        </w:rPr>
        <w:t>გაიმართა</w:t>
      </w:r>
      <w:r w:rsidR="009A138D">
        <w:rPr>
          <w:rFonts w:ascii="Sylfaen" w:eastAsia="Sylfaen" w:hAnsi="Sylfaen" w:cs="Sylfaen"/>
        </w:rPr>
        <w:t xml:space="preserve"> </w:t>
      </w:r>
      <w:r w:rsidRPr="004831C2">
        <w:rPr>
          <w:rFonts w:ascii="Sylfaen" w:eastAsia="Sylfaen" w:hAnsi="Sylfaen" w:cs="Sylfaen"/>
          <w:lang w:val="ka-GE"/>
        </w:rPr>
        <w:t>ნინო</w:t>
      </w:r>
      <w:r w:rsidR="009A138D">
        <w:rPr>
          <w:rFonts w:ascii="Sylfaen" w:eastAsia="Sylfaen" w:hAnsi="Sylfaen" w:cs="Sylfaen"/>
        </w:rPr>
        <w:t xml:space="preserve"> </w:t>
      </w:r>
      <w:r w:rsidRPr="004831C2">
        <w:rPr>
          <w:rFonts w:ascii="Sylfaen" w:eastAsia="Sylfaen" w:hAnsi="Sylfaen" w:cs="Sylfaen"/>
          <w:lang w:val="ka-GE"/>
        </w:rPr>
        <w:t>რამიშვილის</w:t>
      </w:r>
      <w:r w:rsidR="009A138D">
        <w:rPr>
          <w:rFonts w:ascii="Sylfaen" w:eastAsia="Sylfaen" w:hAnsi="Sylfaen" w:cs="Sylfaen"/>
        </w:rPr>
        <w:t xml:space="preserve"> </w:t>
      </w:r>
      <w:r w:rsidRPr="004831C2">
        <w:rPr>
          <w:rFonts w:ascii="Arial" w:eastAsia="Arial" w:hAnsi="Arial" w:cs="Arial"/>
        </w:rPr>
        <w:t xml:space="preserve">110 </w:t>
      </w:r>
      <w:r w:rsidRPr="004831C2">
        <w:rPr>
          <w:rFonts w:ascii="Sylfaen" w:eastAsia="Arial" w:hAnsi="Sylfaen" w:cs="Arial"/>
          <w:lang w:val="ka-GE"/>
        </w:rPr>
        <w:t>წლის იუბილისადმი</w:t>
      </w:r>
      <w:r w:rsidR="009A138D">
        <w:rPr>
          <w:rFonts w:ascii="Sylfaen" w:eastAsia="Arial" w:hAnsi="Sylfaen" w:cs="Arial"/>
        </w:rPr>
        <w:t xml:space="preserve"> </w:t>
      </w:r>
      <w:r w:rsidRPr="004831C2">
        <w:rPr>
          <w:rFonts w:ascii="Sylfaen" w:eastAsia="Sylfaen" w:hAnsi="Sylfaen" w:cs="Sylfaen"/>
          <w:lang w:val="ka-GE"/>
        </w:rPr>
        <w:t>მიძღვნილი</w:t>
      </w:r>
      <w:r w:rsidR="009A138D">
        <w:rPr>
          <w:rFonts w:ascii="Sylfaen" w:eastAsia="Sylfaen" w:hAnsi="Sylfaen" w:cs="Sylfaen"/>
        </w:rPr>
        <w:t xml:space="preserve"> </w:t>
      </w:r>
      <w:r w:rsidRPr="004831C2">
        <w:rPr>
          <w:rFonts w:ascii="Sylfaen" w:eastAsia="Sylfaen" w:hAnsi="Sylfaen" w:cs="Sylfaen"/>
          <w:lang w:val="ka-GE"/>
        </w:rPr>
        <w:t>ღონისძიება,</w:t>
      </w:r>
      <w:r w:rsidR="009A138D">
        <w:rPr>
          <w:rFonts w:ascii="Sylfaen" w:eastAsia="Sylfaen" w:hAnsi="Sylfaen" w:cs="Sylfaen"/>
        </w:rPr>
        <w:t xml:space="preserve"> </w:t>
      </w:r>
      <w:r w:rsidRPr="004831C2">
        <w:rPr>
          <w:rFonts w:ascii="Sylfaen" w:eastAsia="Arial" w:hAnsi="Sylfaen" w:cs="Arial"/>
          <w:lang w:val="ka-GE"/>
        </w:rPr>
        <w:t xml:space="preserve">რომელშიც მონაწილეობა მიიღო </w:t>
      </w:r>
      <w:r w:rsidRPr="004831C2">
        <w:rPr>
          <w:rFonts w:ascii="Sylfaen" w:hAnsi="Sylfaen"/>
          <w:lang w:val="ka-GE"/>
        </w:rPr>
        <w:t>ქ. ჯვარში არსებულმა</w:t>
      </w:r>
      <w:r w:rsidRPr="004831C2">
        <w:rPr>
          <w:rFonts w:ascii="Sylfaen" w:hAnsi="Sylfaen"/>
          <w:shd w:val="clear" w:color="auto" w:fill="FFFFFF"/>
          <w:lang w:val="ka-GE"/>
        </w:rPr>
        <w:t xml:space="preserve"> საბავშვო </w:t>
      </w:r>
      <w:r w:rsidRPr="004831C2">
        <w:rPr>
          <w:rFonts w:ascii="Sylfaen" w:eastAsia="Arial" w:hAnsi="Sylfaen" w:cs="Arial"/>
          <w:lang w:val="ka-GE"/>
        </w:rPr>
        <w:t>ქორეოგრაფიულმა</w:t>
      </w:r>
      <w:r w:rsidR="009A138D">
        <w:rPr>
          <w:rFonts w:ascii="Sylfaen" w:eastAsia="Arial" w:hAnsi="Sylfaen" w:cs="Arial"/>
        </w:rPr>
        <w:t xml:space="preserve"> </w:t>
      </w:r>
      <w:r w:rsidRPr="004831C2">
        <w:rPr>
          <w:rFonts w:ascii="Sylfaen" w:eastAsia="Sylfaen" w:hAnsi="Sylfaen" w:cs="Sylfaen"/>
          <w:lang w:val="ka-GE"/>
        </w:rPr>
        <w:t>ანსამბლმა„სამა“</w:t>
      </w:r>
      <w:r>
        <w:rPr>
          <w:rFonts w:ascii="Sylfaen" w:eastAsia="Sylfaen" w:hAnsi="Sylfaen" w:cs="Sylfaen"/>
          <w:lang w:val="ka-GE"/>
        </w:rPr>
        <w:t>.</w:t>
      </w:r>
    </w:p>
    <w:p w:rsidR="00F128D6" w:rsidRDefault="00F128D6" w:rsidP="00F128D6">
      <w:pPr>
        <w:spacing w:after="60"/>
        <w:ind w:firstLine="360"/>
        <w:jc w:val="both"/>
        <w:rPr>
          <w:rFonts w:ascii="Sylfaen" w:hAnsi="Sylfaen"/>
          <w:lang w:val="ka-GE"/>
        </w:rPr>
      </w:pPr>
      <w:r>
        <w:rPr>
          <w:rFonts w:ascii="Sylfaen" w:hAnsi="Sylfaen" w:cs="Sylfaen"/>
          <w:lang w:val="ka-GE"/>
        </w:rPr>
        <w:t xml:space="preserve">საანგარიშო პერიოდში შედგა </w:t>
      </w:r>
      <w:r w:rsidRPr="00A97CAF">
        <w:rPr>
          <w:rFonts w:ascii="Sylfaen" w:hAnsi="Sylfaen"/>
          <w:bCs/>
          <w:lang w:val="ka-GE"/>
        </w:rPr>
        <w:t>გიორგი შარვაშიძის სახელობის პრემიის კომისიის სხდომა</w:t>
      </w:r>
      <w:r>
        <w:rPr>
          <w:rFonts w:ascii="Sylfaen" w:hAnsi="Sylfaen"/>
          <w:bCs/>
          <w:lang w:val="ka-GE"/>
        </w:rPr>
        <w:t xml:space="preserve">. </w:t>
      </w:r>
      <w:r w:rsidRPr="00A97CAF">
        <w:rPr>
          <w:rFonts w:ascii="Sylfaen" w:hAnsi="Sylfaen"/>
          <w:lang w:val="ka-GE"/>
        </w:rPr>
        <w:t>პრემია მიენიჭა 3 ლაურეატს, რომელთაც გადაეცათ ფულადი ჯილდო 3000 ლარის ოდენობით და გ. შარვაშიძის სახელობის პრემიის ლურეატის დამადასტურებელი დიპლომები.</w:t>
      </w:r>
    </w:p>
    <w:p w:rsidR="00F128D6" w:rsidRPr="008D2108" w:rsidRDefault="00F128D6" w:rsidP="00F128D6">
      <w:pPr>
        <w:pStyle w:val="ListParagraph"/>
        <w:numPr>
          <w:ilvl w:val="0"/>
          <w:numId w:val="26"/>
        </w:numPr>
        <w:spacing w:after="60"/>
        <w:jc w:val="both"/>
        <w:rPr>
          <w:rFonts w:ascii="Sylfaen" w:hAnsi="Sylfaen"/>
          <w:lang w:val="ka-GE"/>
        </w:rPr>
      </w:pPr>
      <w:r w:rsidRPr="008D2108">
        <w:rPr>
          <w:rFonts w:ascii="Sylfaen" w:hAnsi="Sylfaen"/>
          <w:i/>
          <w:spacing w:val="20"/>
          <w:lang w:val="ka-GE"/>
        </w:rPr>
        <w:t>ქართულ-აფხაზური სამუსიკო დიალოგი</w:t>
      </w:r>
    </w:p>
    <w:p w:rsidR="00F128D6" w:rsidRDefault="00F128D6" w:rsidP="00F128D6">
      <w:pPr>
        <w:spacing w:after="60"/>
        <w:ind w:firstLine="360"/>
        <w:jc w:val="both"/>
        <w:rPr>
          <w:rFonts w:ascii="Sylfaen" w:hAnsi="Sylfaen"/>
          <w:bCs/>
          <w:lang w:val="ka-GE"/>
        </w:rPr>
      </w:pPr>
      <w:r w:rsidRPr="008D2108">
        <w:rPr>
          <w:rFonts w:ascii="Sylfaen" w:hAnsi="Sylfaen" w:cs="Sylfaen"/>
          <w:bCs/>
          <w:lang w:val="ka-GE"/>
        </w:rPr>
        <w:t>ქ</w:t>
      </w:r>
      <w:r w:rsidRPr="008D2108">
        <w:rPr>
          <w:rFonts w:ascii="Sylfaen" w:hAnsi="Sylfaen"/>
          <w:bCs/>
          <w:lang w:val="ka-GE"/>
        </w:rPr>
        <w:t>. სტამბოლში მცხოვრები 12 ეთნიკური ქართველი, აფხაზი, ლაზი და კავკასიური წარმოშობის მუსიკოს-შემსრულებელი ეწვია საქართველოს და მონაწილეობა მიიღო ქვეპროგრამის ფარგლებში დაგეგმილ ღონისძიებებში. ისინი უზრუნველყოფილნი იყვნენ სატრანსპორტო მომსახურეობით, კვებითა და დაბინავებით. კულტურული პროგრამის ფარგლებში მოეწყო ექსკურსიები, მასტერკლასები, შეხვედრები და კონცერტი. პროექტი 3 დღის განმავლობაში მიმდინარეობდა</w:t>
      </w:r>
      <w:r>
        <w:rPr>
          <w:rFonts w:ascii="Sylfaen" w:hAnsi="Sylfaen"/>
          <w:bCs/>
          <w:lang w:val="ka-GE"/>
        </w:rPr>
        <w:t>;</w:t>
      </w:r>
    </w:p>
    <w:p w:rsidR="00F128D6" w:rsidRPr="008D2108" w:rsidRDefault="00F128D6" w:rsidP="00F128D6">
      <w:pPr>
        <w:pStyle w:val="ListParagraph"/>
        <w:numPr>
          <w:ilvl w:val="0"/>
          <w:numId w:val="26"/>
        </w:numPr>
        <w:spacing w:after="60"/>
        <w:jc w:val="both"/>
        <w:rPr>
          <w:rFonts w:ascii="Sylfaen" w:hAnsi="Sylfaen"/>
          <w:lang w:val="ka-GE"/>
        </w:rPr>
      </w:pPr>
      <w:r>
        <w:rPr>
          <w:rFonts w:ascii="Sylfaen" w:hAnsi="Sylfaen"/>
          <w:i/>
          <w:spacing w:val="20"/>
          <w:lang w:val="ka-GE"/>
        </w:rPr>
        <w:t>მნიშვნელოვანი თარიღებისადმი მიძღვნილი შეხვედრების ორგანიზება</w:t>
      </w:r>
    </w:p>
    <w:p w:rsidR="00F128D6" w:rsidRPr="008D2108" w:rsidRDefault="00F128D6" w:rsidP="00F128D6">
      <w:pPr>
        <w:spacing w:after="60"/>
        <w:ind w:firstLine="360"/>
        <w:jc w:val="both"/>
        <w:rPr>
          <w:rFonts w:ascii="Sylfaen" w:hAnsi="Sylfaen"/>
          <w:lang w:val="ka-GE"/>
        </w:rPr>
      </w:pPr>
      <w:r>
        <w:rPr>
          <w:rFonts w:ascii="Sylfaen" w:hAnsi="Sylfaen"/>
          <w:lang w:val="ka-GE"/>
        </w:rPr>
        <w:t>ჩარგალში ჩატარებული ღონისძიებაში მონაწილეობის მიღების უზრუნველყოფა.</w:t>
      </w:r>
    </w:p>
    <w:p w:rsidR="00F128D6" w:rsidRPr="00887234" w:rsidRDefault="00F128D6" w:rsidP="00F128D6">
      <w:pPr>
        <w:pStyle w:val="ListParagraph"/>
        <w:numPr>
          <w:ilvl w:val="0"/>
          <w:numId w:val="26"/>
        </w:numPr>
        <w:spacing w:after="60"/>
        <w:jc w:val="both"/>
        <w:rPr>
          <w:rFonts w:ascii="Sylfaen" w:hAnsi="Sylfaen"/>
          <w:lang w:val="ka-GE"/>
        </w:rPr>
      </w:pPr>
      <w:r>
        <w:rPr>
          <w:rFonts w:ascii="Sylfaen" w:hAnsi="Sylfaen"/>
          <w:i/>
          <w:spacing w:val="20"/>
          <w:lang w:val="ka-GE"/>
        </w:rPr>
        <w:t>სპორტულ ინიციატივათა მხარდაჭერის ქვეპროგრამა</w:t>
      </w:r>
    </w:p>
    <w:p w:rsidR="00F128D6" w:rsidRDefault="00F128D6" w:rsidP="00F128D6">
      <w:pPr>
        <w:pStyle w:val="ListParagraph"/>
        <w:spacing w:after="60"/>
        <w:ind w:left="360"/>
        <w:rPr>
          <w:rFonts w:ascii="Sylfaen" w:hAnsi="Sylfaen" w:cs="Sylfaen"/>
          <w:lang w:val="ka-GE"/>
        </w:rPr>
      </w:pPr>
      <w:r>
        <w:rPr>
          <w:rFonts w:ascii="Sylfaen" w:hAnsi="Sylfaen"/>
          <w:lang w:val="ka-GE"/>
        </w:rPr>
        <w:t xml:space="preserve">დაფინანსდა </w:t>
      </w:r>
      <w:r w:rsidRPr="004831C2">
        <w:rPr>
          <w:rFonts w:ascii="Sylfaen" w:hAnsi="Sylfaen" w:cs="Sylfaen"/>
          <w:lang w:val="ka-GE"/>
        </w:rPr>
        <w:t>შემდეგი პროექტები:</w:t>
      </w:r>
    </w:p>
    <w:tbl>
      <w:tblPr>
        <w:tblStyle w:val="TableGrid"/>
        <w:tblpPr w:leftFromText="180" w:rightFromText="180" w:vertAnchor="text" w:horzAnchor="margin" w:tblpY="118"/>
        <w:tblW w:w="927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10"/>
        <w:gridCol w:w="5768"/>
      </w:tblGrid>
      <w:tr w:rsidR="00F128D6" w:rsidRPr="00BA24FB" w:rsidTr="00E14707">
        <w:trPr>
          <w:trHeight w:val="385"/>
        </w:trPr>
        <w:tc>
          <w:tcPr>
            <w:tcW w:w="3510" w:type="dxa"/>
            <w:tcBorders>
              <w:top w:val="single" w:sz="18" w:space="0" w:color="auto"/>
              <w:bottom w:val="single" w:sz="18" w:space="0" w:color="auto"/>
            </w:tcBorders>
            <w:vAlign w:val="center"/>
          </w:tcPr>
          <w:p w:rsidR="00F128D6" w:rsidRPr="00BA24FB" w:rsidRDefault="00F128D6" w:rsidP="00E14707">
            <w:pPr>
              <w:spacing w:after="60"/>
              <w:jc w:val="center"/>
              <w:rPr>
                <w:rFonts w:ascii="Sylfaen" w:hAnsi="Sylfaen"/>
                <w:sz w:val="20"/>
                <w:szCs w:val="20"/>
                <w:lang w:val="ka-GE"/>
              </w:rPr>
            </w:pPr>
            <w:r w:rsidRPr="00BA24FB">
              <w:rPr>
                <w:rFonts w:ascii="Sylfaen" w:hAnsi="Sylfaen"/>
                <w:sz w:val="20"/>
                <w:szCs w:val="20"/>
                <w:lang w:val="ka-GE"/>
              </w:rPr>
              <w:t>პროექტი</w:t>
            </w:r>
          </w:p>
        </w:tc>
        <w:tc>
          <w:tcPr>
            <w:tcW w:w="5768" w:type="dxa"/>
            <w:tcBorders>
              <w:top w:val="single" w:sz="18" w:space="0" w:color="auto"/>
              <w:bottom w:val="single" w:sz="18" w:space="0" w:color="auto"/>
            </w:tcBorders>
            <w:vAlign w:val="center"/>
          </w:tcPr>
          <w:p w:rsidR="00F128D6" w:rsidRPr="00BA24FB" w:rsidRDefault="00F128D6" w:rsidP="00E14707">
            <w:pPr>
              <w:spacing w:after="60"/>
              <w:jc w:val="center"/>
              <w:rPr>
                <w:rFonts w:ascii="Sylfaen" w:hAnsi="Sylfaen"/>
                <w:sz w:val="20"/>
                <w:szCs w:val="20"/>
                <w:lang w:val="ka-GE"/>
              </w:rPr>
            </w:pPr>
            <w:r w:rsidRPr="00BA24FB">
              <w:rPr>
                <w:rFonts w:ascii="Sylfaen" w:hAnsi="Sylfaen"/>
                <w:sz w:val="20"/>
                <w:szCs w:val="20"/>
                <w:lang w:val="ka-GE"/>
              </w:rPr>
              <w:t>შინაარსი</w:t>
            </w:r>
          </w:p>
        </w:tc>
      </w:tr>
      <w:tr w:rsidR="00F128D6" w:rsidRPr="00BA24FB" w:rsidTr="00E14707">
        <w:trPr>
          <w:trHeight w:val="382"/>
        </w:trPr>
        <w:tc>
          <w:tcPr>
            <w:tcW w:w="3510" w:type="dxa"/>
            <w:tcBorders>
              <w:top w:val="single" w:sz="18" w:space="0" w:color="auto"/>
            </w:tcBorders>
            <w:vAlign w:val="center"/>
          </w:tcPr>
          <w:p w:rsidR="00F128D6" w:rsidRPr="00BA24FB" w:rsidRDefault="00F128D6" w:rsidP="00E14707">
            <w:pPr>
              <w:spacing w:after="60"/>
              <w:rPr>
                <w:rFonts w:ascii="Sylfaen" w:hAnsi="Sylfaen"/>
                <w:sz w:val="20"/>
                <w:szCs w:val="20"/>
                <w:lang w:val="ka-GE"/>
              </w:rPr>
            </w:pPr>
            <w:r w:rsidRPr="00BA24FB">
              <w:rPr>
                <w:rFonts w:ascii="Sylfaen" w:eastAsia="Times New Roman" w:hAnsi="Sylfaen"/>
                <w:bCs/>
                <w:sz w:val="20"/>
                <w:szCs w:val="20"/>
                <w:lang w:val="ka-GE"/>
              </w:rPr>
              <w:t>შპს საფეხბურთო კლუბი „დინამო“ თბილისის აკადემიისთვის</w:t>
            </w:r>
          </w:p>
        </w:tc>
        <w:tc>
          <w:tcPr>
            <w:tcW w:w="5768" w:type="dxa"/>
            <w:tcBorders>
              <w:top w:val="single" w:sz="18" w:space="0" w:color="auto"/>
            </w:tcBorders>
            <w:vAlign w:val="center"/>
          </w:tcPr>
          <w:p w:rsidR="00F128D6" w:rsidRPr="00BA24FB" w:rsidRDefault="00F128D6" w:rsidP="00E14707">
            <w:pPr>
              <w:spacing w:after="60"/>
              <w:jc w:val="center"/>
              <w:rPr>
                <w:rFonts w:ascii="Sylfaen" w:hAnsi="Sylfaen"/>
                <w:sz w:val="20"/>
                <w:szCs w:val="20"/>
                <w:lang w:val="ka-GE"/>
              </w:rPr>
            </w:pPr>
            <w:r w:rsidRPr="00BA24FB">
              <w:rPr>
                <w:rFonts w:ascii="Sylfaen" w:eastAsia="Times New Roman" w:hAnsi="Sylfaen"/>
                <w:bCs/>
                <w:sz w:val="20"/>
                <w:szCs w:val="20"/>
                <w:lang w:val="ka-GE"/>
              </w:rPr>
              <w:t>გალის რაიონის სოფელ გაგიდიდან დევნილი ფეხბურთელის დიტო ოყუჯავასთვის  ქ. ვილნიუსში „Ateitis CUP”-ის საერთაშორისო ტურნირში მონაწილეობის მიღებისათვის ავიაბილეთის შესაძენად</w:t>
            </w:r>
          </w:p>
        </w:tc>
      </w:tr>
      <w:tr w:rsidR="00F128D6" w:rsidRPr="00BA24FB" w:rsidTr="00E14707">
        <w:trPr>
          <w:trHeight w:val="643"/>
        </w:trPr>
        <w:tc>
          <w:tcPr>
            <w:tcW w:w="3510" w:type="dxa"/>
            <w:vAlign w:val="center"/>
          </w:tcPr>
          <w:p w:rsidR="00F128D6" w:rsidRPr="00BA24FB" w:rsidRDefault="00F128D6" w:rsidP="00E14707">
            <w:pPr>
              <w:spacing w:after="60"/>
              <w:rPr>
                <w:rFonts w:ascii="Sylfaen" w:hAnsi="Sylfaen"/>
                <w:bCs/>
                <w:sz w:val="20"/>
                <w:szCs w:val="20"/>
                <w:lang w:val="ka-GE"/>
              </w:rPr>
            </w:pPr>
            <w:r w:rsidRPr="00BA24FB">
              <w:rPr>
                <w:rFonts w:ascii="Sylfaen" w:eastAsia="Times New Roman" w:hAnsi="Sylfaen"/>
                <w:bCs/>
                <w:sz w:val="20"/>
                <w:szCs w:val="20"/>
                <w:lang w:val="ka-GE"/>
              </w:rPr>
              <w:t xml:space="preserve">შპს ბავშვთა საფეხბურთო გუნდისთვის „აფხაზეთი“  </w:t>
            </w:r>
          </w:p>
        </w:tc>
        <w:tc>
          <w:tcPr>
            <w:tcW w:w="5768" w:type="dxa"/>
            <w:vAlign w:val="center"/>
          </w:tcPr>
          <w:p w:rsidR="00F128D6" w:rsidRPr="00BA24FB" w:rsidRDefault="00F128D6" w:rsidP="00E14707">
            <w:pPr>
              <w:spacing w:after="60"/>
              <w:jc w:val="center"/>
              <w:rPr>
                <w:rFonts w:ascii="Sylfaen" w:hAnsi="Sylfaen"/>
                <w:sz w:val="20"/>
                <w:szCs w:val="20"/>
                <w:lang w:val="ka-GE"/>
              </w:rPr>
            </w:pPr>
            <w:r w:rsidRPr="00BA24FB">
              <w:rPr>
                <w:rFonts w:ascii="Sylfaen" w:eastAsia="Times New Roman" w:hAnsi="Sylfaen"/>
                <w:bCs/>
                <w:sz w:val="20"/>
                <w:szCs w:val="20"/>
                <w:lang w:val="ka-GE"/>
              </w:rPr>
              <w:t>მოედნის ორი თვის იჯარის გადასახადი</w:t>
            </w:r>
          </w:p>
        </w:tc>
      </w:tr>
      <w:tr w:rsidR="00F128D6" w:rsidRPr="00BA24FB" w:rsidTr="00E14707">
        <w:trPr>
          <w:trHeight w:val="849"/>
        </w:trPr>
        <w:tc>
          <w:tcPr>
            <w:tcW w:w="3510" w:type="dxa"/>
            <w:vAlign w:val="center"/>
          </w:tcPr>
          <w:p w:rsidR="00F128D6" w:rsidRPr="00BA24FB" w:rsidRDefault="00F128D6" w:rsidP="00E14707">
            <w:pPr>
              <w:spacing w:after="60"/>
              <w:rPr>
                <w:rFonts w:ascii="Sylfaen" w:eastAsia="Times New Roman" w:hAnsi="Sylfaen"/>
                <w:bCs/>
                <w:sz w:val="20"/>
                <w:szCs w:val="20"/>
                <w:lang w:val="ka-GE"/>
              </w:rPr>
            </w:pPr>
            <w:r w:rsidRPr="00BA24FB">
              <w:rPr>
                <w:rFonts w:ascii="Sylfaen" w:eastAsia="Times New Roman" w:hAnsi="Sylfaen"/>
                <w:bCs/>
                <w:sz w:val="20"/>
                <w:szCs w:val="20"/>
                <w:lang w:val="ka-GE"/>
              </w:rPr>
              <w:t>ააიპ აფხაზეთის ავტონომიური რესპუბლიკის ფეხბურთის  ფედერაციისთვის</w:t>
            </w:r>
          </w:p>
        </w:tc>
        <w:tc>
          <w:tcPr>
            <w:tcW w:w="5768" w:type="dxa"/>
            <w:vAlign w:val="center"/>
          </w:tcPr>
          <w:p w:rsidR="00F128D6" w:rsidRPr="00BA24FB" w:rsidRDefault="00F128D6" w:rsidP="00E14707">
            <w:pPr>
              <w:spacing w:after="60"/>
              <w:jc w:val="center"/>
              <w:rPr>
                <w:rFonts w:ascii="Sylfaen" w:eastAsia="Times New Roman" w:hAnsi="Sylfaen"/>
                <w:bCs/>
                <w:sz w:val="20"/>
                <w:szCs w:val="20"/>
                <w:lang w:val="ka-GE"/>
              </w:rPr>
            </w:pPr>
            <w:r w:rsidRPr="00BA24FB">
              <w:rPr>
                <w:rFonts w:ascii="Sylfaen" w:eastAsia="Times New Roman" w:hAnsi="Sylfaen"/>
                <w:bCs/>
                <w:sz w:val="20"/>
                <w:szCs w:val="20"/>
                <w:lang w:val="ka-GE"/>
              </w:rPr>
              <w:t>15000 ლარი - ფედერაციის მიერ ორგანიზებული ფეხბურთის ჩემპიონატებისა და ტურნირების სრულყოფილად ჩასატარებლად</w:t>
            </w:r>
          </w:p>
        </w:tc>
      </w:tr>
      <w:tr w:rsidR="00F128D6" w:rsidRPr="00BA24FB" w:rsidTr="00E14707">
        <w:trPr>
          <w:trHeight w:val="695"/>
        </w:trPr>
        <w:tc>
          <w:tcPr>
            <w:tcW w:w="3510" w:type="dxa"/>
            <w:vAlign w:val="center"/>
          </w:tcPr>
          <w:p w:rsidR="00F128D6" w:rsidRPr="00BA24FB" w:rsidRDefault="00F128D6" w:rsidP="00E14707">
            <w:pPr>
              <w:spacing w:after="60"/>
              <w:rPr>
                <w:rFonts w:ascii="Sylfaen" w:eastAsia="Times New Roman" w:hAnsi="Sylfaen"/>
                <w:bCs/>
                <w:sz w:val="20"/>
                <w:szCs w:val="20"/>
                <w:lang w:val="ka-GE"/>
              </w:rPr>
            </w:pPr>
            <w:r w:rsidRPr="00BA24FB">
              <w:rPr>
                <w:rFonts w:ascii="Sylfaen" w:eastAsia="Times New Roman" w:hAnsi="Sylfaen"/>
                <w:bCs/>
                <w:sz w:val="20"/>
                <w:szCs w:val="20"/>
                <w:lang w:val="ka-GE"/>
              </w:rPr>
              <w:t>ააიპ საკალათბურთო კლუბისათვის „სოხუმი“</w:t>
            </w:r>
          </w:p>
        </w:tc>
        <w:tc>
          <w:tcPr>
            <w:tcW w:w="5768" w:type="dxa"/>
            <w:vAlign w:val="center"/>
          </w:tcPr>
          <w:p w:rsidR="00F128D6" w:rsidRPr="00BA24FB" w:rsidRDefault="00F128D6" w:rsidP="00E14707">
            <w:pPr>
              <w:spacing w:after="60"/>
              <w:jc w:val="center"/>
              <w:rPr>
                <w:rFonts w:ascii="Sylfaen" w:eastAsia="Times New Roman" w:hAnsi="Sylfaen"/>
                <w:bCs/>
                <w:sz w:val="20"/>
                <w:szCs w:val="20"/>
                <w:lang w:val="ka-GE"/>
              </w:rPr>
            </w:pPr>
            <w:r w:rsidRPr="00BA24FB">
              <w:rPr>
                <w:rFonts w:ascii="Sylfaen" w:eastAsia="Times New Roman" w:hAnsi="Sylfaen"/>
                <w:bCs/>
                <w:sz w:val="20"/>
                <w:szCs w:val="20"/>
                <w:lang w:val="ka-GE"/>
              </w:rPr>
              <w:t>1580 ლარი - გუნდის ტექნიკურად აღჭურვისათვის</w:t>
            </w:r>
          </w:p>
        </w:tc>
      </w:tr>
      <w:tr w:rsidR="00F128D6" w:rsidRPr="00BA24FB" w:rsidTr="00E14707">
        <w:trPr>
          <w:trHeight w:val="706"/>
        </w:trPr>
        <w:tc>
          <w:tcPr>
            <w:tcW w:w="3510" w:type="dxa"/>
            <w:vAlign w:val="center"/>
          </w:tcPr>
          <w:p w:rsidR="00F128D6" w:rsidRPr="00BA24FB" w:rsidRDefault="00F128D6" w:rsidP="00E14707">
            <w:pPr>
              <w:spacing w:after="60"/>
              <w:rPr>
                <w:rFonts w:ascii="Sylfaen" w:eastAsia="Times New Roman" w:hAnsi="Sylfaen"/>
                <w:bCs/>
                <w:sz w:val="20"/>
                <w:szCs w:val="20"/>
                <w:lang w:val="ka-GE"/>
              </w:rPr>
            </w:pPr>
            <w:r w:rsidRPr="00BA24FB">
              <w:rPr>
                <w:rFonts w:ascii="Sylfaen" w:eastAsia="Times New Roman" w:hAnsi="Sylfaen"/>
                <w:bCs/>
                <w:sz w:val="20"/>
                <w:szCs w:val="20"/>
                <w:lang w:val="ka-GE"/>
              </w:rPr>
              <w:t>სსიპ აფხაზეთის სპორტული მომზადების ცენტრის პროექტი</w:t>
            </w:r>
          </w:p>
        </w:tc>
        <w:tc>
          <w:tcPr>
            <w:tcW w:w="5768" w:type="dxa"/>
            <w:vAlign w:val="center"/>
          </w:tcPr>
          <w:p w:rsidR="00F128D6" w:rsidRPr="00BA24FB" w:rsidRDefault="00F128D6" w:rsidP="00E14707">
            <w:pPr>
              <w:spacing w:after="60"/>
              <w:jc w:val="center"/>
              <w:rPr>
                <w:rFonts w:ascii="Sylfaen" w:eastAsia="Times New Roman" w:hAnsi="Sylfaen"/>
                <w:bCs/>
                <w:sz w:val="20"/>
                <w:szCs w:val="20"/>
                <w:lang w:val="ka-GE"/>
              </w:rPr>
            </w:pPr>
            <w:r w:rsidRPr="00BA24FB">
              <w:rPr>
                <w:rFonts w:ascii="Sylfaen" w:eastAsia="Times New Roman" w:hAnsi="Sylfaen"/>
                <w:bCs/>
                <w:sz w:val="20"/>
                <w:szCs w:val="20"/>
                <w:lang w:val="ka-GE"/>
              </w:rPr>
              <w:t>900 ლარი - აფხაზეთიდან დევნილი სპორტსმენებისათვის ქ. ბათუმში შეჯიბრებაში მონაწილეობის მისაღებად</w:t>
            </w:r>
          </w:p>
        </w:tc>
      </w:tr>
      <w:tr w:rsidR="00F128D6" w:rsidRPr="00BA24FB" w:rsidTr="00E14707">
        <w:trPr>
          <w:trHeight w:val="640"/>
        </w:trPr>
        <w:tc>
          <w:tcPr>
            <w:tcW w:w="3510" w:type="dxa"/>
            <w:vAlign w:val="center"/>
          </w:tcPr>
          <w:p w:rsidR="00F128D6" w:rsidRPr="00BA24FB" w:rsidRDefault="00F128D6" w:rsidP="00E14707">
            <w:pPr>
              <w:spacing w:after="60"/>
              <w:rPr>
                <w:rFonts w:ascii="Sylfaen" w:eastAsia="Times New Roman" w:hAnsi="Sylfaen"/>
                <w:bCs/>
                <w:sz w:val="20"/>
                <w:szCs w:val="20"/>
                <w:lang w:val="ka-GE"/>
              </w:rPr>
            </w:pPr>
            <w:r w:rsidRPr="00BA24FB">
              <w:rPr>
                <w:rFonts w:ascii="Sylfaen" w:eastAsia="Times New Roman" w:hAnsi="Sylfaen"/>
                <w:bCs/>
                <w:sz w:val="20"/>
                <w:szCs w:val="20"/>
                <w:lang w:val="ka-GE"/>
              </w:rPr>
              <w:t>ააიპ აფხაზეთის ფარიკაობის ფედერაციის პროექტი</w:t>
            </w:r>
          </w:p>
        </w:tc>
        <w:tc>
          <w:tcPr>
            <w:tcW w:w="5768" w:type="dxa"/>
            <w:vAlign w:val="center"/>
          </w:tcPr>
          <w:p w:rsidR="00F128D6" w:rsidRPr="00BA24FB" w:rsidRDefault="00F128D6" w:rsidP="00E14707">
            <w:pPr>
              <w:spacing w:after="60"/>
              <w:jc w:val="center"/>
              <w:rPr>
                <w:rFonts w:ascii="Sylfaen" w:eastAsia="Times New Roman" w:hAnsi="Sylfaen"/>
                <w:bCs/>
                <w:sz w:val="20"/>
                <w:szCs w:val="20"/>
                <w:lang w:val="ka-GE"/>
              </w:rPr>
            </w:pPr>
            <w:r w:rsidRPr="00BA24FB">
              <w:rPr>
                <w:rFonts w:ascii="Sylfaen" w:eastAsia="Times New Roman" w:hAnsi="Sylfaen"/>
                <w:bCs/>
                <w:sz w:val="20"/>
                <w:szCs w:val="20"/>
                <w:lang w:val="ka-GE"/>
              </w:rPr>
              <w:t>ქ. ზუგდიდში სპორტული ინვენტარის ტრანსპორტირების დაფინანსების მიზნით</w:t>
            </w:r>
          </w:p>
        </w:tc>
      </w:tr>
      <w:tr w:rsidR="00F128D6" w:rsidRPr="00BA24FB" w:rsidTr="00E14707">
        <w:trPr>
          <w:trHeight w:val="558"/>
        </w:trPr>
        <w:tc>
          <w:tcPr>
            <w:tcW w:w="3510" w:type="dxa"/>
            <w:vAlign w:val="center"/>
          </w:tcPr>
          <w:p w:rsidR="00F128D6" w:rsidRPr="00BA24FB" w:rsidRDefault="00F128D6" w:rsidP="00E14707">
            <w:pPr>
              <w:spacing w:after="60"/>
              <w:rPr>
                <w:rFonts w:ascii="Sylfaen" w:eastAsia="Times New Roman" w:hAnsi="Sylfaen"/>
                <w:bCs/>
                <w:sz w:val="20"/>
                <w:szCs w:val="20"/>
                <w:lang w:val="ka-GE"/>
              </w:rPr>
            </w:pPr>
            <w:r w:rsidRPr="00BA24FB">
              <w:rPr>
                <w:rFonts w:ascii="Sylfaen" w:eastAsia="Times New Roman" w:hAnsi="Sylfaen"/>
                <w:bCs/>
                <w:sz w:val="20"/>
                <w:szCs w:val="20"/>
                <w:lang w:val="ka-GE"/>
              </w:rPr>
              <w:t>შპს ძიუდოს კლუბი „მართვე“</w:t>
            </w:r>
          </w:p>
        </w:tc>
        <w:tc>
          <w:tcPr>
            <w:tcW w:w="5768" w:type="dxa"/>
            <w:vAlign w:val="center"/>
          </w:tcPr>
          <w:p w:rsidR="00F128D6" w:rsidRPr="00BA24FB" w:rsidRDefault="00F128D6" w:rsidP="00E14707">
            <w:pPr>
              <w:spacing w:after="60"/>
              <w:jc w:val="center"/>
              <w:rPr>
                <w:rFonts w:ascii="Sylfaen" w:eastAsia="Times New Roman" w:hAnsi="Sylfaen"/>
                <w:bCs/>
                <w:sz w:val="20"/>
                <w:szCs w:val="20"/>
                <w:lang w:val="ka-GE"/>
              </w:rPr>
            </w:pPr>
            <w:r w:rsidRPr="00BA24FB">
              <w:rPr>
                <w:rFonts w:ascii="Sylfaen" w:eastAsia="Times New Roman" w:hAnsi="Sylfaen"/>
                <w:bCs/>
                <w:sz w:val="20"/>
                <w:szCs w:val="20"/>
                <w:lang w:val="ka-GE"/>
              </w:rPr>
              <w:t>ძიუდოს კიმონოების შესაძენად კლუბის დაფინანსება</w:t>
            </w:r>
          </w:p>
        </w:tc>
      </w:tr>
      <w:tr w:rsidR="00F128D6" w:rsidRPr="00BA24FB" w:rsidTr="00E14707">
        <w:trPr>
          <w:trHeight w:val="558"/>
        </w:trPr>
        <w:tc>
          <w:tcPr>
            <w:tcW w:w="3510" w:type="dxa"/>
            <w:tcBorders>
              <w:bottom w:val="single" w:sz="18" w:space="0" w:color="auto"/>
            </w:tcBorders>
            <w:vAlign w:val="center"/>
          </w:tcPr>
          <w:p w:rsidR="00F128D6" w:rsidRPr="00BA24FB" w:rsidRDefault="00F128D6" w:rsidP="00E14707">
            <w:pPr>
              <w:spacing w:after="60"/>
              <w:rPr>
                <w:rFonts w:ascii="Sylfaen" w:eastAsia="Times New Roman" w:hAnsi="Sylfaen"/>
                <w:bCs/>
                <w:sz w:val="20"/>
                <w:szCs w:val="20"/>
                <w:lang w:val="ka-GE"/>
              </w:rPr>
            </w:pPr>
            <w:r w:rsidRPr="00BA24FB">
              <w:rPr>
                <w:rFonts w:ascii="Sylfaen" w:eastAsia="Times New Roman" w:hAnsi="Sylfaen"/>
                <w:bCs/>
                <w:sz w:val="20"/>
                <w:szCs w:val="20"/>
                <w:lang w:val="ka-GE"/>
              </w:rPr>
              <w:t>შპს „სპორტული ეზო“</w:t>
            </w:r>
          </w:p>
        </w:tc>
        <w:tc>
          <w:tcPr>
            <w:tcW w:w="5768" w:type="dxa"/>
            <w:tcBorders>
              <w:bottom w:val="single" w:sz="18" w:space="0" w:color="auto"/>
            </w:tcBorders>
            <w:vAlign w:val="center"/>
          </w:tcPr>
          <w:p w:rsidR="00F128D6" w:rsidRPr="00BA24FB" w:rsidRDefault="00F128D6" w:rsidP="00E14707">
            <w:pPr>
              <w:spacing w:after="60"/>
              <w:jc w:val="center"/>
              <w:rPr>
                <w:rFonts w:ascii="Sylfaen" w:eastAsia="Times New Roman" w:hAnsi="Sylfaen"/>
                <w:bCs/>
                <w:sz w:val="20"/>
                <w:szCs w:val="20"/>
                <w:lang w:val="ka-GE"/>
              </w:rPr>
            </w:pPr>
            <w:r w:rsidRPr="00BA24FB">
              <w:rPr>
                <w:rFonts w:ascii="Sylfaen" w:eastAsia="Times New Roman" w:hAnsi="Sylfaen"/>
                <w:bCs/>
                <w:sz w:val="20"/>
                <w:szCs w:val="20"/>
                <w:lang w:val="ka-GE"/>
              </w:rPr>
              <w:t>დევნილი სპორტსმენებისათვის საფეხბურთო ინვენტარის (სპორტული ფორმა, ბურთები) შესაძენად</w:t>
            </w:r>
          </w:p>
        </w:tc>
      </w:tr>
    </w:tbl>
    <w:p w:rsidR="00F128D6" w:rsidRPr="00887234" w:rsidRDefault="00F128D6" w:rsidP="00F128D6">
      <w:pPr>
        <w:spacing w:after="60"/>
        <w:rPr>
          <w:rFonts w:ascii="Sylfaen" w:hAnsi="Sylfaen"/>
          <w:lang w:val="ka-GE"/>
        </w:rPr>
      </w:pPr>
    </w:p>
    <w:p w:rsidR="00F128D6" w:rsidRPr="003B3E7A" w:rsidRDefault="00F128D6" w:rsidP="00F128D6">
      <w:pPr>
        <w:pStyle w:val="ListParagraph"/>
        <w:numPr>
          <w:ilvl w:val="0"/>
          <w:numId w:val="26"/>
        </w:numPr>
        <w:spacing w:after="60"/>
        <w:jc w:val="both"/>
        <w:rPr>
          <w:rFonts w:ascii="Sylfaen" w:hAnsi="Sylfaen"/>
          <w:lang w:val="ka-GE"/>
        </w:rPr>
      </w:pPr>
      <w:r>
        <w:rPr>
          <w:rFonts w:ascii="Sylfaen" w:hAnsi="Sylfaen"/>
          <w:i/>
          <w:spacing w:val="20"/>
          <w:lang w:val="ka-GE"/>
        </w:rPr>
        <w:t>ტურნირები და აფხაზეთის ღია პირველობები სპორტის სხვადასხვა სახეობებში</w:t>
      </w:r>
    </w:p>
    <w:p w:rsidR="00F128D6" w:rsidRDefault="00F128D6" w:rsidP="00F128D6">
      <w:pPr>
        <w:spacing w:after="60"/>
        <w:jc w:val="both"/>
        <w:rPr>
          <w:rFonts w:ascii="Sylfaen" w:hAnsi="Sylfaen"/>
          <w:lang w:val="ka-GE"/>
        </w:rPr>
      </w:pPr>
      <w:r>
        <w:rPr>
          <w:rFonts w:ascii="Sylfaen" w:hAnsi="Sylfaen"/>
          <w:lang w:val="ka-GE"/>
        </w:rPr>
        <w:t>ჩატარდა შეჯიბრებები კალათბურთში, ჭადრაკში, ქართულ ჭიდაობაში.</w:t>
      </w:r>
    </w:p>
    <w:p w:rsidR="00F128D6" w:rsidRPr="003B3E7A" w:rsidRDefault="00F128D6" w:rsidP="00F128D6">
      <w:pPr>
        <w:spacing w:after="60"/>
        <w:ind w:firstLine="284"/>
        <w:jc w:val="both"/>
        <w:rPr>
          <w:rFonts w:ascii="Sylfaen" w:hAnsi="Sylfaen"/>
          <w:lang w:val="ka-GE"/>
        </w:rPr>
      </w:pPr>
      <w:r>
        <w:rPr>
          <w:rFonts w:ascii="Sylfaen" w:hAnsi="Sylfaen"/>
          <w:lang w:val="ka-GE"/>
        </w:rPr>
        <w:t>საანგარიშო პერიოდში სპეციალური სიგელები და ფასიანი საჩუქრები გადაეცათ აფხაზეთის სპორტის დამსახურებულ ვეტერან მუშაკებსა და სპორტსმენებს.</w:t>
      </w:r>
    </w:p>
    <w:p w:rsidR="00F128D6" w:rsidRDefault="00F128D6" w:rsidP="00F128D6">
      <w:pPr>
        <w:pStyle w:val="Heading1"/>
        <w:spacing w:line="240" w:lineRule="auto"/>
        <w:rPr>
          <w:rFonts w:ascii="Sylfaen" w:hAnsi="Sylfaen"/>
        </w:rPr>
      </w:pPr>
    </w:p>
    <w:p w:rsidR="00F128D6" w:rsidRPr="00B15C0A" w:rsidRDefault="00F128D6" w:rsidP="00F128D6">
      <w:pPr>
        <w:pStyle w:val="Heading1"/>
        <w:spacing w:line="240" w:lineRule="auto"/>
        <w:rPr>
          <w:rFonts w:ascii="Sylfaen" w:hAnsi="Sylfaen"/>
          <w:spacing w:val="20"/>
          <w:sz w:val="26"/>
          <w:szCs w:val="26"/>
          <w:lang w:val="ka-GE"/>
        </w:rPr>
      </w:pPr>
      <w:bookmarkStart w:id="22" w:name="_Toc34819599"/>
      <w:r w:rsidRPr="00B15C0A">
        <w:rPr>
          <w:rFonts w:ascii="Sylfaen" w:hAnsi="Sylfaen"/>
          <w:spacing w:val="20"/>
          <w:sz w:val="26"/>
          <w:szCs w:val="26"/>
          <w:lang w:val="ka-GE"/>
        </w:rPr>
        <w:t>ეკონომიკის სფერო</w:t>
      </w:r>
      <w:bookmarkEnd w:id="22"/>
    </w:p>
    <w:p w:rsidR="00F128D6" w:rsidRPr="003268FE" w:rsidRDefault="00F128D6" w:rsidP="00F128D6">
      <w:pPr>
        <w:pStyle w:val="Heading2"/>
        <w:spacing w:after="60" w:line="240" w:lineRule="auto"/>
        <w:rPr>
          <w:rFonts w:ascii="Sylfaen" w:hAnsi="Sylfaen"/>
          <w:i/>
          <w:color w:val="auto"/>
          <w:sz w:val="24"/>
          <w:szCs w:val="24"/>
          <w:lang w:val="ka-GE"/>
        </w:rPr>
      </w:pPr>
      <w:bookmarkStart w:id="23" w:name="_Toc34819600"/>
      <w:r w:rsidRPr="003268FE">
        <w:rPr>
          <w:rFonts w:ascii="Sylfaen" w:hAnsi="Sylfaen"/>
          <w:i/>
          <w:color w:val="auto"/>
          <w:sz w:val="24"/>
          <w:szCs w:val="24"/>
          <w:lang w:val="ka-GE"/>
        </w:rPr>
        <w:t>ბიზნეს სექტორი</w:t>
      </w:r>
      <w:bookmarkEnd w:id="23"/>
    </w:p>
    <w:p w:rsidR="00F128D6" w:rsidRPr="001657AD" w:rsidRDefault="00F128D6" w:rsidP="00F128D6">
      <w:pPr>
        <w:spacing w:after="60"/>
        <w:ind w:firstLine="284"/>
        <w:jc w:val="both"/>
        <w:rPr>
          <w:rFonts w:ascii="Sylfaen" w:hAnsi="Sylfaen"/>
          <w:lang w:val="ka-GE"/>
        </w:rPr>
      </w:pPr>
      <w:r w:rsidRPr="001657AD">
        <w:rPr>
          <w:rFonts w:ascii="Sylfaen" w:hAnsi="Sylfaen"/>
          <w:lang w:val="ka-GE"/>
        </w:rPr>
        <w:t xml:space="preserve">საანგარიშო პერიოდში </w:t>
      </w:r>
      <w:r w:rsidRPr="001657AD">
        <w:rPr>
          <w:rFonts w:ascii="Sylfaen" w:hAnsi="Sylfaen" w:cs="Sylfaen"/>
        </w:rPr>
        <w:t>ბიზნეს სექტორი მოიცავ</w:t>
      </w:r>
      <w:r w:rsidRPr="001657AD">
        <w:rPr>
          <w:rFonts w:ascii="Sylfaen" w:hAnsi="Sylfaen" w:cs="Sylfaen"/>
          <w:lang w:val="ka-GE"/>
        </w:rPr>
        <w:t>და</w:t>
      </w:r>
      <w:r w:rsidRPr="001657AD">
        <w:rPr>
          <w:rFonts w:ascii="Sylfaen" w:hAnsi="Sylfaen"/>
          <w:lang w:val="ka-GE"/>
        </w:rPr>
        <w:t>17</w:t>
      </w:r>
      <w:r w:rsidRPr="001657AD">
        <w:rPr>
          <w:rFonts w:ascii="Sylfaen" w:hAnsi="Sylfaen" w:cs="Sylfaen"/>
        </w:rPr>
        <w:t xml:space="preserve">ეკონომიკურ სუბიექტს, </w:t>
      </w:r>
      <w:r w:rsidRPr="001657AD">
        <w:rPr>
          <w:rFonts w:ascii="Sylfaen" w:hAnsi="Sylfaen" w:cs="Sylfaen"/>
          <w:lang w:val="ka-GE"/>
        </w:rPr>
        <w:t>რომელთაგან</w:t>
      </w:r>
      <w:r w:rsidRPr="001657AD">
        <w:rPr>
          <w:rFonts w:ascii="Sylfaen" w:hAnsi="Sylfaen" w:cs="Sylfaen"/>
        </w:rPr>
        <w:t xml:space="preserve"> 1</w:t>
      </w:r>
      <w:r w:rsidRPr="001657AD">
        <w:rPr>
          <w:rFonts w:ascii="Sylfaen" w:hAnsi="Sylfaen" w:cs="Sylfaen"/>
          <w:lang w:val="ka-GE"/>
        </w:rPr>
        <w:t>5-</w:t>
      </w:r>
      <w:r w:rsidRPr="001657AD">
        <w:rPr>
          <w:rFonts w:ascii="Sylfaen" w:hAnsi="Sylfaen" w:cs="Sylfaen"/>
        </w:rPr>
        <w:t>ს მართავ</w:t>
      </w:r>
      <w:r w:rsidRPr="001657AD">
        <w:rPr>
          <w:rFonts w:ascii="Sylfaen" w:hAnsi="Sylfaen" w:cs="Sylfaen"/>
          <w:lang w:val="ka-GE"/>
        </w:rPr>
        <w:t>და</w:t>
      </w:r>
      <w:r w:rsidRPr="001657AD">
        <w:rPr>
          <w:rFonts w:ascii="Sylfaen" w:hAnsi="Sylfaen" w:cs="Sylfaen"/>
        </w:rPr>
        <w:t xml:space="preserve"> აფხაზეთის </w:t>
      </w:r>
      <w:r w:rsidRPr="001657AD">
        <w:rPr>
          <w:rFonts w:ascii="Sylfaen" w:hAnsi="Sylfaen" w:cs="Sylfaen"/>
          <w:lang w:val="ka-GE"/>
        </w:rPr>
        <w:t xml:space="preserve">ავტონომიური რესპუბლიკის ფინანსთა და დარგობრივი </w:t>
      </w:r>
      <w:r w:rsidRPr="001657AD">
        <w:rPr>
          <w:rFonts w:ascii="Sylfaen" w:hAnsi="Sylfaen" w:cs="Sylfaen"/>
        </w:rPr>
        <w:t>ეკონომიკის სამინისტრო</w:t>
      </w:r>
      <w:r w:rsidRPr="001657AD">
        <w:rPr>
          <w:rFonts w:ascii="Sylfaen" w:hAnsi="Sylfaen" w:cs="Sylfaen"/>
          <w:lang w:val="ka-GE"/>
        </w:rPr>
        <w:t xml:space="preserve">, ხოლო 2-ს (შპს ,,ენგურჰესი“ და შპს ,,ვარდნილჰესების კასკადი“) – </w:t>
      </w:r>
      <w:r w:rsidRPr="001657AD">
        <w:rPr>
          <w:rFonts w:ascii="Sylfaen" w:hAnsi="Sylfaen" w:cs="Sylfaen"/>
        </w:rPr>
        <w:t xml:space="preserve">საქართველოს </w:t>
      </w:r>
      <w:r w:rsidRPr="001657AD">
        <w:rPr>
          <w:rFonts w:ascii="Sylfaen" w:hAnsi="Sylfaen" w:cs="Sylfaen"/>
          <w:lang w:val="ka-GE"/>
        </w:rPr>
        <w:t>ეკონომიკისა და მდგრადი განვითარების</w:t>
      </w:r>
      <w:r w:rsidRPr="001657AD">
        <w:rPr>
          <w:rFonts w:ascii="Sylfaen" w:hAnsi="Sylfaen" w:cs="Sylfaen"/>
        </w:rPr>
        <w:t xml:space="preserve"> სამინისტრო.</w:t>
      </w:r>
    </w:p>
    <w:p w:rsidR="00F128D6" w:rsidRDefault="00F128D6" w:rsidP="00F128D6">
      <w:pPr>
        <w:pStyle w:val="BodyTextIndent"/>
        <w:spacing w:after="60"/>
        <w:ind w:left="0" w:firstLine="284"/>
        <w:jc w:val="both"/>
        <w:rPr>
          <w:rFonts w:ascii="Sylfaen" w:hAnsi="Sylfaen"/>
          <w:lang w:val="ka-GE"/>
        </w:rPr>
      </w:pPr>
      <w:bookmarkStart w:id="24" w:name="_Toc951869"/>
      <w:bookmarkStart w:id="25" w:name="_Toc506478037"/>
      <w:bookmarkStart w:id="26" w:name="_Toc506477980"/>
      <w:bookmarkStart w:id="27" w:name="_Toc506477422"/>
      <w:bookmarkStart w:id="28" w:name="_Toc497390462"/>
      <w:bookmarkStart w:id="29" w:name="_Toc489535106"/>
      <w:bookmarkStart w:id="30" w:name="_Toc482153776"/>
      <w:bookmarkStart w:id="31" w:name="_Toc482153703"/>
      <w:bookmarkStart w:id="32" w:name="_Toc482153227"/>
      <w:bookmarkStart w:id="33" w:name="_Toc450189104"/>
      <w:bookmarkStart w:id="34" w:name="_Toc450095449"/>
      <w:bookmarkStart w:id="35" w:name="_Toc450094646"/>
      <w:bookmarkStart w:id="36" w:name="_Toc443446777"/>
      <w:bookmarkStart w:id="37" w:name="_Toc435525621"/>
      <w:bookmarkStart w:id="38" w:name="_Toc435525016"/>
      <w:bookmarkStart w:id="39" w:name="_Toc426542344"/>
      <w:bookmarkStart w:id="40" w:name="_Toc426542233"/>
      <w:bookmarkStart w:id="41" w:name="_Toc419720451"/>
      <w:r w:rsidRPr="001657AD">
        <w:rPr>
          <w:rFonts w:ascii="Sylfaen" w:hAnsi="Sylfaen"/>
          <w:lang w:val="ka-GE"/>
        </w:rPr>
        <w:t>2019 წელს აფხაზეთის ავტონომიური რესპუბლიკის ბიზნეს სექტორის ორგანიზაციებში</w:t>
      </w:r>
      <w:r w:rsidRPr="001657AD">
        <w:rPr>
          <w:rFonts w:ascii="Sylfaen" w:hAnsi="Sylfaen"/>
          <w:b/>
          <w:lang w:val="ka-GE"/>
        </w:rPr>
        <w:t xml:space="preserve">, </w:t>
      </w:r>
      <w:r w:rsidRPr="001657AD">
        <w:rPr>
          <w:rFonts w:ascii="Sylfaen" w:hAnsi="Sylfaen"/>
          <w:lang w:val="ka-GE"/>
        </w:rPr>
        <w:t>რომელთაც  მართავდა</w:t>
      </w:r>
      <w:r w:rsidRPr="001657AD">
        <w:rPr>
          <w:rFonts w:ascii="Sylfaen" w:hAnsi="Sylfaen" w:cs="Sylfaen"/>
        </w:rPr>
        <w:t xml:space="preserve">როგორც აფხაზეთის </w:t>
      </w:r>
      <w:r w:rsidRPr="001657AD">
        <w:rPr>
          <w:rFonts w:ascii="Sylfaen" w:hAnsi="Sylfaen" w:cs="Sylfaen"/>
          <w:lang w:val="ka-GE"/>
        </w:rPr>
        <w:t xml:space="preserve">ავტონომიური რესპუბლიკის ფინანსთა და </w:t>
      </w:r>
      <w:r>
        <w:rPr>
          <w:rFonts w:ascii="Sylfaen" w:hAnsi="Sylfaen" w:cs="Sylfaen"/>
          <w:lang w:val="ka-GE"/>
        </w:rPr>
        <w:t xml:space="preserve">დარგორივი </w:t>
      </w:r>
      <w:r w:rsidRPr="001657AD">
        <w:rPr>
          <w:rFonts w:ascii="Sylfaen" w:hAnsi="Sylfaen" w:cs="Sylfaen"/>
        </w:rPr>
        <w:t xml:space="preserve">ეკონომიკის სამინისტრო, ასევე სსიპ </w:t>
      </w:r>
      <w:r w:rsidRPr="001657AD">
        <w:rPr>
          <w:rFonts w:ascii="Sylfaen" w:hAnsi="Sylfaen" w:cs="Sylfaen"/>
          <w:lang w:val="ka-GE"/>
        </w:rPr>
        <w:t>,,</w:t>
      </w:r>
      <w:r w:rsidRPr="001657AD">
        <w:rPr>
          <w:rFonts w:ascii="Sylfaen" w:hAnsi="Sylfaen" w:cs="Sylfaen"/>
        </w:rPr>
        <w:t>საწარმოთა მართვის სააგენტო”</w:t>
      </w:r>
      <w:r w:rsidRPr="001657AD">
        <w:rPr>
          <w:rFonts w:ascii="Sylfaen" w:hAnsi="Sylfaen"/>
          <w:lang w:val="ka-GE"/>
        </w:rPr>
        <w:t xml:space="preserve">, საშუალოდ 1 548 კაცი მუშაობდა. დასაქმებულთა შრომის ანაზღაურებამ ამ პერიოდში სულ შეადგინა20 759,3 </w:t>
      </w:r>
      <w:r w:rsidRPr="001657AD">
        <w:rPr>
          <w:rFonts w:ascii="Sylfaen" w:hAnsi="Sylfaen"/>
          <w:lang w:val="de-AT"/>
        </w:rPr>
        <w:t>ა</w:t>
      </w:r>
      <w:r w:rsidRPr="001657AD">
        <w:rPr>
          <w:rFonts w:ascii="Sylfaen" w:hAnsi="Sylfaen"/>
          <w:lang w:val="ka-GE"/>
        </w:rPr>
        <w:t>თ</w:t>
      </w:r>
      <w:r w:rsidRPr="001657AD">
        <w:rPr>
          <w:rFonts w:ascii="Sylfaen" w:hAnsi="Sylfaen"/>
          <w:lang w:val="de-AT"/>
        </w:rPr>
        <w:t>ასი</w:t>
      </w:r>
      <w:r w:rsidRPr="001657AD">
        <w:rPr>
          <w:rFonts w:ascii="Sylfaen" w:hAnsi="Sylfaen"/>
          <w:lang w:val="ka-GE"/>
        </w:rPr>
        <w:t xml:space="preserve"> ლარი, საშუალო ხელფასის ოდენობამ თვეში –  1117,5 ლარი.</w:t>
      </w:r>
      <w:bookmarkStart w:id="42" w:name="_Toc31847178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F128D6" w:rsidRDefault="00F128D6" w:rsidP="00F128D6">
      <w:pPr>
        <w:pStyle w:val="Caption"/>
        <w:spacing w:after="60"/>
        <w:rPr>
          <w:rFonts w:ascii="Sylfaen" w:hAnsi="Sylfaen" w:cs="Sylfaen"/>
          <w:color w:val="auto"/>
        </w:rPr>
      </w:pPr>
    </w:p>
    <w:p w:rsidR="00F128D6" w:rsidRPr="00693D5E" w:rsidRDefault="00F128D6" w:rsidP="00F128D6">
      <w:pPr>
        <w:pStyle w:val="Caption"/>
        <w:spacing w:after="60"/>
        <w:outlineLvl w:val="2"/>
        <w:rPr>
          <w:rFonts w:ascii="Sylfaen" w:hAnsi="Sylfaen"/>
          <w:color w:val="auto"/>
          <w:lang w:val="ka-GE"/>
        </w:rPr>
      </w:pPr>
      <w:bookmarkStart w:id="43" w:name="_Toc34819601"/>
      <w:r w:rsidRPr="00693D5E">
        <w:rPr>
          <w:rFonts w:ascii="Sylfaen" w:hAnsi="Sylfaen" w:cs="Sylfaen"/>
          <w:color w:val="auto"/>
        </w:rPr>
        <w:t>დიაგრამა</w:t>
      </w:r>
      <w:r w:rsidRPr="00693D5E">
        <w:rPr>
          <w:color w:val="auto"/>
        </w:rPr>
        <w:t xml:space="preserve"> N </w:t>
      </w:r>
      <w:r w:rsidR="00C673F1" w:rsidRPr="00693D5E">
        <w:rPr>
          <w:color w:val="auto"/>
        </w:rPr>
        <w:fldChar w:fldCharType="begin"/>
      </w:r>
      <w:r w:rsidRPr="00693D5E">
        <w:rPr>
          <w:color w:val="auto"/>
        </w:rPr>
        <w:instrText xml:space="preserve"> SEQ დიაგრამა_N \* ARABIC </w:instrText>
      </w:r>
      <w:r w:rsidR="00C673F1" w:rsidRPr="00693D5E">
        <w:rPr>
          <w:color w:val="auto"/>
        </w:rPr>
        <w:fldChar w:fldCharType="separate"/>
      </w:r>
      <w:r>
        <w:rPr>
          <w:noProof/>
          <w:color w:val="auto"/>
        </w:rPr>
        <w:t>2</w:t>
      </w:r>
      <w:r w:rsidR="00C673F1" w:rsidRPr="00693D5E">
        <w:rPr>
          <w:color w:val="auto"/>
        </w:rPr>
        <w:fldChar w:fldCharType="end"/>
      </w:r>
      <w:r>
        <w:rPr>
          <w:rFonts w:ascii="Sylfaen" w:hAnsi="Sylfaen"/>
          <w:b w:val="0"/>
          <w:color w:val="auto"/>
          <w:lang w:val="ka-GE"/>
        </w:rPr>
        <w:t>ბი</w:t>
      </w:r>
      <w:r w:rsidRPr="00693D5E">
        <w:rPr>
          <w:rFonts w:ascii="Sylfaen" w:hAnsi="Sylfaen"/>
          <w:b w:val="0"/>
          <w:color w:val="auto"/>
          <w:lang w:val="ka-GE"/>
        </w:rPr>
        <w:t>ზნეს სექტორში დასაქმებულთა საშუალო ხელფასის დინამიკა 2019 წ.</w:t>
      </w:r>
      <w:bookmarkEnd w:id="43"/>
    </w:p>
    <w:p w:rsidR="00F128D6" w:rsidRPr="00C70756" w:rsidRDefault="00F128D6" w:rsidP="00F128D6">
      <w:pPr>
        <w:pStyle w:val="BodyTextIndent"/>
        <w:spacing w:after="60"/>
        <w:ind w:left="0" w:firstLine="28"/>
        <w:jc w:val="center"/>
        <w:rPr>
          <w:rFonts w:ascii="Sylfaen" w:hAnsi="Sylfaen"/>
        </w:rPr>
      </w:pPr>
      <w:r>
        <w:rPr>
          <w:rFonts w:ascii="Sylfaen" w:hAnsi="Sylfaen"/>
          <w:noProof/>
          <w:lang w:val="en-US"/>
        </w:rPr>
        <w:drawing>
          <wp:inline distT="0" distB="0" distL="0" distR="0">
            <wp:extent cx="3364302" cy="1785668"/>
            <wp:effectExtent l="0" t="0" r="7620" b="508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28D6" w:rsidRDefault="00F128D6" w:rsidP="00F128D6">
      <w:pPr>
        <w:pStyle w:val="Caption"/>
        <w:spacing w:after="60"/>
        <w:rPr>
          <w:rFonts w:ascii="Sylfaen" w:hAnsi="Sylfaen" w:cs="Sylfaen"/>
          <w:color w:val="auto"/>
        </w:rPr>
      </w:pPr>
    </w:p>
    <w:p w:rsidR="00F128D6" w:rsidRPr="00B15C0A" w:rsidRDefault="00F128D6" w:rsidP="00F128D6"/>
    <w:p w:rsidR="00F128D6" w:rsidRPr="00BB006B" w:rsidRDefault="00F128D6" w:rsidP="00F128D6">
      <w:pPr>
        <w:pStyle w:val="Caption"/>
        <w:spacing w:after="60"/>
        <w:outlineLvl w:val="2"/>
        <w:rPr>
          <w:rFonts w:ascii="Sylfaen" w:hAnsi="Sylfaen"/>
          <w:color w:val="auto"/>
          <w:lang w:val="en-US"/>
        </w:rPr>
      </w:pPr>
      <w:bookmarkStart w:id="44" w:name="_Toc34819602"/>
      <w:r w:rsidRPr="00BB006B">
        <w:rPr>
          <w:rFonts w:ascii="Sylfaen" w:hAnsi="Sylfaen" w:cs="Sylfaen"/>
          <w:color w:val="auto"/>
        </w:rPr>
        <w:t>დიაგრამა</w:t>
      </w:r>
      <w:r w:rsidRPr="00BB006B">
        <w:rPr>
          <w:color w:val="auto"/>
        </w:rPr>
        <w:t xml:space="preserve"> N </w:t>
      </w:r>
      <w:r w:rsidR="00C673F1" w:rsidRPr="00BB006B">
        <w:rPr>
          <w:color w:val="auto"/>
        </w:rPr>
        <w:fldChar w:fldCharType="begin"/>
      </w:r>
      <w:r w:rsidRPr="00BB006B">
        <w:rPr>
          <w:color w:val="auto"/>
        </w:rPr>
        <w:instrText xml:space="preserve"> SEQ დიაგრამა_N \* ARABIC </w:instrText>
      </w:r>
      <w:r w:rsidR="00C673F1" w:rsidRPr="00BB006B">
        <w:rPr>
          <w:color w:val="auto"/>
        </w:rPr>
        <w:fldChar w:fldCharType="separate"/>
      </w:r>
      <w:r>
        <w:rPr>
          <w:noProof/>
          <w:color w:val="auto"/>
        </w:rPr>
        <w:t>3</w:t>
      </w:r>
      <w:r w:rsidR="00C673F1" w:rsidRPr="00BB006B">
        <w:rPr>
          <w:color w:val="auto"/>
        </w:rPr>
        <w:fldChar w:fldCharType="end"/>
      </w:r>
      <w:r w:rsidRPr="00BB006B">
        <w:rPr>
          <w:rFonts w:ascii="Sylfaen" w:hAnsi="Sylfaen" w:cs="Sylfaen"/>
          <w:b w:val="0"/>
          <w:color w:val="auto"/>
          <w:lang w:val="ka-GE"/>
        </w:rPr>
        <w:t>საშუალო</w:t>
      </w:r>
      <w:r w:rsidRPr="00BB006B">
        <w:rPr>
          <w:rFonts w:ascii="Sylfaen" w:hAnsi="Sylfaen"/>
          <w:b w:val="0"/>
          <w:color w:val="auto"/>
          <w:lang w:val="ka-GE"/>
        </w:rPr>
        <w:t xml:space="preserve">თვიური </w:t>
      </w:r>
      <w:r w:rsidRPr="00BB006B">
        <w:rPr>
          <w:rFonts w:ascii="Sylfaen" w:hAnsi="Sylfaen" w:cs="Sylfaen"/>
          <w:b w:val="0"/>
          <w:color w:val="auto"/>
          <w:lang w:val="ka-GE"/>
        </w:rPr>
        <w:t xml:space="preserve">ხელფასების შედარება </w:t>
      </w:r>
      <w:r w:rsidRPr="00BB006B">
        <w:rPr>
          <w:b w:val="0"/>
          <w:color w:val="auto"/>
          <w:lang w:val="en-US"/>
        </w:rPr>
        <w:t>201</w:t>
      </w:r>
      <w:r w:rsidRPr="00BB006B">
        <w:rPr>
          <w:rFonts w:ascii="Sylfaen" w:hAnsi="Sylfaen"/>
          <w:b w:val="0"/>
          <w:color w:val="auto"/>
          <w:lang w:val="ka-GE"/>
        </w:rPr>
        <w:t xml:space="preserve">8-2017 წ.წ. </w:t>
      </w:r>
      <w:r w:rsidRPr="00BB006B">
        <w:rPr>
          <w:rFonts w:ascii="Sylfaen" w:hAnsi="Sylfaen" w:cs="Sylfaen"/>
          <w:b w:val="0"/>
          <w:color w:val="auto"/>
          <w:lang w:val="ka-GE"/>
        </w:rPr>
        <w:t>მოქმედფასებში</w:t>
      </w:r>
      <w:bookmarkEnd w:id="44"/>
    </w:p>
    <w:p w:rsidR="00F128D6" w:rsidRPr="001657AD" w:rsidRDefault="00F128D6" w:rsidP="00F128D6">
      <w:pPr>
        <w:pStyle w:val="BodyTextIndent"/>
        <w:spacing w:after="60"/>
        <w:ind w:left="0" w:firstLine="28"/>
        <w:jc w:val="center"/>
        <w:rPr>
          <w:rFonts w:ascii="Sylfaen" w:hAnsi="Sylfaen"/>
          <w:color w:val="FF0000"/>
          <w:lang w:val="en-US"/>
        </w:rPr>
      </w:pPr>
      <w:r w:rsidRPr="001657AD">
        <w:rPr>
          <w:rFonts w:ascii="Sylfaen" w:hAnsi="Sylfaen"/>
          <w:noProof/>
          <w:color w:val="FF0000"/>
          <w:lang w:val="en-US"/>
        </w:rPr>
        <w:lastRenderedPageBreak/>
        <w:drawing>
          <wp:inline distT="0" distB="0" distL="0" distR="0">
            <wp:extent cx="4317304" cy="2501030"/>
            <wp:effectExtent l="0" t="0" r="762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10138" w:type="dxa"/>
        <w:tblLayout w:type="fixed"/>
        <w:tblLook w:val="04A0"/>
      </w:tblPr>
      <w:tblGrid>
        <w:gridCol w:w="4788"/>
        <w:gridCol w:w="5350"/>
      </w:tblGrid>
      <w:tr w:rsidR="00F128D6" w:rsidRPr="001657AD" w:rsidTr="00E14707">
        <w:tc>
          <w:tcPr>
            <w:tcW w:w="4788" w:type="dxa"/>
            <w:hideMark/>
          </w:tcPr>
          <w:p w:rsidR="00F128D6" w:rsidRPr="001657AD" w:rsidRDefault="00F128D6" w:rsidP="00E14707">
            <w:pPr>
              <w:spacing w:after="60"/>
              <w:rPr>
                <w:rFonts w:ascii="Sylfaen" w:eastAsia="Times New Roman" w:hAnsi="Sylfaen"/>
                <w:color w:val="FF0000"/>
                <w:lang w:val="ka-GE"/>
              </w:rPr>
            </w:pPr>
          </w:p>
        </w:tc>
        <w:tc>
          <w:tcPr>
            <w:tcW w:w="5350" w:type="dxa"/>
            <w:hideMark/>
          </w:tcPr>
          <w:p w:rsidR="00F128D6" w:rsidRPr="001657AD" w:rsidRDefault="00F128D6" w:rsidP="00E14707">
            <w:pPr>
              <w:spacing w:after="60"/>
              <w:rPr>
                <w:rFonts w:ascii="Sylfaen" w:eastAsia="Times New Roman" w:hAnsi="Sylfaen"/>
                <w:color w:val="FF0000"/>
                <w:lang w:val="ka-GE"/>
              </w:rPr>
            </w:pPr>
          </w:p>
        </w:tc>
      </w:tr>
    </w:tbl>
    <w:p w:rsidR="00F128D6" w:rsidRPr="007427C7" w:rsidRDefault="00F128D6" w:rsidP="00F128D6">
      <w:pPr>
        <w:pStyle w:val="Heading2"/>
        <w:spacing w:after="60"/>
        <w:rPr>
          <w:rFonts w:ascii="Sylfaen" w:hAnsi="Sylfaen"/>
          <w:i/>
          <w:color w:val="auto"/>
          <w:sz w:val="22"/>
          <w:szCs w:val="22"/>
          <w:lang w:val="ka-GE"/>
        </w:rPr>
      </w:pPr>
      <w:bookmarkStart w:id="45" w:name="_Toc506477424"/>
      <w:bookmarkStart w:id="46" w:name="_Toc443446779"/>
      <w:bookmarkStart w:id="47" w:name="_Toc412029535"/>
      <w:bookmarkStart w:id="48" w:name="_Toc412029228"/>
      <w:bookmarkStart w:id="49" w:name="_Toc381870965"/>
      <w:bookmarkStart w:id="50" w:name="_Toc349557750"/>
      <w:bookmarkStart w:id="51" w:name="_Toc951871"/>
      <w:bookmarkStart w:id="52" w:name="_Toc34819603"/>
      <w:bookmarkStart w:id="53" w:name="_Toc349300270"/>
      <w:bookmarkEnd w:id="42"/>
      <w:r w:rsidRPr="007427C7">
        <w:rPr>
          <w:rFonts w:ascii="Sylfaen" w:hAnsi="Sylfaen"/>
          <w:color w:val="auto"/>
          <w:sz w:val="22"/>
          <w:szCs w:val="22"/>
          <w:lang w:val="ka-GE"/>
        </w:rPr>
        <w:t>პროდუქციის ბრუნვა</w:t>
      </w:r>
      <w:r w:rsidRPr="007427C7">
        <w:rPr>
          <w:rStyle w:val="FootnoteReference"/>
          <w:rFonts w:ascii="Sylfaen" w:hAnsi="Sylfaen"/>
          <w:color w:val="auto"/>
          <w:sz w:val="22"/>
          <w:szCs w:val="22"/>
          <w:lang w:val="ka-GE"/>
        </w:rPr>
        <w:footnoteReference w:id="2"/>
      </w:r>
      <w:r w:rsidRPr="007427C7">
        <w:rPr>
          <w:rFonts w:ascii="Sylfaen" w:hAnsi="Sylfaen"/>
          <w:color w:val="auto"/>
          <w:sz w:val="22"/>
          <w:szCs w:val="22"/>
          <w:lang w:val="ka-GE"/>
        </w:rPr>
        <w:t xml:space="preserve"> და გამოშვება</w:t>
      </w:r>
      <w:r w:rsidRPr="007427C7">
        <w:rPr>
          <w:rStyle w:val="FootnoteReference"/>
          <w:rFonts w:ascii="Sylfaen" w:hAnsi="Sylfaen"/>
          <w:color w:val="auto"/>
          <w:sz w:val="22"/>
          <w:szCs w:val="22"/>
          <w:lang w:val="ka-GE"/>
        </w:rPr>
        <w:footnoteReference w:id="3"/>
      </w:r>
      <w:bookmarkEnd w:id="45"/>
      <w:bookmarkEnd w:id="46"/>
      <w:bookmarkEnd w:id="47"/>
      <w:bookmarkEnd w:id="48"/>
      <w:bookmarkEnd w:id="49"/>
      <w:bookmarkEnd w:id="50"/>
      <w:bookmarkEnd w:id="51"/>
      <w:bookmarkEnd w:id="52"/>
      <w:bookmarkEnd w:id="53"/>
    </w:p>
    <w:p w:rsidR="00F128D6" w:rsidRPr="001657AD" w:rsidRDefault="00F128D6" w:rsidP="00F128D6">
      <w:pPr>
        <w:spacing w:after="60"/>
        <w:jc w:val="both"/>
        <w:rPr>
          <w:rFonts w:ascii="Sylfaen" w:hAnsi="Sylfaen"/>
          <w:lang w:val="ka-GE"/>
        </w:rPr>
      </w:pPr>
      <w:r w:rsidRPr="001657AD">
        <w:rPr>
          <w:rFonts w:ascii="Sylfaen" w:hAnsi="Sylfaen"/>
          <w:lang w:val="ka-GE"/>
        </w:rPr>
        <w:t>2019 წელს ბიზნეს საწარმოთა მიერ პროდუქციის ბრუნვა/გამოშვება  განისაზღვრა           88,3 მლნ. ლარით.</w:t>
      </w:r>
    </w:p>
    <w:p w:rsidR="00F128D6" w:rsidRPr="00DE0A02" w:rsidRDefault="00F128D6" w:rsidP="00F128D6">
      <w:pPr>
        <w:pStyle w:val="Caption"/>
        <w:spacing w:after="60"/>
        <w:outlineLvl w:val="2"/>
        <w:rPr>
          <w:rFonts w:ascii="Sylfaen" w:hAnsi="Sylfaen"/>
          <w:color w:val="auto"/>
          <w:lang w:val="ka-GE"/>
        </w:rPr>
      </w:pPr>
      <w:bookmarkStart w:id="54" w:name="_Toc443446780"/>
      <w:bookmarkStart w:id="55" w:name="_Toc951872"/>
      <w:bookmarkStart w:id="56" w:name="_Toc34819604"/>
      <w:r w:rsidRPr="00DE0A02">
        <w:rPr>
          <w:rFonts w:ascii="Sylfaen" w:hAnsi="Sylfaen" w:cs="Sylfaen"/>
          <w:color w:val="auto"/>
        </w:rPr>
        <w:t>დიაგრამა</w:t>
      </w:r>
      <w:r w:rsidRPr="00DE0A02">
        <w:rPr>
          <w:color w:val="auto"/>
        </w:rPr>
        <w:t xml:space="preserve"> N </w:t>
      </w:r>
      <w:r w:rsidR="00C673F1" w:rsidRPr="00DE0A02">
        <w:rPr>
          <w:color w:val="auto"/>
        </w:rPr>
        <w:fldChar w:fldCharType="begin"/>
      </w:r>
      <w:r w:rsidRPr="00DE0A02">
        <w:rPr>
          <w:color w:val="auto"/>
        </w:rPr>
        <w:instrText xml:space="preserve"> SEQ დიაგრამა_N \* ARABIC </w:instrText>
      </w:r>
      <w:r w:rsidR="00C673F1" w:rsidRPr="00DE0A02">
        <w:rPr>
          <w:color w:val="auto"/>
        </w:rPr>
        <w:fldChar w:fldCharType="separate"/>
      </w:r>
      <w:r>
        <w:rPr>
          <w:noProof/>
          <w:color w:val="auto"/>
        </w:rPr>
        <w:t>4</w:t>
      </w:r>
      <w:r w:rsidR="00C673F1" w:rsidRPr="00DE0A02">
        <w:rPr>
          <w:color w:val="auto"/>
        </w:rPr>
        <w:fldChar w:fldCharType="end"/>
      </w:r>
      <w:r w:rsidRPr="00DE0A02">
        <w:rPr>
          <w:rFonts w:ascii="Sylfaen" w:hAnsi="Sylfaen" w:cs="Sylfaen"/>
          <w:b w:val="0"/>
          <w:color w:val="auto"/>
          <w:lang w:val="ka-GE"/>
        </w:rPr>
        <w:t xml:space="preserve">პროდუქციის ბრუნვა/გამოშვება </w:t>
      </w:r>
      <w:r w:rsidRPr="00DE0A02">
        <w:rPr>
          <w:b w:val="0"/>
          <w:color w:val="auto"/>
          <w:lang w:val="en-US"/>
        </w:rPr>
        <w:t>201</w:t>
      </w:r>
      <w:r w:rsidRPr="00DE0A02">
        <w:rPr>
          <w:rFonts w:ascii="Sylfaen" w:hAnsi="Sylfaen"/>
          <w:b w:val="0"/>
          <w:color w:val="auto"/>
          <w:lang w:val="ka-GE"/>
        </w:rPr>
        <w:t>9</w:t>
      </w:r>
      <w:r w:rsidRPr="00DE0A02">
        <w:rPr>
          <w:rFonts w:ascii="Sylfaen" w:hAnsi="Sylfaen"/>
          <w:b w:val="0"/>
          <w:color w:val="auto"/>
          <w:lang w:val="en-US"/>
        </w:rPr>
        <w:t>-</w:t>
      </w:r>
      <w:r w:rsidRPr="00DE0A02">
        <w:rPr>
          <w:rFonts w:ascii="Sylfaen" w:hAnsi="Sylfaen"/>
          <w:b w:val="0"/>
          <w:color w:val="auto"/>
          <w:lang w:val="ka-GE"/>
        </w:rPr>
        <w:t>201</w:t>
      </w:r>
      <w:bookmarkEnd w:id="54"/>
      <w:r w:rsidRPr="00DE0A02">
        <w:rPr>
          <w:rFonts w:ascii="Sylfaen" w:hAnsi="Sylfaen"/>
          <w:b w:val="0"/>
          <w:color w:val="auto"/>
          <w:lang w:val="ka-GE"/>
        </w:rPr>
        <w:t>8 წ.წ.</w:t>
      </w:r>
      <w:bookmarkEnd w:id="55"/>
      <w:bookmarkEnd w:id="56"/>
    </w:p>
    <w:p w:rsidR="00F128D6" w:rsidRPr="001657AD" w:rsidRDefault="00F128D6" w:rsidP="00F128D6">
      <w:pPr>
        <w:spacing w:after="60"/>
        <w:jc w:val="center"/>
        <w:rPr>
          <w:rFonts w:ascii="Sylfaen" w:hAnsi="Sylfaen"/>
          <w:lang w:val="ka-GE"/>
        </w:rPr>
      </w:pPr>
      <w:r w:rsidRPr="001657AD">
        <w:rPr>
          <w:rFonts w:ascii="Times New Roman" w:hAnsi="Times New Roman"/>
          <w:noProof/>
        </w:rPr>
        <w:drawing>
          <wp:inline distT="0" distB="0" distL="0" distR="0">
            <wp:extent cx="4304581" cy="2751826"/>
            <wp:effectExtent l="0" t="0" r="127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28D6" w:rsidRPr="001657AD" w:rsidRDefault="00F128D6" w:rsidP="00F128D6">
      <w:pPr>
        <w:spacing w:after="60"/>
        <w:ind w:firstLine="284"/>
        <w:jc w:val="both"/>
        <w:rPr>
          <w:rFonts w:ascii="Sylfaen" w:hAnsi="Sylfaen"/>
          <w:lang w:val="ka-GE"/>
        </w:rPr>
      </w:pPr>
      <w:r w:rsidRPr="001657AD">
        <w:rPr>
          <w:rFonts w:ascii="Sylfaen" w:hAnsi="Sylfaen"/>
          <w:lang w:val="ka-GE"/>
        </w:rPr>
        <w:lastRenderedPageBreak/>
        <w:t xml:space="preserve">საანგარიშო პერიოდში პროდუქციის ბრუნვისა და გამოშვების საერთო მოცულობაში ძირითადი წილი (99,1%) მოდის ენერგეტიკაზე –  87,5 მლნ. ლარი, ხოლო დანარჩენ საწარმოებზე–  0,8 მლნ. ლარი.  </w:t>
      </w:r>
    </w:p>
    <w:p w:rsidR="00F128D6" w:rsidRDefault="00F128D6" w:rsidP="00F128D6">
      <w:pPr>
        <w:spacing w:after="60"/>
        <w:ind w:firstLine="284"/>
        <w:jc w:val="both"/>
        <w:rPr>
          <w:rFonts w:ascii="Sylfaen" w:hAnsi="Sylfaen"/>
          <w:lang w:val="ka-GE"/>
        </w:rPr>
      </w:pPr>
      <w:r w:rsidRPr="001657AD">
        <w:rPr>
          <w:rFonts w:ascii="Sylfaen" w:hAnsi="Sylfaen"/>
          <w:lang w:val="ka-GE"/>
        </w:rPr>
        <w:t xml:space="preserve">2019 წელს ენერგოსაწარმოებმა (შპს ,,ენგურჰესი“ და შპს ,,ვარდნილჰესების კასკადი“) წინასწარი მონაცემებით სულ 3,2 მლრდ.კვტ.სთ ელექტროენერგია გამოიმუშავეს. წინა წლის ანალოგიურ პერიოდთან შედარებით (4,7 მლრდ. კვტ.სთ.) ელექტროენერგიის გამომუშავება შემცირდა დაახლ. 1,5 </w:t>
      </w:r>
      <w:r>
        <w:rPr>
          <w:rFonts w:ascii="Sylfaen" w:hAnsi="Sylfaen"/>
          <w:lang w:val="ka-GE"/>
        </w:rPr>
        <w:t>მლ</w:t>
      </w:r>
      <w:r w:rsidRPr="001657AD">
        <w:rPr>
          <w:rFonts w:ascii="Sylfaen" w:hAnsi="Sylfaen"/>
          <w:lang w:val="ka-GE"/>
        </w:rPr>
        <w:t>რდ.კვტ.სთ-ით</w:t>
      </w:r>
      <w:r>
        <w:rPr>
          <w:rFonts w:ascii="Sylfaen" w:hAnsi="Sylfaen"/>
          <w:lang w:val="ka-GE"/>
        </w:rPr>
        <w:t>, რაც გამოწვეული იყო შპს ,,ენგურჰესზე“ მიდინარე სარეაბილიტაციო სამუშაოებით.</w:t>
      </w:r>
    </w:p>
    <w:p w:rsidR="00F128D6" w:rsidRDefault="00F128D6" w:rsidP="00F128D6">
      <w:pPr>
        <w:spacing w:after="60"/>
        <w:jc w:val="both"/>
        <w:rPr>
          <w:rFonts w:ascii="Sylfaen" w:hAnsi="Sylfaen"/>
        </w:rPr>
      </w:pPr>
    </w:p>
    <w:p w:rsidR="00F128D6" w:rsidRPr="00DE0A02" w:rsidRDefault="00F128D6" w:rsidP="00F128D6">
      <w:pPr>
        <w:pStyle w:val="Caption"/>
        <w:spacing w:after="60"/>
        <w:outlineLvl w:val="2"/>
        <w:rPr>
          <w:rFonts w:ascii="Sylfaen" w:hAnsi="Sylfaen"/>
          <w:b w:val="0"/>
          <w:color w:val="auto"/>
          <w:lang w:val="ka-GE"/>
        </w:rPr>
      </w:pPr>
      <w:bookmarkStart w:id="57" w:name="_Toc34819605"/>
      <w:r w:rsidRPr="00DE0A02">
        <w:rPr>
          <w:rFonts w:ascii="Sylfaen" w:hAnsi="Sylfaen" w:cs="Sylfaen"/>
          <w:color w:val="auto"/>
        </w:rPr>
        <w:t>დიაგრამა</w:t>
      </w:r>
      <w:r w:rsidRPr="00DE0A02">
        <w:rPr>
          <w:color w:val="auto"/>
        </w:rPr>
        <w:t xml:space="preserve"> N </w:t>
      </w:r>
      <w:r w:rsidR="00C673F1" w:rsidRPr="00DE0A02">
        <w:rPr>
          <w:color w:val="auto"/>
        </w:rPr>
        <w:fldChar w:fldCharType="begin"/>
      </w:r>
      <w:r w:rsidRPr="00DE0A02">
        <w:rPr>
          <w:color w:val="auto"/>
        </w:rPr>
        <w:instrText xml:space="preserve"> SEQ დიაგრამა_N \* ARABIC </w:instrText>
      </w:r>
      <w:r w:rsidR="00C673F1" w:rsidRPr="00DE0A02">
        <w:rPr>
          <w:color w:val="auto"/>
        </w:rPr>
        <w:fldChar w:fldCharType="separate"/>
      </w:r>
      <w:r>
        <w:rPr>
          <w:noProof/>
          <w:color w:val="auto"/>
        </w:rPr>
        <w:t>5</w:t>
      </w:r>
      <w:r w:rsidR="00C673F1" w:rsidRPr="00DE0A02">
        <w:rPr>
          <w:color w:val="auto"/>
        </w:rPr>
        <w:fldChar w:fldCharType="end"/>
      </w:r>
      <w:r w:rsidRPr="00DE0A02">
        <w:rPr>
          <w:rFonts w:ascii="Sylfaen" w:hAnsi="Sylfaen"/>
          <w:b w:val="0"/>
          <w:color w:val="auto"/>
          <w:lang w:val="ka-GE"/>
        </w:rPr>
        <w:t>გამომუშავებული ელექტროენერგია 2019-2018 წ.წ.</w:t>
      </w:r>
      <w:bookmarkEnd w:id="57"/>
    </w:p>
    <w:p w:rsidR="00F128D6" w:rsidRDefault="00F128D6" w:rsidP="00F128D6">
      <w:pPr>
        <w:spacing w:after="60"/>
        <w:jc w:val="center"/>
        <w:rPr>
          <w:rFonts w:ascii="Sylfaen" w:hAnsi="Sylfaen"/>
          <w:lang w:val="ka-GE"/>
        </w:rPr>
      </w:pPr>
      <w:r>
        <w:rPr>
          <w:rFonts w:ascii="Sylfaen" w:hAnsi="Sylfaen"/>
          <w:noProof/>
        </w:rPr>
        <w:drawing>
          <wp:inline distT="0" distB="0" distL="0" distR="0">
            <wp:extent cx="3890513" cy="2001328"/>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28D6" w:rsidRPr="001657AD" w:rsidRDefault="00F128D6" w:rsidP="00F128D6">
      <w:pPr>
        <w:ind w:firstLine="284"/>
        <w:rPr>
          <w:rFonts w:ascii="Sylfaen" w:hAnsi="Sylfaen"/>
          <w:b/>
          <w:spacing w:val="20"/>
          <w:u w:val="single"/>
          <w:lang w:val="ka-GE"/>
        </w:rPr>
      </w:pPr>
      <w:bookmarkStart w:id="58" w:name="_Toc951878"/>
      <w:r w:rsidRPr="001657AD">
        <w:rPr>
          <w:rFonts w:ascii="Sylfaen" w:hAnsi="Sylfaen"/>
          <w:lang w:val="ka-GE"/>
        </w:rPr>
        <w:t>საანგარიშო პერიოდში ამ საწარმოებში დასაქმებული იყო სულ 1173 კაცი, რომელთა საშუალო ხელფასი თვეში განისაზღვრა  1355,5 ლარით, რაც 15,</w:t>
      </w:r>
      <w:r>
        <w:rPr>
          <w:rFonts w:ascii="Sylfaen" w:hAnsi="Sylfaen"/>
        </w:rPr>
        <w:t>9</w:t>
      </w:r>
      <w:r w:rsidRPr="001657AD">
        <w:rPr>
          <w:rFonts w:ascii="Sylfaen" w:hAnsi="Sylfaen"/>
          <w:lang w:val="ka-GE"/>
        </w:rPr>
        <w:t xml:space="preserve"> პროცენტით მეტია წინა წლის ანალოგიურ მაჩვენებელ</w:t>
      </w:r>
      <w:r w:rsidRPr="001657AD">
        <w:rPr>
          <w:rFonts w:ascii="Sylfaen" w:hAnsi="Sylfaen"/>
          <w:lang w:val="de-AT"/>
        </w:rPr>
        <w:t xml:space="preserve">თან </w:t>
      </w:r>
      <w:r w:rsidRPr="001657AD">
        <w:rPr>
          <w:rFonts w:ascii="Sylfaen" w:hAnsi="Sylfaen"/>
          <w:lang w:val="ka-GE"/>
        </w:rPr>
        <w:t>(1</w:t>
      </w:r>
      <w:r>
        <w:rPr>
          <w:rFonts w:ascii="Sylfaen" w:hAnsi="Sylfaen"/>
          <w:lang w:val="ka-GE"/>
        </w:rPr>
        <w:t> </w:t>
      </w:r>
      <w:r>
        <w:rPr>
          <w:rFonts w:ascii="Sylfaen" w:hAnsi="Sylfaen"/>
        </w:rPr>
        <w:t>169,1</w:t>
      </w:r>
      <w:r w:rsidRPr="001657AD">
        <w:rPr>
          <w:rFonts w:ascii="Sylfaen" w:hAnsi="Sylfaen"/>
          <w:lang w:val="ka-GE"/>
        </w:rPr>
        <w:t xml:space="preserve"> ლარი) </w:t>
      </w:r>
      <w:r w:rsidRPr="001657AD">
        <w:rPr>
          <w:rFonts w:ascii="Sylfaen" w:hAnsi="Sylfaen"/>
          <w:lang w:val="de-AT"/>
        </w:rPr>
        <w:t>შედარებით</w:t>
      </w:r>
      <w:r w:rsidRPr="001657AD">
        <w:rPr>
          <w:rFonts w:ascii="Sylfaen" w:hAnsi="Sylfaen"/>
          <w:lang w:val="ka-GE"/>
        </w:rPr>
        <w:t>.</w:t>
      </w:r>
      <w:bookmarkEnd w:id="58"/>
    </w:p>
    <w:p w:rsidR="00F128D6" w:rsidRPr="001657AD" w:rsidRDefault="00F128D6" w:rsidP="00F128D6">
      <w:pPr>
        <w:spacing w:after="60"/>
      </w:pPr>
    </w:p>
    <w:p w:rsidR="00F128D6" w:rsidRPr="00B15C0A" w:rsidRDefault="00F128D6" w:rsidP="00F128D6">
      <w:pPr>
        <w:pStyle w:val="Heading1"/>
        <w:rPr>
          <w:rFonts w:ascii="Sylfaen" w:hAnsi="Sylfaen"/>
          <w:spacing w:val="20"/>
          <w:sz w:val="26"/>
          <w:szCs w:val="26"/>
          <w:lang w:val="ka-GE"/>
        </w:rPr>
      </w:pPr>
      <w:bookmarkStart w:id="59" w:name="_Toc34819606"/>
      <w:r w:rsidRPr="00B15C0A">
        <w:rPr>
          <w:rFonts w:ascii="Sylfaen" w:hAnsi="Sylfaen"/>
          <w:spacing w:val="20"/>
          <w:sz w:val="26"/>
          <w:szCs w:val="26"/>
          <w:lang w:val="ka-GE"/>
        </w:rPr>
        <w:t>ქონების მართვა და პრივატიზება</w:t>
      </w:r>
      <w:bookmarkEnd w:id="59"/>
    </w:p>
    <w:p w:rsidR="00F128D6" w:rsidRDefault="00F128D6" w:rsidP="00F128D6">
      <w:pPr>
        <w:spacing w:after="60"/>
        <w:ind w:firstLine="284"/>
        <w:jc w:val="both"/>
        <w:rPr>
          <w:rFonts w:ascii="Sylfaen" w:hAnsi="Sylfaen"/>
          <w:b/>
          <w:i/>
          <w:lang w:val="ka-GE"/>
        </w:rPr>
      </w:pPr>
      <w:r w:rsidRPr="00985C5D">
        <w:rPr>
          <w:rFonts w:ascii="Sylfaen" w:hAnsi="Sylfaen"/>
          <w:lang w:val="ka-GE"/>
        </w:rPr>
        <w:t>2019 წლისმდგომარეობით აფხაზეთის ა/რ მთავრობაში შემავალი სტრუქტურების სარგებლობაში</w:t>
      </w:r>
      <w:r>
        <w:rPr>
          <w:rFonts w:ascii="Sylfaen" w:hAnsi="Sylfaen"/>
          <w:lang w:val="ka-GE"/>
        </w:rPr>
        <w:t xml:space="preserve"> იყო</w:t>
      </w:r>
      <w:r w:rsidRPr="00AC1A32">
        <w:rPr>
          <w:rFonts w:ascii="Sylfaen" w:hAnsi="Sylfaen"/>
          <w:bCs/>
          <w:iCs/>
          <w:lang w:val="ka-GE"/>
        </w:rPr>
        <w:t>27</w:t>
      </w:r>
      <w:r>
        <w:rPr>
          <w:rFonts w:ascii="Sylfaen" w:hAnsi="Sylfaen"/>
          <w:bCs/>
          <w:iCs/>
          <w:lang w:val="ka-GE"/>
        </w:rPr>
        <w:t> </w:t>
      </w:r>
      <w:r w:rsidRPr="00AC1A32">
        <w:rPr>
          <w:rFonts w:ascii="Sylfaen" w:hAnsi="Sylfaen"/>
          <w:bCs/>
          <w:iCs/>
          <w:lang w:val="ka-GE"/>
        </w:rPr>
        <w:t>386</w:t>
      </w:r>
      <w:r>
        <w:rPr>
          <w:rFonts w:ascii="Sylfaen" w:hAnsi="Sylfaen"/>
          <w:bCs/>
          <w:iCs/>
          <w:lang w:val="ka-GE"/>
        </w:rPr>
        <w:t>,6</w:t>
      </w:r>
      <w:r w:rsidRPr="00AC1A32">
        <w:rPr>
          <w:rFonts w:ascii="Sylfaen" w:hAnsi="Sylfaen"/>
          <w:bCs/>
          <w:iCs/>
          <w:lang w:val="ka-GE"/>
        </w:rPr>
        <w:t xml:space="preserve">7 </w:t>
      </w:r>
      <w:r>
        <w:rPr>
          <w:rFonts w:ascii="Sylfaen" w:hAnsi="Sylfaen"/>
          <w:bCs/>
          <w:iCs/>
          <w:lang w:val="ka-GE"/>
        </w:rPr>
        <w:t xml:space="preserve">ათასი </w:t>
      </w:r>
      <w:r w:rsidRPr="00AC1A32">
        <w:rPr>
          <w:rFonts w:ascii="Sylfaen" w:hAnsi="Sylfaen"/>
          <w:bCs/>
          <w:iCs/>
          <w:lang w:val="ka-GE"/>
        </w:rPr>
        <w:t>ლარის ღირებულების</w:t>
      </w:r>
      <w:r w:rsidRPr="00985C5D">
        <w:rPr>
          <w:rFonts w:ascii="Sylfaen" w:hAnsi="Sylfaen"/>
          <w:lang w:val="ka-GE"/>
        </w:rPr>
        <w:t xml:space="preserve">უძრავ-მოძრავ </w:t>
      </w:r>
      <w:r w:rsidRPr="00DF0EDE">
        <w:rPr>
          <w:rFonts w:ascii="Sylfaen" w:hAnsi="Sylfaen"/>
          <w:lang w:val="ka-GE"/>
        </w:rPr>
        <w:t>ქონება</w:t>
      </w:r>
      <w:r>
        <w:rPr>
          <w:rFonts w:ascii="Sylfaen" w:hAnsi="Sylfaen"/>
          <w:b/>
          <w:i/>
          <w:lang w:val="ka-GE"/>
        </w:rPr>
        <w:t>.</w:t>
      </w:r>
    </w:p>
    <w:p w:rsidR="00F128D6" w:rsidRPr="00985C5D" w:rsidRDefault="00F128D6" w:rsidP="00F128D6">
      <w:pPr>
        <w:spacing w:after="60"/>
        <w:ind w:firstLine="284"/>
        <w:jc w:val="both"/>
        <w:rPr>
          <w:rFonts w:ascii="Sylfaen" w:hAnsi="Sylfaen"/>
          <w:lang w:val="ka-GE"/>
        </w:rPr>
      </w:pPr>
    </w:p>
    <w:p w:rsidR="00F128D6" w:rsidRPr="00B10F95" w:rsidRDefault="00F128D6" w:rsidP="00F128D6">
      <w:pPr>
        <w:pStyle w:val="Caption"/>
        <w:spacing w:after="60"/>
        <w:outlineLvl w:val="2"/>
        <w:rPr>
          <w:rFonts w:ascii="Sylfaen" w:hAnsi="Sylfaen"/>
          <w:b w:val="0"/>
          <w:bCs w:val="0"/>
          <w:color w:val="auto"/>
          <w:lang w:val="ka-GE"/>
        </w:rPr>
      </w:pPr>
      <w:bookmarkStart w:id="60" w:name="_Toc34819607"/>
      <w:r w:rsidRPr="00B10F95">
        <w:rPr>
          <w:rFonts w:ascii="Sylfaen" w:hAnsi="Sylfaen" w:cs="Sylfaen"/>
          <w:color w:val="auto"/>
        </w:rPr>
        <w:t>ცხრილი</w:t>
      </w:r>
      <w:r w:rsidRPr="00B10F95">
        <w:rPr>
          <w:color w:val="auto"/>
        </w:rPr>
        <w:t xml:space="preserve"> N </w:t>
      </w:r>
      <w:r w:rsidR="00C673F1" w:rsidRPr="00B10F95">
        <w:rPr>
          <w:color w:val="auto"/>
        </w:rPr>
        <w:fldChar w:fldCharType="begin"/>
      </w:r>
      <w:r w:rsidRPr="00B10F95">
        <w:rPr>
          <w:color w:val="auto"/>
        </w:rPr>
        <w:instrText xml:space="preserve"> SEQ ცხრილი_N \* ARABIC </w:instrText>
      </w:r>
      <w:r w:rsidR="00C673F1" w:rsidRPr="00B10F95">
        <w:rPr>
          <w:color w:val="auto"/>
        </w:rPr>
        <w:fldChar w:fldCharType="separate"/>
      </w:r>
      <w:r>
        <w:rPr>
          <w:noProof/>
          <w:color w:val="auto"/>
        </w:rPr>
        <w:t>10</w:t>
      </w:r>
      <w:r w:rsidR="00C673F1" w:rsidRPr="00B10F95">
        <w:rPr>
          <w:color w:val="auto"/>
        </w:rPr>
        <w:fldChar w:fldCharType="end"/>
      </w:r>
      <w:r w:rsidRPr="00B10F95">
        <w:rPr>
          <w:rFonts w:ascii="Sylfaen" w:hAnsi="Sylfaen"/>
          <w:b w:val="0"/>
          <w:bCs w:val="0"/>
          <w:color w:val="auto"/>
          <w:lang w:val="ka-GE"/>
        </w:rPr>
        <w:t>აფხაზეთის ა/რ მთავრობაში შემავალი სტრუქტურების სარგებლობაში არსებული უძრავ-მოძრავი ქონება</w:t>
      </w:r>
      <w:bookmarkEnd w:id="60"/>
    </w:p>
    <w:p w:rsidR="00F128D6" w:rsidRPr="003413B7" w:rsidRDefault="00F128D6" w:rsidP="00F128D6">
      <w:pPr>
        <w:spacing w:after="60"/>
        <w:jc w:val="right"/>
        <w:rPr>
          <w:rFonts w:ascii="Sylfaen" w:hAnsi="Sylfaen"/>
          <w:sz w:val="18"/>
          <w:szCs w:val="18"/>
          <w:lang w:val="ka-GE"/>
        </w:rPr>
      </w:pPr>
      <w:r w:rsidRPr="003413B7">
        <w:rPr>
          <w:rFonts w:ascii="Sylfaen" w:hAnsi="Sylfaen"/>
          <w:sz w:val="18"/>
          <w:szCs w:val="18"/>
          <w:lang w:val="ka-GE"/>
        </w:rPr>
        <w:t>ათასი ლარი</w:t>
      </w:r>
    </w:p>
    <w:tbl>
      <w:tblPr>
        <w:tblStyle w:val="LightShading"/>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802"/>
        <w:gridCol w:w="1859"/>
        <w:gridCol w:w="4329"/>
      </w:tblGrid>
      <w:tr w:rsidR="00F128D6" w:rsidRPr="00B15C0A" w:rsidTr="00E14707">
        <w:trPr>
          <w:cnfStyle w:val="100000000000"/>
          <w:trHeight w:val="248"/>
          <w:jc w:val="center"/>
        </w:trPr>
        <w:tc>
          <w:tcPr>
            <w:cnfStyle w:val="001000000000"/>
            <w:tcW w:w="2802" w:type="dxa"/>
            <w:tcBorders>
              <w:top w:val="single" w:sz="18" w:space="0" w:color="auto"/>
              <w:left w:val="none" w:sz="0" w:space="0" w:color="auto"/>
              <w:bottom w:val="single" w:sz="18" w:space="0" w:color="auto"/>
              <w:right w:val="none" w:sz="0" w:space="0" w:color="auto"/>
            </w:tcBorders>
            <w:shd w:val="clear" w:color="auto" w:fill="auto"/>
          </w:tcPr>
          <w:p w:rsidR="00F128D6" w:rsidRPr="00B15C0A" w:rsidRDefault="00F128D6" w:rsidP="00E14707">
            <w:pPr>
              <w:spacing w:after="60"/>
              <w:jc w:val="center"/>
              <w:rPr>
                <w:rFonts w:ascii="Sylfaen" w:hAnsi="Sylfaen"/>
                <w:b w:val="0"/>
                <w:sz w:val="20"/>
                <w:szCs w:val="20"/>
                <w:lang w:val="ka-GE"/>
              </w:rPr>
            </w:pPr>
            <w:r w:rsidRPr="00B15C0A">
              <w:rPr>
                <w:rFonts w:ascii="Sylfaen" w:hAnsi="Sylfaen"/>
                <w:b w:val="0"/>
                <w:sz w:val="20"/>
                <w:szCs w:val="20"/>
                <w:lang w:val="ka-GE"/>
              </w:rPr>
              <w:t>დასახელება</w:t>
            </w:r>
          </w:p>
        </w:tc>
        <w:tc>
          <w:tcPr>
            <w:tcW w:w="1842" w:type="dxa"/>
            <w:tcBorders>
              <w:top w:val="single" w:sz="18" w:space="0" w:color="auto"/>
              <w:left w:val="none" w:sz="0" w:space="0" w:color="auto"/>
              <w:bottom w:val="single" w:sz="18" w:space="0" w:color="auto"/>
              <w:right w:val="none" w:sz="0" w:space="0" w:color="auto"/>
            </w:tcBorders>
            <w:shd w:val="clear" w:color="auto" w:fill="auto"/>
          </w:tcPr>
          <w:p w:rsidR="00F128D6" w:rsidRPr="00B15C0A" w:rsidRDefault="00F128D6" w:rsidP="00E14707">
            <w:pPr>
              <w:spacing w:after="60"/>
              <w:jc w:val="center"/>
              <w:cnfStyle w:val="100000000000"/>
              <w:rPr>
                <w:rFonts w:ascii="Sylfaen" w:hAnsi="Sylfaen"/>
                <w:b w:val="0"/>
                <w:sz w:val="20"/>
                <w:szCs w:val="20"/>
                <w:lang w:val="ka-GE"/>
              </w:rPr>
            </w:pPr>
            <w:r w:rsidRPr="00B15C0A">
              <w:rPr>
                <w:rFonts w:ascii="Sylfaen" w:hAnsi="Sylfaen"/>
                <w:b w:val="0"/>
                <w:sz w:val="20"/>
                <w:szCs w:val="20"/>
                <w:lang w:val="ka-GE"/>
              </w:rPr>
              <w:t>ღირებულება</w:t>
            </w:r>
          </w:p>
        </w:tc>
        <w:tc>
          <w:tcPr>
            <w:tcW w:w="4329" w:type="dxa"/>
            <w:tcBorders>
              <w:top w:val="single" w:sz="18" w:space="0" w:color="auto"/>
              <w:left w:val="none" w:sz="0" w:space="0" w:color="auto"/>
              <w:bottom w:val="single" w:sz="18" w:space="0" w:color="auto"/>
              <w:right w:val="none" w:sz="0" w:space="0" w:color="auto"/>
            </w:tcBorders>
            <w:shd w:val="clear" w:color="auto" w:fill="auto"/>
          </w:tcPr>
          <w:p w:rsidR="00F128D6" w:rsidRPr="00B15C0A" w:rsidRDefault="00F128D6" w:rsidP="00E14707">
            <w:pPr>
              <w:spacing w:after="60"/>
              <w:jc w:val="center"/>
              <w:cnfStyle w:val="100000000000"/>
              <w:rPr>
                <w:rFonts w:ascii="Sylfaen" w:hAnsi="Sylfaen"/>
                <w:b w:val="0"/>
                <w:sz w:val="20"/>
                <w:szCs w:val="20"/>
                <w:lang w:val="ka-GE"/>
              </w:rPr>
            </w:pPr>
            <w:r w:rsidRPr="00B15C0A">
              <w:rPr>
                <w:rFonts w:ascii="Sylfaen" w:hAnsi="Sylfaen"/>
                <w:b w:val="0"/>
                <w:sz w:val="20"/>
                <w:szCs w:val="20"/>
                <w:lang w:val="ka-GE"/>
              </w:rPr>
              <w:t>შენიშვნა</w:t>
            </w:r>
          </w:p>
        </w:tc>
      </w:tr>
      <w:tr w:rsidR="00F128D6" w:rsidRPr="00B15C0A" w:rsidTr="00E14707">
        <w:trPr>
          <w:cnfStyle w:val="000000100000"/>
          <w:trHeight w:val="965"/>
          <w:jc w:val="center"/>
        </w:trPr>
        <w:tc>
          <w:tcPr>
            <w:cnfStyle w:val="001000000000"/>
            <w:tcW w:w="2802" w:type="dxa"/>
            <w:tcBorders>
              <w:top w:val="single" w:sz="18" w:space="0" w:color="auto"/>
              <w:left w:val="none" w:sz="0" w:space="0" w:color="auto"/>
              <w:right w:val="none" w:sz="0" w:space="0" w:color="auto"/>
            </w:tcBorders>
            <w:shd w:val="clear" w:color="auto" w:fill="auto"/>
          </w:tcPr>
          <w:p w:rsidR="00F128D6" w:rsidRPr="00B15C0A" w:rsidRDefault="00F128D6" w:rsidP="00E14707">
            <w:pPr>
              <w:spacing w:after="60"/>
              <w:jc w:val="both"/>
              <w:rPr>
                <w:rFonts w:ascii="Sylfaen" w:hAnsi="Sylfaen"/>
                <w:b w:val="0"/>
                <w:i/>
                <w:sz w:val="20"/>
                <w:szCs w:val="20"/>
                <w:lang w:val="ka-GE"/>
              </w:rPr>
            </w:pPr>
            <w:r w:rsidRPr="00B15C0A">
              <w:rPr>
                <w:rFonts w:ascii="Sylfaen" w:hAnsi="Sylfaen"/>
                <w:b w:val="0"/>
                <w:sz w:val="20"/>
                <w:szCs w:val="20"/>
                <w:lang w:val="ka-GE"/>
              </w:rPr>
              <w:t xml:space="preserve">საცხოვრებელი შენობები </w:t>
            </w:r>
          </w:p>
        </w:tc>
        <w:tc>
          <w:tcPr>
            <w:tcW w:w="1842" w:type="dxa"/>
            <w:tcBorders>
              <w:top w:val="single" w:sz="18" w:space="0" w:color="auto"/>
              <w:left w:val="none" w:sz="0" w:space="0" w:color="auto"/>
              <w:right w:val="none" w:sz="0" w:space="0" w:color="auto"/>
            </w:tcBorders>
            <w:shd w:val="clear" w:color="auto" w:fill="auto"/>
            <w:vAlign w:val="center"/>
          </w:tcPr>
          <w:p w:rsidR="00F128D6" w:rsidRPr="00B15C0A" w:rsidRDefault="00F128D6" w:rsidP="00E14707">
            <w:pPr>
              <w:spacing w:after="60"/>
              <w:ind w:right="842"/>
              <w:cnfStyle w:val="000000100000"/>
              <w:rPr>
                <w:rFonts w:ascii="Sylfaen" w:hAnsi="Sylfaen"/>
                <w:i/>
                <w:sz w:val="20"/>
                <w:szCs w:val="20"/>
                <w:lang w:val="ka-GE"/>
              </w:rPr>
            </w:pPr>
            <w:r w:rsidRPr="00B15C0A">
              <w:rPr>
                <w:rFonts w:ascii="Sylfaen" w:hAnsi="Sylfaen"/>
                <w:sz w:val="20"/>
                <w:szCs w:val="20"/>
                <w:lang w:val="ka-GE"/>
              </w:rPr>
              <w:t>25</w:t>
            </w:r>
            <w:r>
              <w:rPr>
                <w:rFonts w:ascii="Sylfaen" w:hAnsi="Sylfaen"/>
                <w:sz w:val="20"/>
                <w:szCs w:val="20"/>
                <w:lang w:val="ka-GE"/>
              </w:rPr>
              <w:t>,</w:t>
            </w:r>
            <w:r w:rsidRPr="00B15C0A">
              <w:rPr>
                <w:rFonts w:ascii="Sylfaen" w:hAnsi="Sylfaen"/>
                <w:sz w:val="20"/>
                <w:szCs w:val="20"/>
                <w:lang w:val="ka-GE"/>
              </w:rPr>
              <w:t xml:space="preserve">74 </w:t>
            </w:r>
          </w:p>
        </w:tc>
        <w:tc>
          <w:tcPr>
            <w:tcW w:w="4329" w:type="dxa"/>
            <w:tcBorders>
              <w:top w:val="single" w:sz="18" w:space="0" w:color="auto"/>
              <w:left w:val="none" w:sz="0" w:space="0" w:color="auto"/>
              <w:right w:val="none" w:sz="0" w:space="0" w:color="auto"/>
            </w:tcBorders>
            <w:shd w:val="clear" w:color="auto" w:fill="auto"/>
          </w:tcPr>
          <w:p w:rsidR="00F128D6" w:rsidRPr="00B15C0A" w:rsidRDefault="00F128D6" w:rsidP="00E14707">
            <w:pPr>
              <w:spacing w:after="60"/>
              <w:cnfStyle w:val="000000100000"/>
              <w:rPr>
                <w:rFonts w:ascii="Sylfaen" w:hAnsi="Sylfaen"/>
                <w:i/>
                <w:sz w:val="20"/>
                <w:szCs w:val="20"/>
                <w:lang w:val="ka-GE"/>
              </w:rPr>
            </w:pPr>
            <w:r w:rsidRPr="00B15C0A">
              <w:rPr>
                <w:rFonts w:ascii="Sylfaen" w:hAnsi="Sylfaen"/>
                <w:sz w:val="20"/>
                <w:szCs w:val="20"/>
                <w:lang w:val="ka-GE"/>
              </w:rPr>
              <w:t>ოკუპირებული ტერიტორიიდან გადმოსულ პაციენტთა თანმხლები პირებისათვის განკუთვნილი დროებითი საცხოვრისი ქ. თბილისში, კალოუბნის 16, მე-2 სართული</w:t>
            </w:r>
          </w:p>
        </w:tc>
      </w:tr>
      <w:tr w:rsidR="00F128D6" w:rsidRPr="00B15C0A" w:rsidTr="00E14707">
        <w:trPr>
          <w:trHeight w:val="716"/>
          <w:jc w:val="center"/>
        </w:trPr>
        <w:tc>
          <w:tcPr>
            <w:cnfStyle w:val="001000000000"/>
            <w:tcW w:w="2802" w:type="dxa"/>
            <w:shd w:val="clear" w:color="auto" w:fill="auto"/>
          </w:tcPr>
          <w:p w:rsidR="00F128D6" w:rsidRPr="00B15C0A" w:rsidRDefault="00F128D6" w:rsidP="00E14707">
            <w:pPr>
              <w:spacing w:after="60"/>
              <w:jc w:val="both"/>
              <w:rPr>
                <w:rFonts w:ascii="Sylfaen" w:hAnsi="Sylfaen"/>
                <w:b w:val="0"/>
                <w:i/>
                <w:sz w:val="20"/>
                <w:szCs w:val="20"/>
                <w:lang w:val="ka-GE"/>
              </w:rPr>
            </w:pPr>
            <w:r w:rsidRPr="00B15C0A">
              <w:rPr>
                <w:rFonts w:ascii="Sylfaen" w:hAnsi="Sylfaen"/>
                <w:b w:val="0"/>
                <w:sz w:val="20"/>
                <w:szCs w:val="20"/>
                <w:lang w:val="ka-GE"/>
              </w:rPr>
              <w:t>არასაცხოვრებელი შენობები</w:t>
            </w:r>
          </w:p>
        </w:tc>
        <w:tc>
          <w:tcPr>
            <w:tcW w:w="1842" w:type="dxa"/>
            <w:shd w:val="clear" w:color="auto" w:fill="auto"/>
            <w:vAlign w:val="center"/>
          </w:tcPr>
          <w:p w:rsidR="00F128D6" w:rsidRPr="00B15C0A" w:rsidRDefault="00F128D6" w:rsidP="00E14707">
            <w:pPr>
              <w:spacing w:after="60"/>
              <w:ind w:right="842"/>
              <w:cnfStyle w:val="000000000000"/>
              <w:rPr>
                <w:rFonts w:ascii="Sylfaen" w:hAnsi="Sylfaen"/>
                <w:i/>
                <w:sz w:val="20"/>
                <w:szCs w:val="20"/>
                <w:lang w:val="ka-GE"/>
              </w:rPr>
            </w:pPr>
            <w:r w:rsidRPr="00B15C0A">
              <w:rPr>
                <w:rFonts w:ascii="Sylfaen" w:hAnsi="Sylfaen"/>
                <w:sz w:val="20"/>
                <w:szCs w:val="20"/>
                <w:lang w:val="ka-GE"/>
              </w:rPr>
              <w:t>13</w:t>
            </w:r>
            <w:r>
              <w:rPr>
                <w:rFonts w:ascii="Sylfaen" w:hAnsi="Sylfaen"/>
                <w:sz w:val="20"/>
                <w:szCs w:val="20"/>
                <w:lang w:val="ka-GE"/>
              </w:rPr>
              <w:t> </w:t>
            </w:r>
            <w:r w:rsidRPr="00B15C0A">
              <w:rPr>
                <w:rFonts w:ascii="Sylfaen" w:hAnsi="Sylfaen"/>
                <w:sz w:val="20"/>
                <w:szCs w:val="20"/>
                <w:lang w:val="ka-GE"/>
              </w:rPr>
              <w:t>594</w:t>
            </w:r>
            <w:r>
              <w:rPr>
                <w:rFonts w:ascii="Sylfaen" w:hAnsi="Sylfaen"/>
                <w:sz w:val="20"/>
                <w:szCs w:val="20"/>
                <w:lang w:val="ka-GE"/>
              </w:rPr>
              <w:t>,</w:t>
            </w:r>
            <w:r w:rsidRPr="00B15C0A">
              <w:rPr>
                <w:rFonts w:ascii="Sylfaen" w:hAnsi="Sylfaen"/>
                <w:sz w:val="20"/>
                <w:szCs w:val="20"/>
                <w:lang w:val="ka-GE"/>
              </w:rPr>
              <w:t xml:space="preserve">5 </w:t>
            </w:r>
          </w:p>
        </w:tc>
        <w:tc>
          <w:tcPr>
            <w:tcW w:w="4329" w:type="dxa"/>
            <w:shd w:val="clear" w:color="auto" w:fill="auto"/>
          </w:tcPr>
          <w:p w:rsidR="00F128D6" w:rsidRPr="00B15C0A" w:rsidRDefault="00F128D6" w:rsidP="00E14707">
            <w:pPr>
              <w:spacing w:after="60"/>
              <w:cnfStyle w:val="000000000000"/>
              <w:rPr>
                <w:rFonts w:ascii="Sylfaen" w:hAnsi="Sylfaen"/>
                <w:i/>
                <w:sz w:val="20"/>
                <w:szCs w:val="20"/>
                <w:lang w:val="ka-GE"/>
              </w:rPr>
            </w:pPr>
            <w:r w:rsidRPr="00B15C0A">
              <w:rPr>
                <w:rFonts w:ascii="Sylfaen" w:hAnsi="Sylfaen"/>
                <w:sz w:val="20"/>
                <w:szCs w:val="20"/>
                <w:lang w:val="ka-GE"/>
              </w:rPr>
              <w:t>აფხაზეთის სამთავრობო სტრუქტურებისათვის განკუთვნილი შენობები</w:t>
            </w:r>
          </w:p>
        </w:tc>
      </w:tr>
      <w:tr w:rsidR="00F128D6" w:rsidRPr="00B15C0A" w:rsidTr="00E14707">
        <w:trPr>
          <w:cnfStyle w:val="000000100000"/>
          <w:trHeight w:val="234"/>
          <w:jc w:val="center"/>
        </w:trPr>
        <w:tc>
          <w:tcPr>
            <w:cnfStyle w:val="001000000000"/>
            <w:tcW w:w="2802" w:type="dxa"/>
            <w:tcBorders>
              <w:left w:val="none" w:sz="0" w:space="0" w:color="auto"/>
              <w:right w:val="none" w:sz="0" w:space="0" w:color="auto"/>
            </w:tcBorders>
            <w:shd w:val="clear" w:color="auto" w:fill="auto"/>
          </w:tcPr>
          <w:p w:rsidR="00F128D6" w:rsidRPr="00B15C0A" w:rsidRDefault="00F128D6" w:rsidP="00E14707">
            <w:pPr>
              <w:spacing w:after="60"/>
              <w:jc w:val="both"/>
              <w:rPr>
                <w:rFonts w:ascii="Sylfaen" w:hAnsi="Sylfaen"/>
                <w:b w:val="0"/>
                <w:i/>
                <w:sz w:val="20"/>
                <w:szCs w:val="20"/>
                <w:lang w:val="ka-GE"/>
              </w:rPr>
            </w:pPr>
            <w:r w:rsidRPr="00B15C0A">
              <w:rPr>
                <w:rFonts w:ascii="Sylfaen" w:hAnsi="Sylfaen"/>
                <w:b w:val="0"/>
                <w:sz w:val="20"/>
                <w:szCs w:val="20"/>
                <w:lang w:val="ka-GE"/>
              </w:rPr>
              <w:t>ნაგებობები</w:t>
            </w:r>
          </w:p>
        </w:tc>
        <w:tc>
          <w:tcPr>
            <w:tcW w:w="1842" w:type="dxa"/>
            <w:tcBorders>
              <w:left w:val="none" w:sz="0" w:space="0" w:color="auto"/>
              <w:right w:val="none" w:sz="0" w:space="0" w:color="auto"/>
            </w:tcBorders>
            <w:shd w:val="clear" w:color="auto" w:fill="auto"/>
            <w:vAlign w:val="center"/>
          </w:tcPr>
          <w:p w:rsidR="00F128D6" w:rsidRPr="00B15C0A" w:rsidRDefault="00F128D6" w:rsidP="00E14707">
            <w:pPr>
              <w:spacing w:after="60"/>
              <w:ind w:right="842"/>
              <w:cnfStyle w:val="000000100000"/>
              <w:rPr>
                <w:rFonts w:ascii="Sylfaen" w:hAnsi="Sylfaen"/>
                <w:i/>
                <w:sz w:val="20"/>
                <w:szCs w:val="20"/>
                <w:lang w:val="ka-GE"/>
              </w:rPr>
            </w:pPr>
            <w:r w:rsidRPr="00B15C0A">
              <w:rPr>
                <w:rFonts w:ascii="Sylfaen" w:hAnsi="Sylfaen"/>
                <w:sz w:val="20"/>
                <w:szCs w:val="20"/>
                <w:lang w:val="ka-GE"/>
              </w:rPr>
              <w:t>21</w:t>
            </w:r>
            <w:r>
              <w:rPr>
                <w:rFonts w:ascii="Sylfaen" w:hAnsi="Sylfaen"/>
                <w:sz w:val="20"/>
                <w:szCs w:val="20"/>
                <w:lang w:val="ka-GE"/>
              </w:rPr>
              <w:t>,</w:t>
            </w:r>
            <w:r w:rsidRPr="00B15C0A">
              <w:rPr>
                <w:rFonts w:ascii="Sylfaen" w:hAnsi="Sylfaen"/>
                <w:sz w:val="20"/>
                <w:szCs w:val="20"/>
                <w:lang w:val="ka-GE"/>
              </w:rPr>
              <w:t>68</w:t>
            </w:r>
          </w:p>
        </w:tc>
        <w:tc>
          <w:tcPr>
            <w:tcW w:w="4329" w:type="dxa"/>
            <w:tcBorders>
              <w:left w:val="none" w:sz="0" w:space="0" w:color="auto"/>
              <w:right w:val="none" w:sz="0" w:space="0" w:color="auto"/>
            </w:tcBorders>
            <w:shd w:val="clear" w:color="auto" w:fill="auto"/>
          </w:tcPr>
          <w:p w:rsidR="00F128D6" w:rsidRPr="00B15C0A" w:rsidRDefault="00F128D6" w:rsidP="00E14707">
            <w:pPr>
              <w:spacing w:after="60"/>
              <w:cnfStyle w:val="000000100000"/>
              <w:rPr>
                <w:rFonts w:ascii="Sylfaen" w:hAnsi="Sylfaen"/>
                <w:iCs/>
                <w:sz w:val="20"/>
                <w:szCs w:val="20"/>
                <w:lang w:val="ka-GE"/>
              </w:rPr>
            </w:pPr>
            <w:r w:rsidRPr="00B15C0A">
              <w:rPr>
                <w:rFonts w:ascii="Sylfaen" w:hAnsi="Sylfaen"/>
                <w:iCs/>
                <w:sz w:val="20"/>
                <w:szCs w:val="20"/>
                <w:lang w:val="ka-GE"/>
              </w:rPr>
              <w:t>მსუბუქი კონსტრუქციები</w:t>
            </w:r>
          </w:p>
        </w:tc>
      </w:tr>
      <w:tr w:rsidR="00F128D6" w:rsidRPr="00B15C0A" w:rsidTr="00E14707">
        <w:trPr>
          <w:trHeight w:val="248"/>
          <w:jc w:val="center"/>
        </w:trPr>
        <w:tc>
          <w:tcPr>
            <w:cnfStyle w:val="001000000000"/>
            <w:tcW w:w="2802" w:type="dxa"/>
            <w:shd w:val="clear" w:color="auto" w:fill="auto"/>
          </w:tcPr>
          <w:p w:rsidR="00F128D6" w:rsidRPr="00B15C0A" w:rsidRDefault="00F128D6" w:rsidP="00E14707">
            <w:pPr>
              <w:spacing w:after="60"/>
              <w:jc w:val="both"/>
              <w:rPr>
                <w:rFonts w:ascii="Sylfaen" w:hAnsi="Sylfaen"/>
                <w:b w:val="0"/>
                <w:i/>
                <w:sz w:val="20"/>
                <w:szCs w:val="20"/>
                <w:lang w:val="ka-GE"/>
              </w:rPr>
            </w:pPr>
            <w:r w:rsidRPr="00B15C0A">
              <w:rPr>
                <w:rFonts w:ascii="Sylfaen" w:hAnsi="Sylfaen"/>
                <w:b w:val="0"/>
                <w:iCs/>
                <w:sz w:val="20"/>
                <w:szCs w:val="20"/>
                <w:lang w:val="ka-GE"/>
              </w:rPr>
              <w:lastRenderedPageBreak/>
              <w:t>სატრანსპორტო საშუალება</w:t>
            </w:r>
          </w:p>
        </w:tc>
        <w:tc>
          <w:tcPr>
            <w:tcW w:w="1842" w:type="dxa"/>
            <w:shd w:val="clear" w:color="auto" w:fill="auto"/>
            <w:vAlign w:val="center"/>
          </w:tcPr>
          <w:p w:rsidR="00F128D6" w:rsidRPr="00B15C0A" w:rsidRDefault="00F128D6" w:rsidP="00E14707">
            <w:pPr>
              <w:spacing w:after="60"/>
              <w:ind w:right="842"/>
              <w:cnfStyle w:val="000000000000"/>
              <w:rPr>
                <w:rFonts w:ascii="Sylfaen" w:hAnsi="Sylfaen"/>
                <w:i/>
                <w:sz w:val="20"/>
                <w:szCs w:val="20"/>
                <w:lang w:val="ka-GE"/>
              </w:rPr>
            </w:pPr>
            <w:r w:rsidRPr="00B15C0A">
              <w:rPr>
                <w:rFonts w:ascii="Sylfaen" w:hAnsi="Sylfaen"/>
                <w:sz w:val="20"/>
                <w:szCs w:val="20"/>
                <w:lang w:val="ka-GE"/>
              </w:rPr>
              <w:t>731</w:t>
            </w:r>
            <w:r>
              <w:rPr>
                <w:rFonts w:ascii="Sylfaen" w:hAnsi="Sylfaen"/>
                <w:sz w:val="20"/>
                <w:szCs w:val="20"/>
                <w:lang w:val="ka-GE"/>
              </w:rPr>
              <w:t>,</w:t>
            </w:r>
            <w:r w:rsidRPr="00B15C0A">
              <w:rPr>
                <w:rFonts w:ascii="Sylfaen" w:hAnsi="Sylfaen"/>
                <w:sz w:val="20"/>
                <w:szCs w:val="20"/>
                <w:lang w:val="ka-GE"/>
              </w:rPr>
              <w:t>55</w:t>
            </w:r>
          </w:p>
        </w:tc>
        <w:tc>
          <w:tcPr>
            <w:tcW w:w="4329" w:type="dxa"/>
            <w:shd w:val="clear" w:color="auto" w:fill="auto"/>
          </w:tcPr>
          <w:p w:rsidR="00F128D6" w:rsidRPr="00B15C0A" w:rsidRDefault="00F128D6" w:rsidP="00E14707">
            <w:pPr>
              <w:spacing w:after="60"/>
              <w:cnfStyle w:val="000000000000"/>
              <w:rPr>
                <w:rFonts w:ascii="Sylfaen" w:hAnsi="Sylfaen"/>
                <w:i/>
                <w:sz w:val="20"/>
                <w:szCs w:val="20"/>
                <w:lang w:val="ka-GE"/>
              </w:rPr>
            </w:pPr>
            <w:r w:rsidRPr="00B15C0A">
              <w:rPr>
                <w:rFonts w:ascii="Sylfaen" w:hAnsi="Sylfaen"/>
                <w:iCs/>
                <w:sz w:val="20"/>
                <w:szCs w:val="20"/>
                <w:lang w:val="ka-GE"/>
              </w:rPr>
              <w:t>46 ერთეული ა/მ</w:t>
            </w:r>
          </w:p>
        </w:tc>
      </w:tr>
      <w:tr w:rsidR="00F128D6" w:rsidRPr="00B15C0A" w:rsidTr="00E14707">
        <w:trPr>
          <w:cnfStyle w:val="000000100000"/>
          <w:trHeight w:val="468"/>
          <w:jc w:val="center"/>
        </w:trPr>
        <w:tc>
          <w:tcPr>
            <w:cnfStyle w:val="001000000000"/>
            <w:tcW w:w="2802" w:type="dxa"/>
            <w:tcBorders>
              <w:left w:val="none" w:sz="0" w:space="0" w:color="auto"/>
              <w:right w:val="none" w:sz="0" w:space="0" w:color="auto"/>
            </w:tcBorders>
            <w:shd w:val="clear" w:color="auto" w:fill="auto"/>
          </w:tcPr>
          <w:p w:rsidR="00F128D6" w:rsidRPr="00B15C0A" w:rsidRDefault="00F128D6" w:rsidP="00E14707">
            <w:pPr>
              <w:spacing w:after="60"/>
              <w:rPr>
                <w:rFonts w:ascii="Sylfaen" w:hAnsi="Sylfaen"/>
                <w:b w:val="0"/>
                <w:i/>
                <w:sz w:val="20"/>
                <w:szCs w:val="20"/>
                <w:lang w:val="ka-GE"/>
              </w:rPr>
            </w:pPr>
            <w:r w:rsidRPr="00B15C0A">
              <w:rPr>
                <w:rFonts w:ascii="Sylfaen" w:hAnsi="Sylfaen"/>
                <w:b w:val="0"/>
                <w:sz w:val="20"/>
                <w:szCs w:val="20"/>
                <w:lang w:val="ka-GE"/>
              </w:rPr>
              <w:t>მანქანა-დანადგარები და ინვენტარი</w:t>
            </w:r>
          </w:p>
        </w:tc>
        <w:tc>
          <w:tcPr>
            <w:tcW w:w="1842" w:type="dxa"/>
            <w:tcBorders>
              <w:left w:val="none" w:sz="0" w:space="0" w:color="auto"/>
              <w:right w:val="none" w:sz="0" w:space="0" w:color="auto"/>
            </w:tcBorders>
            <w:shd w:val="clear" w:color="auto" w:fill="auto"/>
            <w:vAlign w:val="center"/>
          </w:tcPr>
          <w:p w:rsidR="00F128D6" w:rsidRPr="00B15C0A" w:rsidRDefault="00F128D6" w:rsidP="00E14707">
            <w:pPr>
              <w:spacing w:after="60"/>
              <w:ind w:right="842"/>
              <w:cnfStyle w:val="000000100000"/>
              <w:rPr>
                <w:rFonts w:ascii="Sylfaen" w:hAnsi="Sylfaen"/>
                <w:i/>
                <w:sz w:val="20"/>
                <w:szCs w:val="20"/>
                <w:lang w:val="ka-GE"/>
              </w:rPr>
            </w:pPr>
            <w:r w:rsidRPr="00B15C0A">
              <w:rPr>
                <w:rFonts w:ascii="Sylfaen" w:hAnsi="Sylfaen"/>
                <w:sz w:val="20"/>
                <w:szCs w:val="20"/>
                <w:lang w:val="ka-GE"/>
              </w:rPr>
              <w:t>775</w:t>
            </w:r>
            <w:r>
              <w:rPr>
                <w:rFonts w:ascii="Sylfaen" w:hAnsi="Sylfaen"/>
                <w:sz w:val="20"/>
                <w:szCs w:val="20"/>
                <w:lang w:val="ka-GE"/>
              </w:rPr>
              <w:t>,</w:t>
            </w:r>
            <w:r w:rsidRPr="00B15C0A">
              <w:rPr>
                <w:rFonts w:ascii="Sylfaen" w:hAnsi="Sylfaen"/>
                <w:sz w:val="20"/>
                <w:szCs w:val="20"/>
                <w:lang w:val="ka-GE"/>
              </w:rPr>
              <w:t>51</w:t>
            </w:r>
          </w:p>
        </w:tc>
        <w:tc>
          <w:tcPr>
            <w:tcW w:w="4329" w:type="dxa"/>
            <w:tcBorders>
              <w:left w:val="none" w:sz="0" w:space="0" w:color="auto"/>
              <w:right w:val="none" w:sz="0" w:space="0" w:color="auto"/>
            </w:tcBorders>
            <w:shd w:val="clear" w:color="auto" w:fill="auto"/>
          </w:tcPr>
          <w:p w:rsidR="00F128D6" w:rsidRPr="00B15C0A" w:rsidRDefault="00F128D6" w:rsidP="00E14707">
            <w:pPr>
              <w:spacing w:after="60"/>
              <w:cnfStyle w:val="000000100000"/>
              <w:rPr>
                <w:rFonts w:ascii="Sylfaen" w:hAnsi="Sylfaen"/>
                <w:i/>
                <w:sz w:val="20"/>
                <w:szCs w:val="20"/>
                <w:lang w:val="ka-GE"/>
              </w:rPr>
            </w:pPr>
            <w:r w:rsidRPr="00B15C0A">
              <w:rPr>
                <w:rFonts w:ascii="Sylfaen" w:hAnsi="Sylfaen"/>
                <w:sz w:val="20"/>
                <w:szCs w:val="20"/>
                <w:lang w:val="ka-GE"/>
              </w:rPr>
              <w:t>ძირითადი საშუალებები</w:t>
            </w:r>
          </w:p>
        </w:tc>
      </w:tr>
      <w:tr w:rsidR="00F128D6" w:rsidRPr="00B15C0A" w:rsidTr="00E14707">
        <w:trPr>
          <w:trHeight w:val="248"/>
          <w:jc w:val="center"/>
        </w:trPr>
        <w:tc>
          <w:tcPr>
            <w:cnfStyle w:val="001000000000"/>
            <w:tcW w:w="2802" w:type="dxa"/>
            <w:shd w:val="clear" w:color="auto" w:fill="auto"/>
          </w:tcPr>
          <w:p w:rsidR="00F128D6" w:rsidRPr="00B15C0A" w:rsidRDefault="00F128D6" w:rsidP="00E14707">
            <w:pPr>
              <w:spacing w:after="60"/>
              <w:jc w:val="both"/>
              <w:rPr>
                <w:rFonts w:ascii="Sylfaen" w:hAnsi="Sylfaen"/>
                <w:b w:val="0"/>
                <w:i/>
                <w:sz w:val="20"/>
                <w:szCs w:val="20"/>
                <w:lang w:val="ka-GE"/>
              </w:rPr>
            </w:pPr>
            <w:r w:rsidRPr="00B15C0A">
              <w:rPr>
                <w:rFonts w:ascii="Sylfaen" w:hAnsi="Sylfaen"/>
                <w:b w:val="0"/>
                <w:sz w:val="20"/>
                <w:szCs w:val="20"/>
                <w:lang w:val="ka-GE"/>
              </w:rPr>
              <w:t>კულტივირებული აქტივები</w:t>
            </w:r>
          </w:p>
        </w:tc>
        <w:tc>
          <w:tcPr>
            <w:tcW w:w="1842" w:type="dxa"/>
            <w:shd w:val="clear" w:color="auto" w:fill="auto"/>
            <w:vAlign w:val="center"/>
          </w:tcPr>
          <w:p w:rsidR="00F128D6" w:rsidRPr="00B15C0A" w:rsidRDefault="00F128D6" w:rsidP="00E14707">
            <w:pPr>
              <w:spacing w:after="60"/>
              <w:ind w:right="842"/>
              <w:cnfStyle w:val="000000000000"/>
              <w:rPr>
                <w:rFonts w:ascii="Sylfaen" w:hAnsi="Sylfaen"/>
                <w:i/>
                <w:sz w:val="20"/>
                <w:szCs w:val="20"/>
                <w:lang w:val="ka-GE"/>
              </w:rPr>
            </w:pPr>
            <w:r w:rsidRPr="00B15C0A">
              <w:rPr>
                <w:rFonts w:ascii="Sylfaen" w:hAnsi="Sylfaen"/>
                <w:sz w:val="20"/>
                <w:szCs w:val="20"/>
                <w:lang w:val="ka-GE"/>
              </w:rPr>
              <w:t>9</w:t>
            </w:r>
            <w:r>
              <w:rPr>
                <w:rFonts w:ascii="Sylfaen" w:hAnsi="Sylfaen"/>
                <w:sz w:val="20"/>
                <w:szCs w:val="20"/>
                <w:lang w:val="ka-GE"/>
              </w:rPr>
              <w:t>,</w:t>
            </w:r>
            <w:r w:rsidRPr="00B15C0A">
              <w:rPr>
                <w:rFonts w:ascii="Sylfaen" w:hAnsi="Sylfaen"/>
                <w:sz w:val="20"/>
                <w:szCs w:val="20"/>
                <w:lang w:val="ka-GE"/>
              </w:rPr>
              <w:t>60</w:t>
            </w:r>
          </w:p>
        </w:tc>
        <w:tc>
          <w:tcPr>
            <w:tcW w:w="4329" w:type="dxa"/>
            <w:shd w:val="clear" w:color="auto" w:fill="auto"/>
          </w:tcPr>
          <w:p w:rsidR="00F128D6" w:rsidRPr="00B15C0A" w:rsidRDefault="00F128D6" w:rsidP="00E14707">
            <w:pPr>
              <w:spacing w:after="60"/>
              <w:cnfStyle w:val="000000000000"/>
              <w:rPr>
                <w:rFonts w:ascii="Sylfaen" w:hAnsi="Sylfaen"/>
                <w:i/>
                <w:sz w:val="20"/>
                <w:szCs w:val="20"/>
                <w:lang w:val="ka-GE"/>
              </w:rPr>
            </w:pPr>
            <w:r w:rsidRPr="00B15C0A">
              <w:rPr>
                <w:rFonts w:ascii="Sylfaen" w:hAnsi="Sylfaen"/>
                <w:sz w:val="20"/>
                <w:szCs w:val="20"/>
                <w:lang w:val="ka-GE"/>
              </w:rPr>
              <w:t>დაკალმებული ბზის ნერგები</w:t>
            </w:r>
          </w:p>
        </w:tc>
      </w:tr>
      <w:tr w:rsidR="00F128D6" w:rsidRPr="00B15C0A" w:rsidTr="00E14707">
        <w:trPr>
          <w:cnfStyle w:val="000000100000"/>
          <w:trHeight w:val="468"/>
          <w:jc w:val="center"/>
        </w:trPr>
        <w:tc>
          <w:tcPr>
            <w:cnfStyle w:val="001000000000"/>
            <w:tcW w:w="2802" w:type="dxa"/>
            <w:tcBorders>
              <w:left w:val="none" w:sz="0" w:space="0" w:color="auto"/>
              <w:right w:val="none" w:sz="0" w:space="0" w:color="auto"/>
            </w:tcBorders>
            <w:shd w:val="clear" w:color="auto" w:fill="auto"/>
          </w:tcPr>
          <w:p w:rsidR="00F128D6" w:rsidRPr="00B15C0A" w:rsidRDefault="00F128D6" w:rsidP="00E14707">
            <w:pPr>
              <w:spacing w:after="60"/>
              <w:jc w:val="both"/>
              <w:rPr>
                <w:rFonts w:ascii="Sylfaen" w:hAnsi="Sylfaen"/>
                <w:b w:val="0"/>
                <w:i/>
                <w:sz w:val="20"/>
                <w:szCs w:val="20"/>
                <w:lang w:val="ka-GE"/>
              </w:rPr>
            </w:pPr>
            <w:r w:rsidRPr="00B15C0A">
              <w:rPr>
                <w:rFonts w:ascii="Sylfaen" w:hAnsi="Sylfaen"/>
                <w:b w:val="0"/>
                <w:sz w:val="20"/>
                <w:szCs w:val="20"/>
                <w:lang w:val="ka-GE"/>
              </w:rPr>
              <w:t>ინტელექტუალური აქტივები</w:t>
            </w:r>
          </w:p>
        </w:tc>
        <w:tc>
          <w:tcPr>
            <w:tcW w:w="1842" w:type="dxa"/>
            <w:tcBorders>
              <w:left w:val="none" w:sz="0" w:space="0" w:color="auto"/>
              <w:right w:val="none" w:sz="0" w:space="0" w:color="auto"/>
            </w:tcBorders>
            <w:shd w:val="clear" w:color="auto" w:fill="auto"/>
            <w:vAlign w:val="center"/>
          </w:tcPr>
          <w:p w:rsidR="00F128D6" w:rsidRPr="00B15C0A" w:rsidRDefault="00F128D6" w:rsidP="00E14707">
            <w:pPr>
              <w:spacing w:after="60"/>
              <w:ind w:right="842"/>
              <w:cnfStyle w:val="000000100000"/>
              <w:rPr>
                <w:rFonts w:ascii="Sylfaen" w:hAnsi="Sylfaen"/>
                <w:i/>
                <w:sz w:val="20"/>
                <w:szCs w:val="20"/>
                <w:lang w:val="ka-GE"/>
              </w:rPr>
            </w:pPr>
            <w:r w:rsidRPr="00B15C0A">
              <w:rPr>
                <w:rFonts w:ascii="Sylfaen" w:hAnsi="Sylfaen"/>
                <w:sz w:val="20"/>
                <w:szCs w:val="20"/>
                <w:lang w:val="ka-GE"/>
              </w:rPr>
              <w:t>56</w:t>
            </w:r>
            <w:r>
              <w:rPr>
                <w:rFonts w:ascii="Sylfaen" w:hAnsi="Sylfaen"/>
                <w:sz w:val="20"/>
                <w:szCs w:val="20"/>
                <w:lang w:val="ka-GE"/>
              </w:rPr>
              <w:t>,</w:t>
            </w:r>
            <w:r w:rsidRPr="00B15C0A">
              <w:rPr>
                <w:rFonts w:ascii="Sylfaen" w:hAnsi="Sylfaen"/>
                <w:sz w:val="20"/>
                <w:szCs w:val="20"/>
                <w:lang w:val="ka-GE"/>
              </w:rPr>
              <w:t>64</w:t>
            </w:r>
          </w:p>
        </w:tc>
        <w:tc>
          <w:tcPr>
            <w:tcW w:w="4329" w:type="dxa"/>
            <w:tcBorders>
              <w:left w:val="none" w:sz="0" w:space="0" w:color="auto"/>
              <w:right w:val="none" w:sz="0" w:space="0" w:color="auto"/>
            </w:tcBorders>
            <w:shd w:val="clear" w:color="auto" w:fill="auto"/>
          </w:tcPr>
          <w:p w:rsidR="00F128D6" w:rsidRPr="00B15C0A" w:rsidRDefault="00F128D6" w:rsidP="00E14707">
            <w:pPr>
              <w:spacing w:after="60"/>
              <w:cnfStyle w:val="000000100000"/>
              <w:rPr>
                <w:rFonts w:ascii="Sylfaen" w:hAnsi="Sylfaen"/>
                <w:i/>
                <w:sz w:val="20"/>
                <w:szCs w:val="20"/>
                <w:lang w:val="ka-GE"/>
              </w:rPr>
            </w:pPr>
            <w:r w:rsidRPr="00B15C0A">
              <w:rPr>
                <w:rFonts w:ascii="Sylfaen" w:hAnsi="Sylfaen"/>
                <w:sz w:val="20"/>
                <w:szCs w:val="20"/>
                <w:lang w:val="ka-GE"/>
              </w:rPr>
              <w:t>საბუღალტრო, სახაზინო და სხვ. პროგრამები</w:t>
            </w:r>
          </w:p>
        </w:tc>
      </w:tr>
      <w:tr w:rsidR="00F128D6" w:rsidRPr="00B15C0A" w:rsidTr="00E14707">
        <w:trPr>
          <w:trHeight w:val="1695"/>
          <w:jc w:val="center"/>
        </w:trPr>
        <w:tc>
          <w:tcPr>
            <w:cnfStyle w:val="001000000000"/>
            <w:tcW w:w="2802" w:type="dxa"/>
            <w:shd w:val="clear" w:color="auto" w:fill="auto"/>
          </w:tcPr>
          <w:p w:rsidR="00F128D6" w:rsidRPr="00B15C0A" w:rsidRDefault="00F128D6" w:rsidP="00E14707">
            <w:pPr>
              <w:spacing w:after="60"/>
              <w:jc w:val="both"/>
              <w:rPr>
                <w:rFonts w:ascii="Sylfaen" w:hAnsi="Sylfaen"/>
                <w:b w:val="0"/>
                <w:i/>
                <w:sz w:val="20"/>
                <w:szCs w:val="20"/>
                <w:lang w:val="ka-GE"/>
              </w:rPr>
            </w:pPr>
            <w:r w:rsidRPr="00B15C0A">
              <w:rPr>
                <w:rFonts w:ascii="Sylfaen" w:hAnsi="Sylfaen"/>
                <w:b w:val="0"/>
                <w:sz w:val="20"/>
                <w:szCs w:val="20"/>
                <w:lang w:val="ka-GE"/>
              </w:rPr>
              <w:t>არასასოფლო-სამეურნეო დანიშნულებისმიწის ნაკვეთი</w:t>
            </w:r>
          </w:p>
        </w:tc>
        <w:tc>
          <w:tcPr>
            <w:tcW w:w="1842" w:type="dxa"/>
            <w:shd w:val="clear" w:color="auto" w:fill="auto"/>
            <w:vAlign w:val="center"/>
          </w:tcPr>
          <w:p w:rsidR="00F128D6" w:rsidRPr="00B15C0A" w:rsidRDefault="00F128D6" w:rsidP="00E14707">
            <w:pPr>
              <w:spacing w:after="60"/>
              <w:ind w:right="842"/>
              <w:cnfStyle w:val="000000000000"/>
              <w:rPr>
                <w:rFonts w:ascii="Sylfaen" w:hAnsi="Sylfaen"/>
                <w:i/>
                <w:sz w:val="20"/>
                <w:szCs w:val="20"/>
                <w:lang w:val="ka-GE"/>
              </w:rPr>
            </w:pPr>
            <w:r w:rsidRPr="00B15C0A">
              <w:rPr>
                <w:rFonts w:ascii="Sylfaen" w:hAnsi="Sylfaen"/>
                <w:sz w:val="20"/>
                <w:szCs w:val="20"/>
                <w:lang w:val="ka-GE"/>
              </w:rPr>
              <w:t>12</w:t>
            </w:r>
            <w:r>
              <w:rPr>
                <w:rFonts w:ascii="Sylfaen" w:hAnsi="Sylfaen"/>
                <w:sz w:val="20"/>
                <w:szCs w:val="20"/>
                <w:lang w:val="ka-GE"/>
              </w:rPr>
              <w:t> </w:t>
            </w:r>
            <w:r w:rsidRPr="00B15C0A">
              <w:rPr>
                <w:rFonts w:ascii="Sylfaen" w:hAnsi="Sylfaen"/>
                <w:sz w:val="20"/>
                <w:szCs w:val="20"/>
                <w:lang w:val="ka-GE"/>
              </w:rPr>
              <w:t>153</w:t>
            </w:r>
            <w:r>
              <w:rPr>
                <w:rFonts w:ascii="Sylfaen" w:hAnsi="Sylfaen"/>
                <w:sz w:val="20"/>
                <w:szCs w:val="20"/>
                <w:lang w:val="ka-GE"/>
              </w:rPr>
              <w:t>,</w:t>
            </w:r>
            <w:r w:rsidRPr="00B15C0A">
              <w:rPr>
                <w:rFonts w:ascii="Sylfaen" w:hAnsi="Sylfaen"/>
                <w:sz w:val="20"/>
                <w:szCs w:val="20"/>
                <w:lang w:val="ka-GE"/>
              </w:rPr>
              <w:t>15</w:t>
            </w:r>
          </w:p>
        </w:tc>
        <w:tc>
          <w:tcPr>
            <w:tcW w:w="4329" w:type="dxa"/>
            <w:shd w:val="clear" w:color="auto" w:fill="auto"/>
          </w:tcPr>
          <w:p w:rsidR="00F128D6" w:rsidRPr="00B15C0A" w:rsidRDefault="00F128D6" w:rsidP="00E14707">
            <w:pPr>
              <w:spacing w:after="60"/>
              <w:cnfStyle w:val="000000000000"/>
              <w:rPr>
                <w:rFonts w:ascii="Sylfaen" w:hAnsi="Sylfaen"/>
                <w:sz w:val="20"/>
                <w:szCs w:val="20"/>
                <w:lang w:val="ka-GE"/>
              </w:rPr>
            </w:pPr>
            <w:r w:rsidRPr="00B15C0A">
              <w:rPr>
                <w:rFonts w:ascii="Sylfaen" w:hAnsi="Sylfaen"/>
                <w:sz w:val="20"/>
                <w:szCs w:val="20"/>
                <w:lang w:val="ka-GE"/>
              </w:rPr>
              <w:t>ქ.თბილისში, კრწანისის ქ. 85ა - 15 000 კვ. მ;</w:t>
            </w:r>
          </w:p>
          <w:p w:rsidR="00F128D6" w:rsidRPr="00B15C0A" w:rsidRDefault="00F128D6" w:rsidP="00E14707">
            <w:pPr>
              <w:spacing w:after="60"/>
              <w:cnfStyle w:val="000000000000"/>
              <w:rPr>
                <w:rFonts w:ascii="Sylfaen" w:hAnsi="Sylfaen"/>
                <w:sz w:val="20"/>
                <w:szCs w:val="20"/>
                <w:lang w:val="ka-GE"/>
              </w:rPr>
            </w:pPr>
            <w:r w:rsidRPr="00B15C0A">
              <w:rPr>
                <w:rFonts w:ascii="Sylfaen" w:hAnsi="Sylfaen"/>
                <w:sz w:val="20"/>
                <w:szCs w:val="20"/>
                <w:lang w:val="ka-GE"/>
              </w:rPr>
              <w:t xml:space="preserve">ზუგდიდის რაიონში, სოფ. რიყე - 185 766 კვ.მ; </w:t>
            </w:r>
          </w:p>
          <w:p w:rsidR="00F128D6" w:rsidRPr="00B15C0A" w:rsidRDefault="00F128D6" w:rsidP="00E14707">
            <w:pPr>
              <w:spacing w:after="60"/>
              <w:cnfStyle w:val="000000000000"/>
              <w:rPr>
                <w:rFonts w:ascii="Sylfaen" w:hAnsi="Sylfaen"/>
                <w:sz w:val="20"/>
                <w:szCs w:val="20"/>
                <w:lang w:val="ka-GE"/>
              </w:rPr>
            </w:pPr>
            <w:r w:rsidRPr="00B15C0A">
              <w:rPr>
                <w:rFonts w:ascii="Sylfaen" w:hAnsi="Sylfaen"/>
                <w:sz w:val="20"/>
                <w:szCs w:val="20"/>
                <w:lang w:val="ka-GE"/>
              </w:rPr>
              <w:t>ქ. თბილისში, გლდანის რაიონი - 70 000 კვ.მ;</w:t>
            </w:r>
          </w:p>
          <w:p w:rsidR="00F128D6" w:rsidRPr="00B15C0A" w:rsidRDefault="00F128D6" w:rsidP="00E14707">
            <w:pPr>
              <w:spacing w:after="60"/>
              <w:cnfStyle w:val="000000000000"/>
              <w:rPr>
                <w:rFonts w:ascii="Sylfaen" w:hAnsi="Sylfaen"/>
                <w:i/>
                <w:sz w:val="20"/>
                <w:szCs w:val="20"/>
                <w:lang w:val="ka-GE"/>
              </w:rPr>
            </w:pPr>
            <w:r w:rsidRPr="00B15C0A">
              <w:rPr>
                <w:rFonts w:ascii="Sylfaen" w:hAnsi="Sylfaen"/>
                <w:sz w:val="20"/>
                <w:szCs w:val="20"/>
                <w:lang w:val="ka-GE"/>
              </w:rPr>
              <w:t xml:space="preserve"> ხობში, სოფ. ხამისკური - 4 202 კვ.მ</w:t>
            </w:r>
          </w:p>
        </w:tc>
      </w:tr>
      <w:tr w:rsidR="00F128D6" w:rsidRPr="00B15C0A" w:rsidTr="00E14707">
        <w:trPr>
          <w:cnfStyle w:val="000000100000"/>
          <w:trHeight w:val="234"/>
          <w:jc w:val="center"/>
        </w:trPr>
        <w:tc>
          <w:tcPr>
            <w:cnfStyle w:val="001000000000"/>
            <w:tcW w:w="2802" w:type="dxa"/>
            <w:tcBorders>
              <w:left w:val="none" w:sz="0" w:space="0" w:color="auto"/>
              <w:right w:val="none" w:sz="0" w:space="0" w:color="auto"/>
            </w:tcBorders>
            <w:shd w:val="clear" w:color="auto" w:fill="auto"/>
          </w:tcPr>
          <w:p w:rsidR="00F128D6" w:rsidRPr="00B15C0A" w:rsidRDefault="00F128D6" w:rsidP="00E14707">
            <w:pPr>
              <w:spacing w:after="60"/>
              <w:jc w:val="both"/>
              <w:rPr>
                <w:rFonts w:ascii="Sylfaen" w:hAnsi="Sylfaen"/>
                <w:b w:val="0"/>
                <w:sz w:val="20"/>
                <w:szCs w:val="20"/>
                <w:lang w:val="ka-GE"/>
              </w:rPr>
            </w:pPr>
            <w:r w:rsidRPr="00B15C0A">
              <w:rPr>
                <w:rFonts w:ascii="Sylfaen" w:hAnsi="Sylfaen"/>
                <w:b w:val="0"/>
                <w:sz w:val="20"/>
                <w:szCs w:val="20"/>
                <w:lang w:val="ka-GE"/>
              </w:rPr>
              <w:t xml:space="preserve">ხელოვნების ნიმუშები </w:t>
            </w:r>
          </w:p>
        </w:tc>
        <w:tc>
          <w:tcPr>
            <w:tcW w:w="1842" w:type="dxa"/>
            <w:tcBorders>
              <w:left w:val="none" w:sz="0" w:space="0" w:color="auto"/>
              <w:right w:val="none" w:sz="0" w:space="0" w:color="auto"/>
            </w:tcBorders>
            <w:shd w:val="clear" w:color="auto" w:fill="auto"/>
            <w:vAlign w:val="center"/>
          </w:tcPr>
          <w:p w:rsidR="00F128D6" w:rsidRPr="00B15C0A" w:rsidRDefault="00F128D6" w:rsidP="00E14707">
            <w:pPr>
              <w:spacing w:after="60"/>
              <w:ind w:right="842"/>
              <w:cnfStyle w:val="000000100000"/>
              <w:rPr>
                <w:rFonts w:ascii="Sylfaen" w:hAnsi="Sylfaen"/>
                <w:sz w:val="20"/>
                <w:szCs w:val="20"/>
                <w:lang w:val="ka-GE"/>
              </w:rPr>
            </w:pPr>
            <w:r w:rsidRPr="00B15C0A">
              <w:rPr>
                <w:rFonts w:ascii="Sylfaen" w:hAnsi="Sylfaen"/>
                <w:sz w:val="20"/>
                <w:szCs w:val="20"/>
                <w:lang w:val="ka-GE"/>
              </w:rPr>
              <w:t>4</w:t>
            </w:r>
            <w:r>
              <w:rPr>
                <w:rFonts w:ascii="Sylfaen" w:hAnsi="Sylfaen"/>
                <w:sz w:val="20"/>
                <w:szCs w:val="20"/>
                <w:lang w:val="ka-GE"/>
              </w:rPr>
              <w:t>,</w:t>
            </w:r>
            <w:r w:rsidRPr="00B15C0A">
              <w:rPr>
                <w:rFonts w:ascii="Sylfaen" w:hAnsi="Sylfaen"/>
                <w:sz w:val="20"/>
                <w:szCs w:val="20"/>
                <w:lang w:val="ka-GE"/>
              </w:rPr>
              <w:t>40</w:t>
            </w:r>
          </w:p>
        </w:tc>
        <w:tc>
          <w:tcPr>
            <w:tcW w:w="4329" w:type="dxa"/>
            <w:tcBorders>
              <w:left w:val="none" w:sz="0" w:space="0" w:color="auto"/>
              <w:right w:val="none" w:sz="0" w:space="0" w:color="auto"/>
            </w:tcBorders>
            <w:shd w:val="clear" w:color="auto" w:fill="auto"/>
          </w:tcPr>
          <w:p w:rsidR="00F128D6" w:rsidRPr="00B15C0A" w:rsidRDefault="00F128D6" w:rsidP="00E14707">
            <w:pPr>
              <w:spacing w:after="60"/>
              <w:cnfStyle w:val="000000100000"/>
              <w:rPr>
                <w:rFonts w:ascii="Sylfaen" w:hAnsi="Sylfaen"/>
                <w:sz w:val="20"/>
                <w:szCs w:val="20"/>
                <w:lang w:val="ka-GE"/>
              </w:rPr>
            </w:pPr>
            <w:r w:rsidRPr="00B15C0A">
              <w:rPr>
                <w:rFonts w:ascii="Sylfaen" w:hAnsi="Sylfaen"/>
                <w:sz w:val="20"/>
                <w:szCs w:val="20"/>
                <w:lang w:val="ka-GE"/>
              </w:rPr>
              <w:t>ნახატები</w:t>
            </w:r>
          </w:p>
        </w:tc>
      </w:tr>
      <w:tr w:rsidR="00F128D6" w:rsidRPr="00B15C0A" w:rsidTr="00E14707">
        <w:trPr>
          <w:trHeight w:val="248"/>
          <w:jc w:val="center"/>
        </w:trPr>
        <w:tc>
          <w:tcPr>
            <w:cnfStyle w:val="001000000000"/>
            <w:tcW w:w="2802" w:type="dxa"/>
            <w:tcBorders>
              <w:bottom w:val="single" w:sz="18" w:space="0" w:color="auto"/>
            </w:tcBorders>
            <w:shd w:val="clear" w:color="auto" w:fill="auto"/>
          </w:tcPr>
          <w:p w:rsidR="00F128D6" w:rsidRPr="00B15C0A" w:rsidRDefault="00F128D6" w:rsidP="00E14707">
            <w:pPr>
              <w:spacing w:after="60"/>
              <w:jc w:val="both"/>
              <w:rPr>
                <w:rFonts w:ascii="Sylfaen" w:hAnsi="Sylfaen"/>
                <w:b w:val="0"/>
                <w:sz w:val="20"/>
                <w:szCs w:val="20"/>
                <w:lang w:val="ka-GE"/>
              </w:rPr>
            </w:pPr>
            <w:r w:rsidRPr="00B15C0A">
              <w:rPr>
                <w:rFonts w:ascii="Sylfaen" w:hAnsi="Sylfaen"/>
                <w:b w:val="0"/>
                <w:sz w:val="20"/>
                <w:szCs w:val="20"/>
                <w:lang w:val="ka-GE"/>
              </w:rPr>
              <w:t>სხვა ფასეულობები</w:t>
            </w:r>
          </w:p>
        </w:tc>
        <w:tc>
          <w:tcPr>
            <w:tcW w:w="1842" w:type="dxa"/>
            <w:tcBorders>
              <w:bottom w:val="single" w:sz="18" w:space="0" w:color="auto"/>
            </w:tcBorders>
            <w:shd w:val="clear" w:color="auto" w:fill="auto"/>
            <w:vAlign w:val="center"/>
          </w:tcPr>
          <w:p w:rsidR="00F128D6" w:rsidRPr="00B15C0A" w:rsidRDefault="00F128D6" w:rsidP="00E14707">
            <w:pPr>
              <w:spacing w:after="60"/>
              <w:ind w:right="842"/>
              <w:cnfStyle w:val="000000000000"/>
              <w:rPr>
                <w:rFonts w:ascii="Sylfaen" w:hAnsi="Sylfaen"/>
                <w:sz w:val="20"/>
                <w:szCs w:val="20"/>
                <w:lang w:val="ka-GE"/>
              </w:rPr>
            </w:pPr>
            <w:r w:rsidRPr="00B15C0A">
              <w:rPr>
                <w:rFonts w:ascii="Sylfaen" w:hAnsi="Sylfaen"/>
                <w:sz w:val="20"/>
                <w:szCs w:val="20"/>
                <w:lang w:val="ka-GE"/>
              </w:rPr>
              <w:t>13</w:t>
            </w:r>
            <w:r>
              <w:rPr>
                <w:rFonts w:ascii="Sylfaen" w:hAnsi="Sylfaen"/>
                <w:sz w:val="20"/>
                <w:szCs w:val="20"/>
                <w:lang w:val="ka-GE"/>
              </w:rPr>
              <w:t>,</w:t>
            </w:r>
            <w:r w:rsidRPr="00B15C0A">
              <w:rPr>
                <w:rFonts w:ascii="Sylfaen" w:hAnsi="Sylfaen"/>
                <w:sz w:val="20"/>
                <w:szCs w:val="20"/>
                <w:lang w:val="ka-GE"/>
              </w:rPr>
              <w:t>46</w:t>
            </w:r>
          </w:p>
        </w:tc>
        <w:tc>
          <w:tcPr>
            <w:tcW w:w="4329" w:type="dxa"/>
            <w:tcBorders>
              <w:bottom w:val="single" w:sz="18" w:space="0" w:color="auto"/>
            </w:tcBorders>
            <w:shd w:val="clear" w:color="auto" w:fill="auto"/>
          </w:tcPr>
          <w:p w:rsidR="00F128D6" w:rsidRPr="00B15C0A" w:rsidRDefault="00F128D6" w:rsidP="00E14707">
            <w:pPr>
              <w:spacing w:after="60"/>
              <w:cnfStyle w:val="000000000000"/>
              <w:rPr>
                <w:rFonts w:ascii="Sylfaen" w:hAnsi="Sylfaen"/>
                <w:sz w:val="20"/>
                <w:szCs w:val="20"/>
                <w:lang w:val="ka-GE"/>
              </w:rPr>
            </w:pPr>
            <w:r w:rsidRPr="00B15C0A">
              <w:rPr>
                <w:rFonts w:ascii="Sylfaen" w:hAnsi="Sylfaen"/>
                <w:sz w:val="20"/>
                <w:szCs w:val="20"/>
                <w:lang w:val="ka-GE"/>
              </w:rPr>
              <w:t>კინოფირები</w:t>
            </w:r>
          </w:p>
        </w:tc>
      </w:tr>
      <w:tr w:rsidR="00F128D6" w:rsidRPr="00B15C0A" w:rsidTr="00E14707">
        <w:trPr>
          <w:cnfStyle w:val="000000100000"/>
          <w:trHeight w:val="248"/>
          <w:jc w:val="center"/>
        </w:trPr>
        <w:tc>
          <w:tcPr>
            <w:cnfStyle w:val="001000000000"/>
            <w:tcW w:w="2802" w:type="dxa"/>
            <w:tcBorders>
              <w:top w:val="single" w:sz="18" w:space="0" w:color="auto"/>
              <w:left w:val="none" w:sz="0" w:space="0" w:color="auto"/>
              <w:bottom w:val="single" w:sz="18" w:space="0" w:color="auto"/>
              <w:right w:val="none" w:sz="0" w:space="0" w:color="auto"/>
            </w:tcBorders>
            <w:shd w:val="clear" w:color="auto" w:fill="D9D9D9" w:themeFill="background1" w:themeFillShade="D9"/>
          </w:tcPr>
          <w:p w:rsidR="00F128D6" w:rsidRPr="00B15C0A" w:rsidRDefault="00F128D6" w:rsidP="00E14707">
            <w:pPr>
              <w:spacing w:after="60"/>
              <w:jc w:val="center"/>
              <w:rPr>
                <w:rFonts w:ascii="Sylfaen" w:hAnsi="Sylfaen"/>
                <w:i/>
                <w:sz w:val="20"/>
                <w:szCs w:val="20"/>
                <w:lang w:val="ka-GE"/>
              </w:rPr>
            </w:pPr>
            <w:r w:rsidRPr="00B15C0A">
              <w:rPr>
                <w:rFonts w:ascii="Sylfaen" w:hAnsi="Sylfaen"/>
                <w:i/>
                <w:sz w:val="20"/>
                <w:szCs w:val="20"/>
                <w:lang w:val="ka-GE"/>
              </w:rPr>
              <w:t>სულ</w:t>
            </w:r>
          </w:p>
        </w:tc>
        <w:tc>
          <w:tcPr>
            <w:tcW w:w="1842" w:type="dxa"/>
            <w:tcBorders>
              <w:top w:val="single" w:sz="18" w:space="0" w:color="auto"/>
              <w:left w:val="none" w:sz="0" w:space="0" w:color="auto"/>
              <w:bottom w:val="single" w:sz="18" w:space="0" w:color="auto"/>
              <w:right w:val="none" w:sz="0" w:space="0" w:color="auto"/>
            </w:tcBorders>
            <w:shd w:val="clear" w:color="auto" w:fill="D9D9D9" w:themeFill="background1" w:themeFillShade="D9"/>
            <w:vAlign w:val="center"/>
          </w:tcPr>
          <w:p w:rsidR="00F128D6" w:rsidRPr="00B15C0A" w:rsidRDefault="00F128D6" w:rsidP="00E14707">
            <w:pPr>
              <w:spacing w:after="60"/>
              <w:ind w:right="842"/>
              <w:jc w:val="center"/>
              <w:cnfStyle w:val="000000100000"/>
              <w:rPr>
                <w:rFonts w:ascii="Sylfaen" w:hAnsi="Sylfaen"/>
                <w:b/>
                <w:i/>
                <w:sz w:val="20"/>
                <w:szCs w:val="20"/>
                <w:lang w:val="ka-GE"/>
              </w:rPr>
            </w:pPr>
            <w:r w:rsidRPr="00B15C0A">
              <w:rPr>
                <w:rFonts w:ascii="Sylfaen" w:hAnsi="Sylfaen"/>
                <w:b/>
                <w:i/>
                <w:iCs/>
                <w:sz w:val="20"/>
                <w:szCs w:val="20"/>
                <w:lang w:val="ka-GE"/>
              </w:rPr>
              <w:t>27</w:t>
            </w:r>
            <w:r>
              <w:rPr>
                <w:rFonts w:ascii="Sylfaen" w:hAnsi="Sylfaen"/>
                <w:b/>
                <w:i/>
                <w:iCs/>
                <w:sz w:val="20"/>
                <w:szCs w:val="20"/>
                <w:lang w:val="ka-GE"/>
              </w:rPr>
              <w:t> </w:t>
            </w:r>
            <w:r w:rsidRPr="00B15C0A">
              <w:rPr>
                <w:rFonts w:ascii="Sylfaen" w:hAnsi="Sylfaen"/>
                <w:b/>
                <w:i/>
                <w:iCs/>
                <w:sz w:val="20"/>
                <w:szCs w:val="20"/>
                <w:lang w:val="ka-GE"/>
              </w:rPr>
              <w:t>386</w:t>
            </w:r>
            <w:r>
              <w:rPr>
                <w:rFonts w:ascii="Sylfaen" w:hAnsi="Sylfaen"/>
                <w:b/>
                <w:i/>
                <w:iCs/>
                <w:sz w:val="20"/>
                <w:szCs w:val="20"/>
                <w:lang w:val="ka-GE"/>
              </w:rPr>
              <w:t>,</w:t>
            </w:r>
            <w:r w:rsidRPr="00B15C0A">
              <w:rPr>
                <w:rFonts w:ascii="Sylfaen" w:hAnsi="Sylfaen"/>
                <w:b/>
                <w:i/>
                <w:iCs/>
                <w:sz w:val="20"/>
                <w:szCs w:val="20"/>
                <w:lang w:val="ka-GE"/>
              </w:rPr>
              <w:t>67</w:t>
            </w:r>
          </w:p>
        </w:tc>
        <w:tc>
          <w:tcPr>
            <w:tcW w:w="4329" w:type="dxa"/>
            <w:tcBorders>
              <w:top w:val="single" w:sz="18" w:space="0" w:color="auto"/>
              <w:left w:val="none" w:sz="0" w:space="0" w:color="auto"/>
              <w:bottom w:val="single" w:sz="18" w:space="0" w:color="auto"/>
              <w:right w:val="none" w:sz="0" w:space="0" w:color="auto"/>
            </w:tcBorders>
            <w:shd w:val="clear" w:color="auto" w:fill="D9D9D9" w:themeFill="background1" w:themeFillShade="D9"/>
          </w:tcPr>
          <w:p w:rsidR="00F128D6" w:rsidRPr="00B15C0A" w:rsidRDefault="00F128D6" w:rsidP="00E14707">
            <w:pPr>
              <w:spacing w:after="60"/>
              <w:jc w:val="center"/>
              <w:cnfStyle w:val="000000100000"/>
              <w:rPr>
                <w:rFonts w:ascii="Sylfaen" w:hAnsi="Sylfaen"/>
                <w:i/>
                <w:sz w:val="20"/>
                <w:szCs w:val="20"/>
                <w:lang w:val="ka-GE"/>
              </w:rPr>
            </w:pPr>
          </w:p>
        </w:tc>
      </w:tr>
      <w:bookmarkEnd w:id="18"/>
      <w:bookmarkEnd w:id="19"/>
      <w:bookmarkEnd w:id="20"/>
      <w:bookmarkEnd w:id="21"/>
    </w:tbl>
    <w:p w:rsidR="00F128D6" w:rsidRDefault="00F128D6" w:rsidP="00F128D6">
      <w:pPr>
        <w:spacing w:after="60"/>
        <w:ind w:firstLine="567"/>
        <w:jc w:val="both"/>
        <w:rPr>
          <w:rFonts w:ascii="Sylfaen" w:hAnsi="Sylfaen" w:cs="Sylfaen"/>
          <w:iCs/>
          <w:noProof/>
          <w:lang w:val="ka-GE" w:eastAsia="en-GB"/>
        </w:rPr>
      </w:pPr>
    </w:p>
    <w:p w:rsidR="00F128D6" w:rsidRPr="00BB006B" w:rsidRDefault="00F128D6" w:rsidP="00F128D6">
      <w:pPr>
        <w:pStyle w:val="Caption"/>
        <w:spacing w:after="60"/>
        <w:outlineLvl w:val="2"/>
        <w:rPr>
          <w:rFonts w:ascii="Sylfaen" w:hAnsi="Sylfaen"/>
          <w:b w:val="0"/>
          <w:color w:val="auto"/>
          <w:lang w:val="ka-GE"/>
        </w:rPr>
      </w:pPr>
      <w:bookmarkStart w:id="61" w:name="_Toc34819608"/>
      <w:r w:rsidRPr="00BB006B">
        <w:rPr>
          <w:rFonts w:ascii="Sylfaen" w:hAnsi="Sylfaen" w:cs="Sylfaen"/>
          <w:color w:val="auto"/>
        </w:rPr>
        <w:t>ცხრილი</w:t>
      </w:r>
      <w:r w:rsidRPr="00BB006B">
        <w:rPr>
          <w:color w:val="auto"/>
        </w:rPr>
        <w:t xml:space="preserve"> N </w:t>
      </w:r>
      <w:r w:rsidR="00C673F1" w:rsidRPr="00BB006B">
        <w:rPr>
          <w:color w:val="auto"/>
        </w:rPr>
        <w:fldChar w:fldCharType="begin"/>
      </w:r>
      <w:r w:rsidRPr="00BB006B">
        <w:rPr>
          <w:color w:val="auto"/>
        </w:rPr>
        <w:instrText xml:space="preserve"> SEQ ცხრილი_N \* ARABIC </w:instrText>
      </w:r>
      <w:r w:rsidR="00C673F1" w:rsidRPr="00BB006B">
        <w:rPr>
          <w:color w:val="auto"/>
        </w:rPr>
        <w:fldChar w:fldCharType="separate"/>
      </w:r>
      <w:r>
        <w:rPr>
          <w:noProof/>
          <w:color w:val="auto"/>
        </w:rPr>
        <w:t>11</w:t>
      </w:r>
      <w:r w:rsidR="00C673F1" w:rsidRPr="00BB006B">
        <w:rPr>
          <w:color w:val="auto"/>
        </w:rPr>
        <w:fldChar w:fldCharType="end"/>
      </w:r>
      <w:r w:rsidRPr="00BB006B">
        <w:rPr>
          <w:rFonts w:ascii="Sylfaen" w:hAnsi="Sylfaen"/>
          <w:b w:val="0"/>
          <w:color w:val="auto"/>
          <w:lang w:val="ka-GE"/>
        </w:rPr>
        <w:t>აფხაზეთის ავტონომიური რესპუბლიკის ფინანსთა და ეკონომიკის სამინისტროსათვის გადმოცემული  უძრავ-მოძრავი ქონება</w:t>
      </w:r>
      <w:bookmarkEnd w:id="61"/>
    </w:p>
    <w:tbl>
      <w:tblPr>
        <w:tblStyle w:val="TableGrid"/>
        <w:tblW w:w="0" w:type="auto"/>
        <w:tblLook w:val="04A0"/>
      </w:tblPr>
      <w:tblGrid>
        <w:gridCol w:w="2235"/>
        <w:gridCol w:w="141"/>
        <w:gridCol w:w="4536"/>
        <w:gridCol w:w="2330"/>
      </w:tblGrid>
      <w:tr w:rsidR="00F128D6" w:rsidRPr="00B15C0A" w:rsidTr="00E14707">
        <w:trPr>
          <w:trHeight w:val="429"/>
          <w:tblHeader/>
        </w:trPr>
        <w:tc>
          <w:tcPr>
            <w:tcW w:w="9242" w:type="dxa"/>
            <w:gridSpan w:val="4"/>
            <w:tcBorders>
              <w:top w:val="single" w:sz="18" w:space="0" w:color="auto"/>
            </w:tcBorders>
            <w:vAlign w:val="center"/>
          </w:tcPr>
          <w:p w:rsidR="00F128D6" w:rsidRPr="00B15C0A" w:rsidRDefault="00F128D6" w:rsidP="00E14707">
            <w:pPr>
              <w:pStyle w:val="ListParagraph"/>
              <w:spacing w:after="60" w:line="276" w:lineRule="auto"/>
              <w:ind w:left="0" w:firstLine="708"/>
              <w:jc w:val="center"/>
              <w:rPr>
                <w:rFonts w:ascii="Sylfaen" w:hAnsi="Sylfaen"/>
                <w:b/>
                <w:spacing w:val="20"/>
                <w:sz w:val="20"/>
                <w:szCs w:val="20"/>
                <w:lang w:val="ka-GE"/>
              </w:rPr>
            </w:pPr>
            <w:r w:rsidRPr="00B15C0A">
              <w:rPr>
                <w:rFonts w:ascii="Sylfaen" w:hAnsi="Sylfaen"/>
                <w:b/>
                <w:spacing w:val="20"/>
                <w:sz w:val="20"/>
                <w:szCs w:val="20"/>
                <w:lang w:val="ka-GE"/>
              </w:rPr>
              <w:t>მოძრავი ქონება</w:t>
            </w:r>
          </w:p>
        </w:tc>
      </w:tr>
      <w:tr w:rsidR="00F128D6" w:rsidRPr="00B15C0A" w:rsidTr="00E14707">
        <w:trPr>
          <w:tblHeader/>
        </w:trPr>
        <w:tc>
          <w:tcPr>
            <w:tcW w:w="2235" w:type="dxa"/>
            <w:tcBorders>
              <w:bottom w:val="single" w:sz="18" w:space="0" w:color="auto"/>
            </w:tcBorders>
            <w:vAlign w:val="center"/>
          </w:tcPr>
          <w:p w:rsidR="00F128D6" w:rsidRPr="00B15C0A" w:rsidRDefault="00F128D6" w:rsidP="00E14707">
            <w:pPr>
              <w:spacing w:after="60"/>
              <w:jc w:val="center"/>
              <w:rPr>
                <w:rFonts w:ascii="Sylfaen" w:hAnsi="Sylfaen"/>
                <w:b/>
                <w:sz w:val="20"/>
                <w:szCs w:val="20"/>
                <w:lang w:val="ka-GE"/>
              </w:rPr>
            </w:pPr>
            <w:r w:rsidRPr="00B15C0A">
              <w:rPr>
                <w:rFonts w:ascii="Sylfaen" w:hAnsi="Sylfaen"/>
                <w:b/>
                <w:sz w:val="20"/>
                <w:szCs w:val="20"/>
                <w:lang w:val="ka-GE"/>
              </w:rPr>
              <w:t>უწყების მიერ გადმოეცა</w:t>
            </w:r>
          </w:p>
        </w:tc>
        <w:tc>
          <w:tcPr>
            <w:tcW w:w="4677" w:type="dxa"/>
            <w:gridSpan w:val="2"/>
            <w:tcBorders>
              <w:bottom w:val="single" w:sz="18" w:space="0" w:color="auto"/>
            </w:tcBorders>
            <w:vAlign w:val="center"/>
          </w:tcPr>
          <w:p w:rsidR="00F128D6" w:rsidRPr="00B15C0A" w:rsidRDefault="00F128D6" w:rsidP="00E14707">
            <w:pPr>
              <w:spacing w:after="60"/>
              <w:jc w:val="center"/>
              <w:rPr>
                <w:rFonts w:ascii="Sylfaen" w:hAnsi="Sylfaen"/>
                <w:b/>
                <w:sz w:val="20"/>
                <w:szCs w:val="20"/>
                <w:lang w:val="ka-GE"/>
              </w:rPr>
            </w:pPr>
            <w:r w:rsidRPr="00B15C0A">
              <w:rPr>
                <w:rFonts w:ascii="Sylfaen" w:hAnsi="Sylfaen"/>
                <w:b/>
                <w:sz w:val="20"/>
                <w:szCs w:val="20"/>
                <w:lang w:val="ka-GE"/>
              </w:rPr>
              <w:t>ქონების დასახელება</w:t>
            </w:r>
          </w:p>
        </w:tc>
        <w:tc>
          <w:tcPr>
            <w:tcW w:w="2330" w:type="dxa"/>
            <w:tcBorders>
              <w:bottom w:val="single" w:sz="18" w:space="0" w:color="auto"/>
            </w:tcBorders>
            <w:vAlign w:val="center"/>
          </w:tcPr>
          <w:p w:rsidR="00F128D6" w:rsidRPr="00B15C0A" w:rsidRDefault="00F128D6" w:rsidP="00E14707">
            <w:pPr>
              <w:spacing w:after="60"/>
              <w:jc w:val="center"/>
              <w:rPr>
                <w:rFonts w:ascii="Sylfaen" w:hAnsi="Sylfaen"/>
                <w:b/>
                <w:sz w:val="20"/>
                <w:szCs w:val="20"/>
                <w:lang w:val="ka-GE"/>
              </w:rPr>
            </w:pPr>
            <w:r w:rsidRPr="00B15C0A">
              <w:rPr>
                <w:rFonts w:ascii="Sylfaen" w:hAnsi="Sylfaen"/>
                <w:b/>
                <w:sz w:val="20"/>
                <w:szCs w:val="20"/>
                <w:lang w:val="ka-GE"/>
              </w:rPr>
              <w:t>ღირებულება, ლარი</w:t>
            </w:r>
          </w:p>
        </w:tc>
      </w:tr>
      <w:tr w:rsidR="00F128D6" w:rsidRPr="00B15C0A" w:rsidTr="00E14707">
        <w:tc>
          <w:tcPr>
            <w:tcW w:w="2235" w:type="dxa"/>
            <w:tcBorders>
              <w:top w:val="single" w:sz="18"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აფახაზეთის ა/რ იუსტიციის დეპარტამენტი</w:t>
            </w:r>
          </w:p>
        </w:tc>
        <w:tc>
          <w:tcPr>
            <w:tcW w:w="4677" w:type="dxa"/>
            <w:gridSpan w:val="2"/>
            <w:tcBorders>
              <w:top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ა/მ ,,ფოლკსვაგენ პასატი“ სახ. ნომრით </w:t>
            </w:r>
            <w:r w:rsidRPr="00B15C0A">
              <w:rPr>
                <w:rFonts w:ascii="Sylfaen" w:hAnsi="Sylfaen"/>
                <w:sz w:val="20"/>
                <w:szCs w:val="20"/>
                <w:lang w:val="en-US"/>
              </w:rPr>
              <w:t>FW-</w:t>
            </w:r>
            <w:r w:rsidRPr="00B15C0A">
              <w:rPr>
                <w:rFonts w:ascii="Sylfaen" w:hAnsi="Sylfaen"/>
                <w:sz w:val="20"/>
                <w:szCs w:val="20"/>
                <w:lang w:val="ka-GE"/>
              </w:rPr>
              <w:t>7</w:t>
            </w:r>
            <w:r w:rsidRPr="00B15C0A">
              <w:rPr>
                <w:rFonts w:ascii="Sylfaen" w:hAnsi="Sylfaen"/>
                <w:sz w:val="20"/>
                <w:szCs w:val="20"/>
                <w:lang w:val="en-US"/>
              </w:rPr>
              <w:t>79-WF</w:t>
            </w:r>
            <w:r w:rsidRPr="00B15C0A">
              <w:rPr>
                <w:rFonts w:ascii="Sylfaen" w:hAnsi="Sylfaen"/>
                <w:sz w:val="20"/>
                <w:szCs w:val="20"/>
                <w:lang w:val="ka-GE"/>
              </w:rPr>
              <w:t xml:space="preserve">, 2009 წლის გამოშვება, სარეგისტრაციო მოწმობის ნომრით </w:t>
            </w:r>
            <w:r w:rsidRPr="00B15C0A">
              <w:rPr>
                <w:rFonts w:ascii="Sylfaen" w:hAnsi="Sylfaen"/>
                <w:sz w:val="20"/>
                <w:szCs w:val="20"/>
                <w:lang w:val="en-US"/>
              </w:rPr>
              <w:t>WVWZZZ3CZAP0168</w:t>
            </w:r>
            <w:r w:rsidRPr="00B15C0A">
              <w:rPr>
                <w:rFonts w:ascii="Sylfaen" w:hAnsi="Sylfaen"/>
                <w:sz w:val="20"/>
                <w:szCs w:val="20"/>
                <w:lang w:val="ka-GE"/>
              </w:rPr>
              <w:t>23</w:t>
            </w:r>
          </w:p>
        </w:tc>
        <w:tc>
          <w:tcPr>
            <w:tcW w:w="2330" w:type="dxa"/>
            <w:tcBorders>
              <w:top w:val="single" w:sz="18"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საწყისი საბალანსო ღირებულება - 45 461,0</w:t>
            </w:r>
          </w:p>
        </w:tc>
      </w:tr>
      <w:tr w:rsidR="00F128D6" w:rsidRPr="00B15C0A" w:rsidTr="00E14707">
        <w:tc>
          <w:tcPr>
            <w:tcW w:w="2235" w:type="dxa"/>
            <w:vMerge w:val="restart"/>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აღმოსავლეთ საქართველოში აფხაზეთის ა/რ მთავრობის წარმომადგენლობა</w:t>
            </w: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ა/მ ,,NISSAN XTERRA“ სახ. ნომრით  VOO-</w:t>
            </w:r>
            <w:r w:rsidRPr="00B15C0A">
              <w:rPr>
                <w:rFonts w:ascii="Sylfaen" w:hAnsi="Sylfaen"/>
                <w:sz w:val="20"/>
                <w:szCs w:val="20"/>
                <w:lang w:val="en-US"/>
              </w:rPr>
              <w:t>898</w:t>
            </w:r>
            <w:r w:rsidRPr="00B15C0A">
              <w:rPr>
                <w:rFonts w:ascii="Sylfaen" w:hAnsi="Sylfaen"/>
                <w:sz w:val="20"/>
                <w:szCs w:val="20"/>
                <w:lang w:val="ka-GE"/>
              </w:rPr>
              <w:t>, 200</w:t>
            </w:r>
            <w:r w:rsidRPr="00B15C0A">
              <w:rPr>
                <w:rFonts w:ascii="Sylfaen" w:hAnsi="Sylfaen"/>
                <w:sz w:val="20"/>
                <w:szCs w:val="20"/>
                <w:lang w:val="en-US"/>
              </w:rPr>
              <w:t>2</w:t>
            </w:r>
            <w:r w:rsidRPr="00B15C0A">
              <w:rPr>
                <w:rFonts w:ascii="Sylfaen" w:hAnsi="Sylfaen"/>
                <w:sz w:val="20"/>
                <w:szCs w:val="20"/>
                <w:lang w:val="ka-GE"/>
              </w:rPr>
              <w:t xml:space="preserve"> წლის გამოშვება, საიდენტიფიკაციო ნომრით </w:t>
            </w:r>
            <w:r w:rsidRPr="00B15C0A">
              <w:rPr>
                <w:rFonts w:ascii="Sylfaen" w:hAnsi="Sylfaen"/>
                <w:sz w:val="20"/>
                <w:szCs w:val="20"/>
                <w:lang w:val="en-US"/>
              </w:rPr>
              <w:t>SN1MD28Y42C570141</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საწყისი საბალანსო ღირებულება - </w:t>
            </w:r>
            <w:r w:rsidRPr="00B15C0A">
              <w:rPr>
                <w:rFonts w:ascii="Sylfaen" w:hAnsi="Sylfaen"/>
                <w:sz w:val="20"/>
                <w:szCs w:val="20"/>
                <w:lang w:val="en-US"/>
              </w:rPr>
              <w:t>21 840</w:t>
            </w:r>
            <w:r w:rsidRPr="00B15C0A">
              <w:rPr>
                <w:rFonts w:ascii="Sylfaen" w:hAnsi="Sylfaen"/>
                <w:sz w:val="20"/>
                <w:szCs w:val="20"/>
                <w:lang w:val="ka-GE"/>
              </w:rPr>
              <w:t>,0</w:t>
            </w:r>
          </w:p>
        </w:tc>
      </w:tr>
      <w:tr w:rsidR="00F128D6" w:rsidRPr="00B15C0A" w:rsidTr="00E14707">
        <w:tc>
          <w:tcPr>
            <w:tcW w:w="2235" w:type="dxa"/>
            <w:vMerge/>
            <w:vAlign w:val="center"/>
          </w:tcPr>
          <w:p w:rsidR="00F128D6" w:rsidRPr="00B15C0A" w:rsidRDefault="00F128D6" w:rsidP="00E14707">
            <w:pPr>
              <w:spacing w:after="60"/>
              <w:rPr>
                <w:rFonts w:ascii="Sylfaen" w:hAnsi="Sylfaen"/>
                <w:sz w:val="20"/>
                <w:szCs w:val="20"/>
                <w:lang w:val="ka-GE"/>
              </w:rPr>
            </w:pP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ა/მ ,,მერსედეს ბენცი“ სახ. ნომრით </w:t>
            </w:r>
            <w:r w:rsidRPr="00B15C0A">
              <w:rPr>
                <w:rFonts w:ascii="Sylfaen" w:hAnsi="Sylfaen"/>
                <w:sz w:val="20"/>
                <w:szCs w:val="20"/>
                <w:lang w:val="en-US"/>
              </w:rPr>
              <w:t xml:space="preserve"> OO-377-NN</w:t>
            </w:r>
            <w:r w:rsidRPr="00B15C0A">
              <w:rPr>
                <w:rFonts w:ascii="Sylfaen" w:hAnsi="Sylfaen"/>
                <w:sz w:val="20"/>
                <w:szCs w:val="20"/>
                <w:lang w:val="ka-GE"/>
              </w:rPr>
              <w:t>, 200</w:t>
            </w:r>
            <w:r w:rsidRPr="00B15C0A">
              <w:rPr>
                <w:rFonts w:ascii="Sylfaen" w:hAnsi="Sylfaen"/>
                <w:sz w:val="20"/>
                <w:szCs w:val="20"/>
                <w:lang w:val="en-US"/>
              </w:rPr>
              <w:t>1</w:t>
            </w:r>
            <w:r w:rsidRPr="00B15C0A">
              <w:rPr>
                <w:rFonts w:ascii="Sylfaen" w:hAnsi="Sylfaen"/>
                <w:sz w:val="20"/>
                <w:szCs w:val="20"/>
                <w:lang w:val="ka-GE"/>
              </w:rPr>
              <w:t xml:space="preserve"> წლის გამოშვება, სარეგისტრაციო მოწმობის ნომრით </w:t>
            </w:r>
            <w:r w:rsidRPr="00B15C0A">
              <w:rPr>
                <w:rFonts w:ascii="Sylfaen" w:hAnsi="Sylfaen"/>
                <w:sz w:val="20"/>
                <w:szCs w:val="20"/>
                <w:lang w:val="en-US"/>
              </w:rPr>
              <w:t>AL5075444</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საწყისი საბალანსო ღირებულება - 13 000,0</w:t>
            </w:r>
          </w:p>
        </w:tc>
      </w:tr>
      <w:tr w:rsidR="00F128D6" w:rsidRPr="00B15C0A" w:rsidTr="00E14707">
        <w:tc>
          <w:tcPr>
            <w:tcW w:w="2235"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სსიპ „სახელმწიფო ქონების ეროვნული სააგენტო“</w:t>
            </w: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ფაროსანას საწინააღმდეგო შესაწამლი საშუალებები - 20 000 ლიტრი ინსექტიციდი „ინსაკარი 100ეკ“, 1000 ფერომონიანი სატყუარა, 2000 კომპლექტი სპეც. ტანსაცმელი და ამუნიცია (კომბინიზონი, სათვალე, ხელთათმანი, რესპირატორი)</w:t>
            </w:r>
          </w:p>
        </w:tc>
        <w:tc>
          <w:tcPr>
            <w:tcW w:w="2330" w:type="dxa"/>
            <w:vAlign w:val="center"/>
          </w:tcPr>
          <w:p w:rsidR="00F128D6" w:rsidRPr="00B15C0A" w:rsidRDefault="00F128D6" w:rsidP="00E14707">
            <w:pPr>
              <w:spacing w:after="60"/>
              <w:jc w:val="center"/>
              <w:rPr>
                <w:rFonts w:ascii="Sylfaen" w:hAnsi="Sylfaen"/>
                <w:sz w:val="20"/>
                <w:szCs w:val="20"/>
                <w:lang w:val="ka-GE"/>
              </w:rPr>
            </w:pPr>
          </w:p>
        </w:tc>
      </w:tr>
      <w:tr w:rsidR="00F128D6" w:rsidRPr="00B15C0A" w:rsidTr="00E14707">
        <w:tc>
          <w:tcPr>
            <w:tcW w:w="2235"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შპს ,,ავტოტრასსერვისის“ ყოფილი დირექტორი ზ. ზარანდია</w:t>
            </w: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შპს ,,ავტოტრასსერვისის“ მრგვალი ბეჭედი, მობილური ტელეფონი NOKIA      K 51 ღირებულებით 275,0 ლარი, SONY ERICSSON K770</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50,0</w:t>
            </w:r>
          </w:p>
        </w:tc>
      </w:tr>
      <w:tr w:rsidR="00F128D6" w:rsidRPr="00B15C0A" w:rsidTr="00E14707">
        <w:tc>
          <w:tcPr>
            <w:tcW w:w="2235"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სსიპ ,,გეოლოგიისა და მინერალური რესურსების სააგენტო“</w:t>
            </w: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კონდიციონერი საინვენატრო ნომრით 2122-014</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ნარჩენი საბალანსო ღირებულება - 558,40</w:t>
            </w:r>
          </w:p>
        </w:tc>
      </w:tr>
      <w:tr w:rsidR="00F128D6" w:rsidRPr="00B15C0A" w:rsidTr="00E14707">
        <w:tc>
          <w:tcPr>
            <w:tcW w:w="2235"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 xml:space="preserve">საქვეუწყებო </w:t>
            </w:r>
            <w:r w:rsidRPr="00B15C0A">
              <w:rPr>
                <w:rFonts w:ascii="Sylfaen" w:hAnsi="Sylfaen"/>
                <w:sz w:val="20"/>
                <w:szCs w:val="20"/>
                <w:lang w:val="ka-GE"/>
              </w:rPr>
              <w:lastRenderedPageBreak/>
              <w:t>დაწესებულება - აგრარულ საკითხთა დეპარტამენტი</w:t>
            </w: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lastRenderedPageBreak/>
              <w:t>ქონება</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საბალანსო </w:t>
            </w:r>
            <w:r w:rsidRPr="00B15C0A">
              <w:rPr>
                <w:rFonts w:ascii="Sylfaen" w:hAnsi="Sylfaen"/>
                <w:sz w:val="20"/>
                <w:szCs w:val="20"/>
                <w:lang w:val="ka-GE"/>
              </w:rPr>
              <w:lastRenderedPageBreak/>
              <w:t>ღირებულება - 125,0</w:t>
            </w:r>
          </w:p>
        </w:tc>
      </w:tr>
      <w:tr w:rsidR="00F128D6" w:rsidRPr="00B15C0A" w:rsidTr="00E14707">
        <w:tc>
          <w:tcPr>
            <w:tcW w:w="2235"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lastRenderedPageBreak/>
              <w:t>აფხაზეთის ა/რ მთავრობა</w:t>
            </w: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ა/მ </w:t>
            </w:r>
            <w:r w:rsidRPr="00B15C0A">
              <w:rPr>
                <w:rFonts w:ascii="Sylfaen" w:hAnsi="Sylfaen"/>
                <w:sz w:val="20"/>
                <w:szCs w:val="20"/>
                <w:lang w:val="en-US"/>
              </w:rPr>
              <w:t>HYUNDAI SONATA 2.4</w:t>
            </w:r>
            <w:r w:rsidRPr="00B15C0A">
              <w:rPr>
                <w:rFonts w:ascii="Sylfaen" w:hAnsi="Sylfaen"/>
                <w:sz w:val="20"/>
                <w:szCs w:val="20"/>
                <w:lang w:val="ka-GE"/>
              </w:rPr>
              <w:t>, სახ. ნომრით A</w:t>
            </w:r>
            <w:r w:rsidRPr="00B15C0A">
              <w:rPr>
                <w:rFonts w:ascii="Sylfaen" w:hAnsi="Sylfaen"/>
                <w:sz w:val="20"/>
                <w:szCs w:val="20"/>
                <w:lang w:val="en-US"/>
              </w:rPr>
              <w:t>F871F</w:t>
            </w:r>
            <w:r w:rsidRPr="00B15C0A">
              <w:rPr>
                <w:rFonts w:ascii="Sylfaen" w:hAnsi="Sylfaen"/>
                <w:sz w:val="20"/>
                <w:szCs w:val="20"/>
                <w:lang w:val="ka-GE"/>
              </w:rPr>
              <w:t>A</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ნარჩენი ღირებულება -</w:t>
            </w:r>
            <w:r w:rsidRPr="00B15C0A">
              <w:rPr>
                <w:rFonts w:ascii="Sylfaen" w:hAnsi="Sylfaen"/>
                <w:sz w:val="20"/>
                <w:szCs w:val="20"/>
                <w:lang w:val="en-US"/>
              </w:rPr>
              <w:t>16 872,0</w:t>
            </w:r>
          </w:p>
        </w:tc>
      </w:tr>
      <w:tr w:rsidR="00F128D6" w:rsidRPr="00B15C0A" w:rsidTr="00E14707">
        <w:tc>
          <w:tcPr>
            <w:tcW w:w="2235"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აფხაზეთის ა/რ სავაჭრო-სამრეწველო პალატა</w:t>
            </w: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ა/მ MERCEDES BENZ S-550, სახ. ნომრით QQ977DQ</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საბალანსო ღირებულება - 65 000,0</w:t>
            </w:r>
          </w:p>
        </w:tc>
      </w:tr>
      <w:tr w:rsidR="00F128D6" w:rsidRPr="00B15C0A" w:rsidTr="00E14707">
        <w:tc>
          <w:tcPr>
            <w:tcW w:w="2235" w:type="dxa"/>
            <w:vMerge w:val="restart"/>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აფხაზეთის ა/რ სოფლის მეურნეობისა და ბუნებრივი რესურსების დეპარტამენტი</w:t>
            </w: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ძირითადი აქტივები</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ნარჩენი საბალანსო ღირებულება - 1 148448,18</w:t>
            </w:r>
          </w:p>
        </w:tc>
      </w:tr>
      <w:tr w:rsidR="00F128D6" w:rsidRPr="00B15C0A" w:rsidTr="00E14707">
        <w:tc>
          <w:tcPr>
            <w:tcW w:w="2235" w:type="dxa"/>
            <w:vMerge/>
            <w:vAlign w:val="center"/>
          </w:tcPr>
          <w:p w:rsidR="00F128D6" w:rsidRPr="00B15C0A" w:rsidRDefault="00F128D6" w:rsidP="00E14707">
            <w:pPr>
              <w:spacing w:after="60"/>
              <w:rPr>
                <w:rFonts w:ascii="Sylfaen" w:hAnsi="Sylfaen"/>
                <w:sz w:val="20"/>
                <w:szCs w:val="20"/>
                <w:lang w:val="ka-GE"/>
              </w:rPr>
            </w:pP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მცირეფასიანი აქტივი</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38 657,46</w:t>
            </w:r>
          </w:p>
        </w:tc>
      </w:tr>
      <w:tr w:rsidR="00F128D6" w:rsidRPr="00B15C0A" w:rsidTr="00E14707">
        <w:tc>
          <w:tcPr>
            <w:tcW w:w="2235" w:type="dxa"/>
            <w:vMerge/>
            <w:vAlign w:val="center"/>
          </w:tcPr>
          <w:p w:rsidR="00F128D6" w:rsidRPr="00B15C0A" w:rsidRDefault="00F128D6" w:rsidP="00E14707">
            <w:pPr>
              <w:spacing w:after="60"/>
              <w:rPr>
                <w:rFonts w:ascii="Sylfaen" w:hAnsi="Sylfaen"/>
                <w:sz w:val="20"/>
                <w:szCs w:val="20"/>
                <w:lang w:val="ka-GE"/>
              </w:rPr>
            </w:pP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გაცვეთილი ძირითადი აქტივი</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13 923,0</w:t>
            </w:r>
          </w:p>
        </w:tc>
      </w:tr>
      <w:tr w:rsidR="00F128D6" w:rsidRPr="00B15C0A" w:rsidTr="00E14707">
        <w:tc>
          <w:tcPr>
            <w:tcW w:w="2235" w:type="dxa"/>
            <w:vMerge/>
            <w:vAlign w:val="center"/>
          </w:tcPr>
          <w:p w:rsidR="00F128D6" w:rsidRPr="00B15C0A" w:rsidRDefault="00F128D6" w:rsidP="00E14707">
            <w:pPr>
              <w:spacing w:after="60"/>
              <w:rPr>
                <w:rFonts w:ascii="Sylfaen" w:hAnsi="Sylfaen"/>
                <w:sz w:val="20"/>
                <w:szCs w:val="20"/>
                <w:lang w:val="ka-GE"/>
              </w:rPr>
            </w:pP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ბალანსგარეშე არსებული ქონება, რომელიც 2008 წლის აგვისტოს რუსეთ-საქართველოს ომის დროს აღმოჩნდა რუსეთის მიერ ოკუპირებულ ტერიტორიზე და რომლის მდებარეობა და მდგომარეობა ამჟამად უცნობია</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12 773,0</w:t>
            </w:r>
          </w:p>
        </w:tc>
      </w:tr>
      <w:tr w:rsidR="00F128D6" w:rsidRPr="00B15C0A" w:rsidTr="00E14707">
        <w:tc>
          <w:tcPr>
            <w:tcW w:w="2235" w:type="dxa"/>
            <w:vMerge/>
            <w:vAlign w:val="center"/>
          </w:tcPr>
          <w:p w:rsidR="00F128D6" w:rsidRPr="00B15C0A" w:rsidRDefault="00F128D6" w:rsidP="00E14707">
            <w:pPr>
              <w:spacing w:after="60"/>
              <w:rPr>
                <w:rFonts w:ascii="Sylfaen" w:hAnsi="Sylfaen"/>
                <w:sz w:val="20"/>
                <w:szCs w:val="20"/>
                <w:lang w:val="ka-GE"/>
              </w:rPr>
            </w:pP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მატერიალური მარაგები</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29 588,50</w:t>
            </w:r>
          </w:p>
        </w:tc>
      </w:tr>
      <w:tr w:rsidR="00F128D6" w:rsidRPr="00B15C0A" w:rsidTr="00E14707">
        <w:tc>
          <w:tcPr>
            <w:tcW w:w="2235" w:type="dxa"/>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აფხაზეთის ა/რ უმაღლესი საბჭოს</w:t>
            </w:r>
          </w:p>
        </w:tc>
        <w:tc>
          <w:tcPr>
            <w:tcW w:w="4677" w:type="dxa"/>
            <w:gridSpan w:val="2"/>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ა/მ </w:t>
            </w:r>
            <w:r w:rsidRPr="00B15C0A">
              <w:rPr>
                <w:rFonts w:ascii="Sylfaen" w:hAnsi="Sylfaen"/>
                <w:sz w:val="20"/>
                <w:szCs w:val="20"/>
                <w:lang w:val="en-US"/>
              </w:rPr>
              <w:t>KIA PICANTO</w:t>
            </w:r>
            <w:r w:rsidRPr="00B15C0A">
              <w:rPr>
                <w:rFonts w:ascii="Sylfaen" w:hAnsi="Sylfaen"/>
                <w:sz w:val="20"/>
                <w:szCs w:val="20"/>
                <w:lang w:val="ka-GE"/>
              </w:rPr>
              <w:t xml:space="preserve">, სახ. ნომრით </w:t>
            </w:r>
            <w:r w:rsidRPr="00B15C0A">
              <w:rPr>
                <w:rFonts w:ascii="Sylfaen" w:hAnsi="Sylfaen"/>
                <w:sz w:val="20"/>
                <w:szCs w:val="20"/>
                <w:lang w:val="en-US"/>
              </w:rPr>
              <w:t>VVU 784</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ნარჩენი ღირებულება - </w:t>
            </w:r>
            <w:r w:rsidRPr="00B15C0A">
              <w:rPr>
                <w:rFonts w:ascii="Sylfaen" w:hAnsi="Sylfaen"/>
                <w:sz w:val="20"/>
                <w:szCs w:val="20"/>
                <w:lang w:val="en-US"/>
              </w:rPr>
              <w:t>1 485,0</w:t>
            </w:r>
          </w:p>
        </w:tc>
      </w:tr>
      <w:tr w:rsidR="00F128D6" w:rsidRPr="00B15C0A" w:rsidTr="00E14707">
        <w:tc>
          <w:tcPr>
            <w:tcW w:w="9242" w:type="dxa"/>
            <w:gridSpan w:val="4"/>
            <w:vAlign w:val="center"/>
          </w:tcPr>
          <w:p w:rsidR="00F128D6" w:rsidRPr="00B15C0A" w:rsidRDefault="00F128D6" w:rsidP="00E14707">
            <w:pPr>
              <w:pStyle w:val="ListParagraph"/>
              <w:spacing w:after="60" w:line="276" w:lineRule="auto"/>
              <w:jc w:val="center"/>
              <w:rPr>
                <w:rFonts w:ascii="Sylfaen" w:hAnsi="Sylfaen"/>
                <w:b/>
                <w:spacing w:val="20"/>
                <w:sz w:val="20"/>
                <w:szCs w:val="20"/>
                <w:lang w:val="ka-GE"/>
              </w:rPr>
            </w:pPr>
            <w:r w:rsidRPr="00B15C0A">
              <w:rPr>
                <w:rFonts w:ascii="Sylfaen" w:hAnsi="Sylfaen"/>
                <w:b/>
                <w:spacing w:val="20"/>
                <w:sz w:val="20"/>
                <w:szCs w:val="20"/>
                <w:lang w:val="ka-GE"/>
              </w:rPr>
              <w:t>უძრავი ქონება</w:t>
            </w:r>
          </w:p>
        </w:tc>
      </w:tr>
      <w:tr w:rsidR="00F128D6" w:rsidRPr="00B15C0A" w:rsidTr="00E14707">
        <w:tc>
          <w:tcPr>
            <w:tcW w:w="2376" w:type="dxa"/>
            <w:gridSpan w:val="2"/>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სსიპ ,,გეოლოგიისა და მინერალური რესურსების სააგენტო“</w:t>
            </w:r>
          </w:p>
        </w:tc>
        <w:tc>
          <w:tcPr>
            <w:tcW w:w="4536"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თბილისში, თამარაშვილის ქ. 15</w:t>
            </w:r>
            <w:r w:rsidRPr="00B15C0A">
              <w:rPr>
                <w:rFonts w:ascii="Sylfaen" w:hAnsi="Sylfaen"/>
                <w:sz w:val="20"/>
                <w:szCs w:val="20"/>
                <w:vertAlign w:val="superscript"/>
                <w:lang w:val="ka-GE"/>
              </w:rPr>
              <w:t>ა</w:t>
            </w:r>
            <w:r w:rsidRPr="00B15C0A">
              <w:rPr>
                <w:rFonts w:ascii="Sylfaen" w:hAnsi="Sylfaen"/>
                <w:sz w:val="20"/>
                <w:szCs w:val="20"/>
                <w:lang w:val="ka-GE"/>
              </w:rPr>
              <w:t xml:space="preserve"> მდებარე შენობა-ნაგებობის მე-3 სართ. არსებული 2 ოთახი საერთო ფართით 34,65 კვ.მ</w:t>
            </w:r>
          </w:p>
        </w:tc>
        <w:tc>
          <w:tcPr>
            <w:tcW w:w="2330" w:type="dxa"/>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ნარჩენი ღირებულება - 29 586,49</w:t>
            </w:r>
          </w:p>
        </w:tc>
      </w:tr>
    </w:tbl>
    <w:p w:rsidR="00F128D6" w:rsidRPr="0049590F" w:rsidRDefault="00F128D6" w:rsidP="00F128D6">
      <w:pPr>
        <w:spacing w:after="60"/>
        <w:rPr>
          <w:rFonts w:ascii="Sylfaen" w:hAnsi="Sylfaen"/>
          <w:lang w:val="ka-GE"/>
        </w:rPr>
      </w:pPr>
    </w:p>
    <w:p w:rsidR="00F128D6" w:rsidRPr="00BB006B" w:rsidRDefault="00F128D6" w:rsidP="00F128D6">
      <w:pPr>
        <w:pStyle w:val="Caption"/>
        <w:spacing w:after="60"/>
        <w:outlineLvl w:val="2"/>
        <w:rPr>
          <w:rFonts w:ascii="Sylfaen" w:hAnsi="Sylfaen"/>
          <w:b w:val="0"/>
          <w:color w:val="auto"/>
          <w:lang w:val="ka-GE"/>
        </w:rPr>
      </w:pPr>
      <w:bookmarkStart w:id="62" w:name="_Toc34819609"/>
      <w:r w:rsidRPr="00BB006B">
        <w:rPr>
          <w:rFonts w:ascii="Sylfaen" w:hAnsi="Sylfaen" w:cs="Sylfaen"/>
          <w:color w:val="auto"/>
        </w:rPr>
        <w:t>ცხრილი</w:t>
      </w:r>
      <w:r w:rsidRPr="00BB006B">
        <w:rPr>
          <w:color w:val="auto"/>
        </w:rPr>
        <w:t xml:space="preserve"> N </w:t>
      </w:r>
      <w:r w:rsidR="00C673F1" w:rsidRPr="00BB006B">
        <w:rPr>
          <w:color w:val="auto"/>
        </w:rPr>
        <w:fldChar w:fldCharType="begin"/>
      </w:r>
      <w:r w:rsidRPr="00BB006B">
        <w:rPr>
          <w:color w:val="auto"/>
        </w:rPr>
        <w:instrText xml:space="preserve"> SEQ ცხრილი_N \* ARABIC </w:instrText>
      </w:r>
      <w:r w:rsidR="00C673F1" w:rsidRPr="00BB006B">
        <w:rPr>
          <w:color w:val="auto"/>
        </w:rPr>
        <w:fldChar w:fldCharType="separate"/>
      </w:r>
      <w:r>
        <w:rPr>
          <w:noProof/>
          <w:color w:val="auto"/>
        </w:rPr>
        <w:t>12</w:t>
      </w:r>
      <w:r w:rsidR="00C673F1" w:rsidRPr="00BB006B">
        <w:rPr>
          <w:color w:val="auto"/>
        </w:rPr>
        <w:fldChar w:fldCharType="end"/>
      </w:r>
      <w:r w:rsidRPr="00BB006B">
        <w:rPr>
          <w:rFonts w:ascii="Sylfaen" w:hAnsi="Sylfaen"/>
          <w:b w:val="0"/>
          <w:color w:val="auto"/>
          <w:lang w:val="ka-GE"/>
        </w:rPr>
        <w:t>აფხაზეთის ავტონომიური რესპუბლიკის ფინანსთა და ეკონომიკის სამინისტროს მიერ გადაცემული  უძრავ-მოძრავი ქონება</w:t>
      </w:r>
      <w:bookmarkEnd w:id="62"/>
    </w:p>
    <w:tbl>
      <w:tblPr>
        <w:tblStyle w:val="TableGrid"/>
        <w:tblW w:w="0" w:type="auto"/>
        <w:tblLook w:val="04A0"/>
      </w:tblPr>
      <w:tblGrid>
        <w:gridCol w:w="2418"/>
        <w:gridCol w:w="4525"/>
        <w:gridCol w:w="2299"/>
      </w:tblGrid>
      <w:tr w:rsidR="00F128D6" w:rsidRPr="00B15C0A" w:rsidTr="00E14707">
        <w:trPr>
          <w:trHeight w:val="429"/>
          <w:tblHeader/>
        </w:trPr>
        <w:tc>
          <w:tcPr>
            <w:tcW w:w="9242" w:type="dxa"/>
            <w:gridSpan w:val="3"/>
            <w:tcBorders>
              <w:top w:val="single" w:sz="18" w:space="0" w:color="auto"/>
            </w:tcBorders>
            <w:vAlign w:val="center"/>
          </w:tcPr>
          <w:p w:rsidR="00F128D6" w:rsidRPr="00B15C0A" w:rsidRDefault="00F128D6" w:rsidP="00E14707">
            <w:pPr>
              <w:pStyle w:val="ListParagraph"/>
              <w:spacing w:after="60" w:line="276" w:lineRule="auto"/>
              <w:ind w:left="0" w:firstLine="708"/>
              <w:jc w:val="center"/>
              <w:rPr>
                <w:rFonts w:ascii="Sylfaen" w:hAnsi="Sylfaen"/>
                <w:b/>
                <w:spacing w:val="20"/>
                <w:sz w:val="20"/>
                <w:szCs w:val="20"/>
                <w:lang w:val="ka-GE"/>
              </w:rPr>
            </w:pPr>
            <w:r w:rsidRPr="00B15C0A">
              <w:rPr>
                <w:rFonts w:ascii="Sylfaen" w:hAnsi="Sylfaen"/>
                <w:b/>
                <w:spacing w:val="20"/>
                <w:sz w:val="20"/>
                <w:szCs w:val="20"/>
                <w:lang w:val="ka-GE"/>
              </w:rPr>
              <w:t>მოძრავი ქონება</w:t>
            </w:r>
          </w:p>
        </w:tc>
      </w:tr>
      <w:tr w:rsidR="00F128D6" w:rsidRPr="00B15C0A" w:rsidTr="00E14707">
        <w:trPr>
          <w:tblHeader/>
        </w:trPr>
        <w:tc>
          <w:tcPr>
            <w:tcW w:w="2418" w:type="dxa"/>
            <w:tcBorders>
              <w:bottom w:val="single" w:sz="18" w:space="0" w:color="auto"/>
            </w:tcBorders>
            <w:vAlign w:val="center"/>
          </w:tcPr>
          <w:p w:rsidR="00F128D6" w:rsidRPr="00B15C0A" w:rsidRDefault="00F128D6" w:rsidP="00E14707">
            <w:pPr>
              <w:spacing w:after="60"/>
              <w:jc w:val="center"/>
              <w:rPr>
                <w:rFonts w:ascii="Sylfaen" w:hAnsi="Sylfaen"/>
                <w:b/>
                <w:sz w:val="20"/>
                <w:szCs w:val="20"/>
                <w:lang w:val="ka-GE"/>
              </w:rPr>
            </w:pPr>
            <w:r w:rsidRPr="00B15C0A">
              <w:rPr>
                <w:rFonts w:ascii="Sylfaen" w:hAnsi="Sylfaen"/>
                <w:b/>
                <w:sz w:val="20"/>
                <w:szCs w:val="20"/>
                <w:lang w:val="ka-GE"/>
              </w:rPr>
              <w:t>უწყებას გადაეცა</w:t>
            </w:r>
          </w:p>
        </w:tc>
        <w:tc>
          <w:tcPr>
            <w:tcW w:w="4525" w:type="dxa"/>
            <w:tcBorders>
              <w:bottom w:val="single" w:sz="18" w:space="0" w:color="auto"/>
            </w:tcBorders>
            <w:vAlign w:val="center"/>
          </w:tcPr>
          <w:p w:rsidR="00F128D6" w:rsidRPr="00B15C0A" w:rsidRDefault="00F128D6" w:rsidP="00E14707">
            <w:pPr>
              <w:spacing w:after="60"/>
              <w:jc w:val="center"/>
              <w:rPr>
                <w:rFonts w:ascii="Sylfaen" w:hAnsi="Sylfaen"/>
                <w:b/>
                <w:sz w:val="20"/>
                <w:szCs w:val="20"/>
                <w:lang w:val="ka-GE"/>
              </w:rPr>
            </w:pPr>
            <w:r w:rsidRPr="00B15C0A">
              <w:rPr>
                <w:rFonts w:ascii="Sylfaen" w:hAnsi="Sylfaen"/>
                <w:b/>
                <w:sz w:val="20"/>
                <w:szCs w:val="20"/>
                <w:lang w:val="ka-GE"/>
              </w:rPr>
              <w:t>ქონების დასახელება</w:t>
            </w:r>
          </w:p>
        </w:tc>
        <w:tc>
          <w:tcPr>
            <w:tcW w:w="2299" w:type="dxa"/>
            <w:tcBorders>
              <w:bottom w:val="single" w:sz="18" w:space="0" w:color="auto"/>
            </w:tcBorders>
            <w:vAlign w:val="center"/>
          </w:tcPr>
          <w:p w:rsidR="00F128D6" w:rsidRPr="00B15C0A" w:rsidRDefault="00F128D6" w:rsidP="00E14707">
            <w:pPr>
              <w:spacing w:after="60"/>
              <w:jc w:val="center"/>
              <w:rPr>
                <w:rFonts w:ascii="Sylfaen" w:hAnsi="Sylfaen"/>
                <w:b/>
                <w:sz w:val="20"/>
                <w:szCs w:val="20"/>
                <w:lang w:val="ka-GE"/>
              </w:rPr>
            </w:pPr>
            <w:r w:rsidRPr="00B15C0A">
              <w:rPr>
                <w:rFonts w:ascii="Sylfaen" w:hAnsi="Sylfaen"/>
                <w:b/>
                <w:sz w:val="20"/>
                <w:szCs w:val="20"/>
                <w:lang w:val="ka-GE"/>
              </w:rPr>
              <w:t>ღირებულება, ლარი</w:t>
            </w:r>
          </w:p>
        </w:tc>
      </w:tr>
      <w:tr w:rsidR="00F128D6" w:rsidRPr="00B15C0A" w:rsidTr="00E14707">
        <w:tc>
          <w:tcPr>
            <w:tcW w:w="2418" w:type="dxa"/>
            <w:tcBorders>
              <w:top w:val="single" w:sz="18"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აღმოსავლეთ საქართველოში აფხაზეთის ა/რ მთავრობის წარმომადგენლობას</w:t>
            </w:r>
          </w:p>
        </w:tc>
        <w:tc>
          <w:tcPr>
            <w:tcW w:w="4525" w:type="dxa"/>
            <w:tcBorders>
              <w:top w:val="single" w:sz="18"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ა/მ ,,NISSAN XTERRA“ სახ. ნომრით  VOO-</w:t>
            </w:r>
            <w:r w:rsidRPr="00B15C0A">
              <w:rPr>
                <w:rFonts w:ascii="Sylfaen" w:hAnsi="Sylfaen"/>
                <w:sz w:val="20"/>
                <w:szCs w:val="20"/>
                <w:lang w:val="en-US"/>
              </w:rPr>
              <w:t>898</w:t>
            </w:r>
            <w:r w:rsidRPr="00B15C0A">
              <w:rPr>
                <w:rFonts w:ascii="Sylfaen" w:hAnsi="Sylfaen"/>
                <w:sz w:val="20"/>
                <w:szCs w:val="20"/>
                <w:lang w:val="ka-GE"/>
              </w:rPr>
              <w:t>, 200</w:t>
            </w:r>
            <w:r w:rsidRPr="00B15C0A">
              <w:rPr>
                <w:rFonts w:ascii="Sylfaen" w:hAnsi="Sylfaen"/>
                <w:sz w:val="20"/>
                <w:szCs w:val="20"/>
                <w:lang w:val="en-US"/>
              </w:rPr>
              <w:t>2</w:t>
            </w:r>
            <w:r w:rsidRPr="00B15C0A">
              <w:rPr>
                <w:rFonts w:ascii="Sylfaen" w:hAnsi="Sylfaen"/>
                <w:sz w:val="20"/>
                <w:szCs w:val="20"/>
                <w:lang w:val="ka-GE"/>
              </w:rPr>
              <w:t xml:space="preserve"> წლის გამოშვება, საიდენტიფიკაციო ნომრით </w:t>
            </w:r>
            <w:r w:rsidRPr="00B15C0A">
              <w:rPr>
                <w:rFonts w:ascii="Sylfaen" w:hAnsi="Sylfaen"/>
                <w:sz w:val="20"/>
                <w:szCs w:val="20"/>
                <w:lang w:val="en-US"/>
              </w:rPr>
              <w:t>SN1MD28Y42C570141</w:t>
            </w:r>
          </w:p>
        </w:tc>
        <w:tc>
          <w:tcPr>
            <w:tcW w:w="2299" w:type="dxa"/>
            <w:tcBorders>
              <w:top w:val="single" w:sz="18"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საწყისი საბალანსო ღირებულება - </w:t>
            </w:r>
            <w:r w:rsidRPr="00B15C0A">
              <w:rPr>
                <w:rFonts w:ascii="Sylfaen" w:hAnsi="Sylfaen"/>
                <w:sz w:val="20"/>
                <w:szCs w:val="20"/>
                <w:lang w:val="en-US"/>
              </w:rPr>
              <w:t>21 840</w:t>
            </w:r>
            <w:r w:rsidRPr="00B15C0A">
              <w:rPr>
                <w:rFonts w:ascii="Sylfaen" w:hAnsi="Sylfaen"/>
                <w:sz w:val="20"/>
                <w:szCs w:val="20"/>
                <w:lang w:val="ka-GE"/>
              </w:rPr>
              <w:t>,0</w:t>
            </w: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აფხაზეთის ა/რ სოფლის მეურნეობისა და ბუნებრივი რესურსების დეპარტამენტს</w:t>
            </w:r>
          </w:p>
        </w:tc>
        <w:tc>
          <w:tcPr>
            <w:tcW w:w="4525" w:type="dxa"/>
            <w:tcBorders>
              <w:top w:val="single" w:sz="2" w:space="0" w:color="auto"/>
              <w:bottom w:val="single" w:sz="2" w:space="0" w:color="auto"/>
            </w:tcBorders>
            <w:vAlign w:val="center"/>
          </w:tcPr>
          <w:p w:rsidR="00F128D6" w:rsidRDefault="00F128D6" w:rsidP="00E14707">
            <w:pPr>
              <w:spacing w:after="60"/>
              <w:jc w:val="center"/>
              <w:rPr>
                <w:rFonts w:ascii="Sylfaen" w:hAnsi="Sylfaen"/>
                <w:sz w:val="20"/>
                <w:szCs w:val="20"/>
                <w:lang w:val="ka-GE"/>
              </w:rPr>
            </w:pPr>
            <w:r w:rsidRPr="00B15C0A">
              <w:rPr>
                <w:rFonts w:ascii="Sylfaen" w:hAnsi="Sylfaen"/>
                <w:sz w:val="20"/>
                <w:szCs w:val="20"/>
                <w:lang w:val="ka-GE"/>
              </w:rPr>
              <w:t>პროგრამის ფარგლებში, ფაროსანას საწინააღმდეგო შესაწამლი საშუალებები - 20 000 ლიტრი ინსექტიციდი „ინსაკარი 100ეკ“, 1000 ფერომონიანი სატყუარა, 2000 კომპლექტი სპეც. ტანსაცმელი და ამუნიცია (კომბინიზონი, სათვალე, ხელთათმანი, რესპირატორი)</w:t>
            </w:r>
          </w:p>
          <w:p w:rsidR="00F128D6" w:rsidRDefault="00F128D6" w:rsidP="00E14707">
            <w:pPr>
              <w:spacing w:after="60"/>
              <w:jc w:val="center"/>
              <w:rPr>
                <w:rFonts w:ascii="Sylfaen" w:hAnsi="Sylfaen"/>
                <w:sz w:val="20"/>
                <w:szCs w:val="20"/>
                <w:lang w:val="ka-GE"/>
              </w:rPr>
            </w:pPr>
          </w:p>
          <w:p w:rsidR="00F128D6" w:rsidRPr="00B15C0A" w:rsidRDefault="00F128D6" w:rsidP="00E14707">
            <w:pPr>
              <w:spacing w:after="60"/>
              <w:jc w:val="center"/>
              <w:rPr>
                <w:rFonts w:ascii="Sylfaen" w:hAnsi="Sylfaen"/>
                <w:sz w:val="20"/>
                <w:szCs w:val="20"/>
                <w:lang w:val="ka-GE"/>
              </w:rPr>
            </w:pP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lastRenderedPageBreak/>
              <w:t xml:space="preserve">აფხაზეთის ა/რ მთავრობის საქვეუწყებო დაწესებულება - ადმინისტრაციულ-სამეურნეო სამმართველოს </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ქ. თბილისში, ალ. ყაზბეგის გამზ. </w:t>
            </w:r>
            <w:r w:rsidRPr="00B15C0A">
              <w:rPr>
                <w:rFonts w:ascii="Sylfaen" w:hAnsi="Sylfaen"/>
                <w:sz w:val="20"/>
                <w:szCs w:val="20"/>
              </w:rPr>
              <w:t>№</w:t>
            </w:r>
            <w:r w:rsidRPr="00B15C0A">
              <w:rPr>
                <w:rFonts w:ascii="Sylfaen" w:hAnsi="Sylfaen"/>
                <w:sz w:val="20"/>
                <w:szCs w:val="20"/>
                <w:lang w:val="en-US"/>
              </w:rPr>
              <w:t>42</w:t>
            </w:r>
            <w:r w:rsidRPr="00B15C0A">
              <w:rPr>
                <w:rFonts w:ascii="Sylfaen" w:hAnsi="Sylfaen"/>
                <w:sz w:val="20"/>
                <w:szCs w:val="20"/>
                <w:lang w:val="ka-GE"/>
              </w:rPr>
              <w:t xml:space="preserve"> მდებარე შენობა-ნაგებობაში განთავსებული ლიფტი</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საბალანსო ღირებულება - 0,0</w:t>
            </w:r>
            <w:r>
              <w:rPr>
                <w:rFonts w:ascii="Sylfaen" w:hAnsi="Sylfaen"/>
                <w:sz w:val="20"/>
                <w:szCs w:val="20"/>
                <w:lang w:val="ka-GE"/>
              </w:rPr>
              <w:t xml:space="preserve"> ლარი</w:t>
            </w: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შპს ,,ზაურ ხუბუტიას სახელობის დევნილთა საოჯახო მედიცინის ცენტრ დიოსკურიას“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სამუშაო მაგიდები</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საერთო საბალანსო ღირებულება - 555,44</w:t>
            </w:r>
            <w:r>
              <w:rPr>
                <w:rFonts w:ascii="Sylfaen" w:hAnsi="Sylfaen"/>
                <w:sz w:val="20"/>
                <w:szCs w:val="20"/>
                <w:lang w:val="ka-GE"/>
              </w:rPr>
              <w:t xml:space="preserve"> ლარი</w:t>
            </w: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აფხაზეთის ა/რ სავაჭრო-სამრეწველო პალატას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ა/მ TOYOTA LAND CRUISER 100 VX, სახ. ნომრით AW819WA</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ნარჩენი ღირებულებით 8 676,14 ლარი</w:t>
            </w: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ა/მ MITSUBISHI PAJERO, სახ. ნომრით LR903RR</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ნარჩენი ღირებულებით 22 488</w:t>
            </w:r>
            <w:r w:rsidRPr="00B15C0A">
              <w:rPr>
                <w:rFonts w:ascii="Sylfaen" w:hAnsi="Sylfaen"/>
                <w:sz w:val="20"/>
                <w:szCs w:val="20"/>
                <w:lang w:val="en-US"/>
              </w:rPr>
              <w:t>,40</w:t>
            </w:r>
            <w:r w:rsidRPr="00B15C0A">
              <w:rPr>
                <w:rFonts w:ascii="Sylfaen" w:hAnsi="Sylfaen"/>
                <w:sz w:val="20"/>
                <w:szCs w:val="20"/>
                <w:lang w:val="ka-GE"/>
              </w:rPr>
              <w:t xml:space="preserve"> ლარი</w:t>
            </w: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აფხაზეთის ა/რ მთავრობას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ა/მ MERCEDES BENZ S-550, სახ. ნომრით QQ977DQ</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საბალანსო ღირებულებით 65 000,0</w:t>
            </w:r>
            <w:r>
              <w:rPr>
                <w:rFonts w:ascii="Sylfaen" w:hAnsi="Sylfaen"/>
                <w:sz w:val="20"/>
                <w:szCs w:val="20"/>
                <w:lang w:val="ka-GE"/>
              </w:rPr>
              <w:t xml:space="preserve"> ლარი</w:t>
            </w:r>
          </w:p>
        </w:tc>
      </w:tr>
      <w:tr w:rsidR="00F128D6" w:rsidRPr="00B15C0A" w:rsidTr="00E14707">
        <w:tc>
          <w:tcPr>
            <w:tcW w:w="2418" w:type="dxa"/>
            <w:vMerge w:val="restart"/>
            <w:tcBorders>
              <w:top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აფხაზეთის ა/რ ფინანსთა და დარგობრივი ეკონომიკის სამინისტროს  საქვეუწყებო დაწესებულება - აგრარულ საკითხთა დეპარტამენტს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კონდიციონერი </w:t>
            </w:r>
            <w:r w:rsidRPr="00B15C0A">
              <w:rPr>
                <w:rFonts w:ascii="Sylfaen" w:hAnsi="Sylfaen"/>
                <w:sz w:val="20"/>
                <w:szCs w:val="20"/>
                <w:lang w:val="en-US"/>
              </w:rPr>
              <w:t>DAEWOO 9000</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ნარჩენი ღირებულებით 486,90</w:t>
            </w:r>
            <w:r>
              <w:rPr>
                <w:rFonts w:ascii="Sylfaen" w:hAnsi="Sylfaen"/>
                <w:sz w:val="20"/>
                <w:szCs w:val="20"/>
                <w:lang w:val="ka-GE"/>
              </w:rPr>
              <w:t xml:space="preserve"> ლარი</w:t>
            </w:r>
          </w:p>
        </w:tc>
      </w:tr>
      <w:tr w:rsidR="00F128D6" w:rsidRPr="00B15C0A" w:rsidTr="00E14707">
        <w:tc>
          <w:tcPr>
            <w:tcW w:w="2418" w:type="dxa"/>
            <w:vMerge/>
            <w:tcBorders>
              <w:bottom w:val="single" w:sz="2" w:space="0" w:color="auto"/>
            </w:tcBorders>
            <w:vAlign w:val="center"/>
          </w:tcPr>
          <w:p w:rsidR="00F128D6" w:rsidRPr="00B15C0A" w:rsidRDefault="00F128D6" w:rsidP="00E14707">
            <w:pPr>
              <w:spacing w:after="60"/>
              <w:rPr>
                <w:rFonts w:ascii="Sylfaen" w:hAnsi="Sylfaen"/>
                <w:sz w:val="20"/>
                <w:szCs w:val="20"/>
                <w:lang w:val="ka-GE"/>
              </w:rPr>
            </w:pP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ქონება</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5 045,11 ლარი</w:t>
            </w:r>
          </w:p>
        </w:tc>
      </w:tr>
      <w:tr w:rsidR="00F128D6" w:rsidRPr="00B15C0A" w:rsidTr="00E14707">
        <w:tc>
          <w:tcPr>
            <w:tcW w:w="2418" w:type="dxa"/>
            <w:vMerge w:val="restart"/>
            <w:tcBorders>
              <w:top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სსიპ ,,გეოლოგიისა და მინერალური რესურსების სააგენტოს“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მცირეფასიანი აქტივები</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5 817,15 ლარი</w:t>
            </w:r>
          </w:p>
        </w:tc>
      </w:tr>
      <w:tr w:rsidR="00F128D6" w:rsidRPr="00B15C0A" w:rsidTr="00E14707">
        <w:tc>
          <w:tcPr>
            <w:tcW w:w="2418" w:type="dxa"/>
            <w:vMerge/>
            <w:tcBorders>
              <w:bottom w:val="single" w:sz="2" w:space="0" w:color="auto"/>
            </w:tcBorders>
            <w:vAlign w:val="center"/>
          </w:tcPr>
          <w:p w:rsidR="00F128D6" w:rsidRPr="00B15C0A" w:rsidRDefault="00F128D6" w:rsidP="00E14707">
            <w:pPr>
              <w:spacing w:after="60"/>
              <w:rPr>
                <w:rFonts w:ascii="Sylfaen" w:hAnsi="Sylfaen"/>
                <w:sz w:val="20"/>
                <w:szCs w:val="20"/>
                <w:lang w:val="ka-GE"/>
              </w:rPr>
            </w:pP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ძირირთადი აქტივი</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750,0 ლარი</w:t>
            </w: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აფხაზეთის ა/რ ფინანსთა და დარგობრივი ეკონომიკის მინისტრის მოადგილეს ვ. ბასარიას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ქონება</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ნარჩენი ღირებულებით 6 532,90 ლარი</w:t>
            </w:r>
          </w:p>
        </w:tc>
      </w:tr>
      <w:tr w:rsidR="00F128D6" w:rsidRPr="00B15C0A" w:rsidTr="00E14707">
        <w:tc>
          <w:tcPr>
            <w:tcW w:w="9242" w:type="dxa"/>
            <w:gridSpan w:val="3"/>
            <w:tcBorders>
              <w:top w:val="single" w:sz="2" w:space="0" w:color="auto"/>
              <w:bottom w:val="single" w:sz="2" w:space="0" w:color="auto"/>
            </w:tcBorders>
            <w:vAlign w:val="center"/>
          </w:tcPr>
          <w:p w:rsidR="00F128D6" w:rsidRPr="00B15C0A" w:rsidRDefault="00F128D6" w:rsidP="00E14707">
            <w:pPr>
              <w:pStyle w:val="ListParagraph"/>
              <w:spacing w:after="60" w:line="276" w:lineRule="auto"/>
              <w:jc w:val="center"/>
              <w:rPr>
                <w:rFonts w:ascii="Sylfaen" w:hAnsi="Sylfaen"/>
                <w:b/>
                <w:spacing w:val="20"/>
                <w:sz w:val="20"/>
                <w:szCs w:val="20"/>
                <w:lang w:val="ka-GE"/>
              </w:rPr>
            </w:pPr>
            <w:r w:rsidRPr="00B15C0A">
              <w:rPr>
                <w:rFonts w:ascii="Sylfaen" w:hAnsi="Sylfaen"/>
                <w:b/>
                <w:spacing w:val="20"/>
                <w:sz w:val="20"/>
                <w:szCs w:val="20"/>
                <w:lang w:val="ka-GE"/>
              </w:rPr>
              <w:t>უძრავი ქონება</w:t>
            </w: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ცხუმ-აფხაზეთის მეცნიერებათა აკადემიას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ქ. თბილისში, თამარაშვილის ქ. №15ა, მე-3 სართულზე არსებული 15,66 მ</w:t>
            </w:r>
            <w:r w:rsidRPr="00B15C0A">
              <w:rPr>
                <w:rFonts w:ascii="Sylfaen" w:hAnsi="Sylfaen"/>
                <w:sz w:val="20"/>
                <w:szCs w:val="20"/>
                <w:vertAlign w:val="superscript"/>
                <w:lang w:val="ka-GE"/>
              </w:rPr>
              <w:t>2</w:t>
            </w:r>
            <w:r w:rsidRPr="00B15C0A">
              <w:rPr>
                <w:rFonts w:ascii="Sylfaen" w:hAnsi="Sylfaen"/>
                <w:sz w:val="20"/>
                <w:szCs w:val="20"/>
                <w:lang w:val="ka-GE"/>
              </w:rPr>
              <w:t xml:space="preserve"> ფართი</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საწყისი ღირებულებით 14 211,0 ლარი,</w:t>
            </w:r>
          </w:p>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ნარჩენი ღირებულებით 13 </w:t>
            </w:r>
            <w:r w:rsidRPr="00B15C0A">
              <w:rPr>
                <w:rFonts w:ascii="Sylfaen" w:hAnsi="Sylfaen"/>
                <w:sz w:val="20"/>
                <w:szCs w:val="20"/>
                <w:lang w:val="ka-GE"/>
              </w:rPr>
              <w:lastRenderedPageBreak/>
              <w:t>358,0 ლარი</w:t>
            </w: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lastRenderedPageBreak/>
              <w:t>აფხაზეთის ა/რ მთავრობის საქვეუწყებო დაწესებულება - ადმინისტრაციულ-სამეურნეო საამართველოს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ქ. თბილისში, ალ.ყაზბეგის გამზ. </w:t>
            </w:r>
            <w:r w:rsidRPr="00B15C0A">
              <w:rPr>
                <w:rFonts w:ascii="Sylfaen" w:hAnsi="Sylfaen"/>
                <w:sz w:val="20"/>
                <w:szCs w:val="20"/>
              </w:rPr>
              <w:t>№</w:t>
            </w:r>
            <w:r w:rsidRPr="00B15C0A">
              <w:rPr>
                <w:rFonts w:ascii="Sylfaen" w:hAnsi="Sylfaen"/>
                <w:sz w:val="20"/>
                <w:szCs w:val="20"/>
                <w:lang w:val="en-US"/>
              </w:rPr>
              <w:t>42</w:t>
            </w:r>
            <w:r w:rsidRPr="00B15C0A">
              <w:rPr>
                <w:rFonts w:ascii="Sylfaen" w:hAnsi="Sylfaen"/>
                <w:sz w:val="20"/>
                <w:szCs w:val="20"/>
                <w:lang w:val="ka-GE"/>
              </w:rPr>
              <w:t>-ში მდებარე შენობა-ნაგებობის მე-2 სართულზე განთავსებული 133,18 კვ.მ ფართი</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p>
        </w:tc>
      </w:tr>
      <w:tr w:rsidR="00F128D6" w:rsidRPr="00B15C0A" w:rsidTr="00E14707">
        <w:tc>
          <w:tcPr>
            <w:tcW w:w="2418" w:type="dxa"/>
            <w:vMerge w:val="restart"/>
            <w:tcBorders>
              <w:top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აფხაზეთის ა/რ სავაჭრო-სამრეწველო პალატას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ქ. თბილისში, მეველის ქ. №17-ში მდებარე 2 369 კვ.მ მიწა</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საერთო ღირებულებით 702 126 ლარი</w:t>
            </w:r>
          </w:p>
        </w:tc>
      </w:tr>
      <w:tr w:rsidR="00F128D6" w:rsidRPr="00B15C0A" w:rsidTr="00E14707">
        <w:tc>
          <w:tcPr>
            <w:tcW w:w="2418" w:type="dxa"/>
            <w:vMerge/>
            <w:tcBorders>
              <w:bottom w:val="single" w:sz="2" w:space="0" w:color="auto"/>
            </w:tcBorders>
            <w:vAlign w:val="center"/>
          </w:tcPr>
          <w:p w:rsidR="00F128D6" w:rsidRPr="00B15C0A" w:rsidRDefault="00F128D6" w:rsidP="00E14707">
            <w:pPr>
              <w:spacing w:after="60"/>
              <w:rPr>
                <w:rFonts w:ascii="Sylfaen" w:hAnsi="Sylfaen"/>
                <w:sz w:val="20"/>
                <w:szCs w:val="20"/>
                <w:lang w:val="ka-GE"/>
              </w:rPr>
            </w:pP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მასზე განთავსებული შენობა-ნაგებობა №1-156კვ.მ, №2 – 121 კვ.მ, №3 – 39 კვ.მ</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საერთო საწყისი ღირებულებით 141 000 ლარი, ნარჩენი ღირებულებით 135 360 ლარი</w:t>
            </w:r>
          </w:p>
        </w:tc>
      </w:tr>
      <w:tr w:rsidR="00F128D6" w:rsidRPr="00B15C0A" w:rsidTr="00E14707">
        <w:tc>
          <w:tcPr>
            <w:tcW w:w="2418" w:type="dxa"/>
            <w:tcBorders>
              <w:top w:val="single" w:sz="2" w:space="0" w:color="auto"/>
              <w:bottom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სსიპ ,,გამწვანებისა და გარემოსდაცვითი პროექტების სააგენტოს“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 xml:space="preserve">გარდაბნის რაიონის ს. ვაზიანში სამხედრო ქალაქ </w:t>
            </w:r>
            <w:r w:rsidRPr="00B15C0A">
              <w:rPr>
                <w:rFonts w:ascii="Sylfaen" w:hAnsi="Sylfaen"/>
                <w:sz w:val="20"/>
                <w:szCs w:val="20"/>
              </w:rPr>
              <w:t>№</w:t>
            </w:r>
            <w:r w:rsidRPr="00B15C0A">
              <w:rPr>
                <w:rFonts w:ascii="Sylfaen" w:hAnsi="Sylfaen"/>
                <w:sz w:val="20"/>
                <w:szCs w:val="20"/>
                <w:lang w:val="ka-GE"/>
              </w:rPr>
              <w:t xml:space="preserve">1-ში მდებარე 513 კვ.მ. ფართი, შენობა-ნაგებობა </w:t>
            </w:r>
            <w:r w:rsidRPr="00B15C0A">
              <w:rPr>
                <w:rFonts w:ascii="Sylfaen" w:hAnsi="Sylfaen"/>
                <w:sz w:val="20"/>
                <w:szCs w:val="20"/>
              </w:rPr>
              <w:t>№</w:t>
            </w:r>
            <w:r w:rsidRPr="00B15C0A">
              <w:rPr>
                <w:rFonts w:ascii="Sylfaen" w:hAnsi="Sylfaen"/>
                <w:sz w:val="20"/>
                <w:szCs w:val="20"/>
                <w:lang w:val="ka-GE"/>
              </w:rPr>
              <w:t xml:space="preserve">1, </w:t>
            </w:r>
            <w:r w:rsidRPr="00B15C0A">
              <w:rPr>
                <w:rFonts w:ascii="Sylfaen" w:hAnsi="Sylfaen"/>
                <w:sz w:val="20"/>
                <w:szCs w:val="20"/>
              </w:rPr>
              <w:t>№</w:t>
            </w:r>
            <w:r w:rsidRPr="00B15C0A">
              <w:rPr>
                <w:rFonts w:ascii="Sylfaen" w:hAnsi="Sylfaen"/>
                <w:sz w:val="20"/>
                <w:szCs w:val="20"/>
                <w:lang w:val="ka-GE"/>
              </w:rPr>
              <w:t xml:space="preserve">2, </w:t>
            </w:r>
            <w:r w:rsidRPr="00B15C0A">
              <w:rPr>
                <w:rFonts w:ascii="Sylfaen" w:hAnsi="Sylfaen"/>
                <w:sz w:val="20"/>
                <w:szCs w:val="20"/>
              </w:rPr>
              <w:t>№</w:t>
            </w:r>
            <w:r w:rsidRPr="00B15C0A">
              <w:rPr>
                <w:rFonts w:ascii="Sylfaen" w:hAnsi="Sylfaen"/>
                <w:sz w:val="20"/>
                <w:szCs w:val="20"/>
                <w:lang w:val="ka-GE"/>
              </w:rPr>
              <w:t>3</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p>
        </w:tc>
      </w:tr>
      <w:tr w:rsidR="00F128D6" w:rsidRPr="00B15C0A" w:rsidTr="00E14707">
        <w:tc>
          <w:tcPr>
            <w:tcW w:w="2418" w:type="dxa"/>
            <w:vMerge w:val="restart"/>
            <w:tcBorders>
              <w:top w:val="single" w:sz="2" w:space="0" w:color="auto"/>
            </w:tcBorders>
            <w:vAlign w:val="center"/>
          </w:tcPr>
          <w:p w:rsidR="00F128D6" w:rsidRPr="00B15C0A" w:rsidRDefault="00F128D6" w:rsidP="00E14707">
            <w:pPr>
              <w:spacing w:after="60"/>
              <w:rPr>
                <w:rFonts w:ascii="Sylfaen" w:hAnsi="Sylfaen"/>
                <w:sz w:val="20"/>
                <w:szCs w:val="20"/>
                <w:lang w:val="ka-GE"/>
              </w:rPr>
            </w:pPr>
            <w:r w:rsidRPr="00B15C0A">
              <w:rPr>
                <w:rFonts w:ascii="Sylfaen" w:hAnsi="Sylfaen"/>
                <w:sz w:val="20"/>
                <w:szCs w:val="20"/>
                <w:lang w:val="ka-GE"/>
              </w:rPr>
              <w:t>სსიპ ,,გეოლოგიისა და მინერალური რესურსების სააგენტოს“</w:t>
            </w:r>
          </w:p>
        </w:tc>
        <w:tc>
          <w:tcPr>
            <w:tcW w:w="4525"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ქ. თბილისში, თამარაშვილის ქ. 15</w:t>
            </w:r>
            <w:r w:rsidRPr="00B15C0A">
              <w:rPr>
                <w:rFonts w:ascii="Sylfaen" w:hAnsi="Sylfaen"/>
                <w:sz w:val="20"/>
                <w:szCs w:val="20"/>
                <w:vertAlign w:val="superscript"/>
                <w:lang w:val="ka-GE"/>
              </w:rPr>
              <w:t>ა</w:t>
            </w:r>
            <w:r w:rsidRPr="00B15C0A">
              <w:rPr>
                <w:rFonts w:ascii="Sylfaen" w:hAnsi="Sylfaen"/>
                <w:sz w:val="20"/>
                <w:szCs w:val="20"/>
                <w:lang w:val="ka-GE"/>
              </w:rPr>
              <w:t xml:space="preserve"> მდებარე შენობა-ნაგებობის მე-2 სართულზე განთავსებული 16,2 კვ.მ ფართი</w:t>
            </w:r>
          </w:p>
        </w:tc>
        <w:tc>
          <w:tcPr>
            <w:tcW w:w="2299" w:type="dxa"/>
            <w:tcBorders>
              <w:top w:val="single" w:sz="2" w:space="0" w:color="auto"/>
              <w:bottom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ნარჩენი ღირებულებით 17 807,75 ლარი</w:t>
            </w:r>
          </w:p>
        </w:tc>
      </w:tr>
      <w:tr w:rsidR="00F128D6" w:rsidRPr="00B15C0A" w:rsidTr="00E14707">
        <w:tc>
          <w:tcPr>
            <w:tcW w:w="2418" w:type="dxa"/>
            <w:vMerge/>
            <w:vAlign w:val="center"/>
          </w:tcPr>
          <w:p w:rsidR="00F128D6" w:rsidRPr="00B15C0A" w:rsidRDefault="00F128D6" w:rsidP="00E14707">
            <w:pPr>
              <w:spacing w:after="60"/>
              <w:rPr>
                <w:rFonts w:ascii="Sylfaen" w:hAnsi="Sylfaen"/>
                <w:sz w:val="20"/>
                <w:szCs w:val="20"/>
                <w:lang w:val="ka-GE"/>
              </w:rPr>
            </w:pPr>
          </w:p>
        </w:tc>
        <w:tc>
          <w:tcPr>
            <w:tcW w:w="4525" w:type="dxa"/>
            <w:tcBorders>
              <w:top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პირველ სართულზე არსებული 42,48 კვ.მ ფართი</w:t>
            </w:r>
          </w:p>
        </w:tc>
        <w:tc>
          <w:tcPr>
            <w:tcW w:w="2299" w:type="dxa"/>
            <w:tcBorders>
              <w:top w:val="single" w:sz="2" w:space="0" w:color="auto"/>
            </w:tcBorders>
            <w:vAlign w:val="center"/>
          </w:tcPr>
          <w:p w:rsidR="00F128D6" w:rsidRPr="00B15C0A" w:rsidRDefault="00F128D6" w:rsidP="00E14707">
            <w:pPr>
              <w:spacing w:after="60"/>
              <w:jc w:val="center"/>
              <w:rPr>
                <w:rFonts w:ascii="Sylfaen" w:hAnsi="Sylfaen"/>
                <w:sz w:val="20"/>
                <w:szCs w:val="20"/>
                <w:lang w:val="ka-GE"/>
              </w:rPr>
            </w:pPr>
            <w:r w:rsidRPr="00B15C0A">
              <w:rPr>
                <w:rFonts w:ascii="Sylfaen" w:hAnsi="Sylfaen"/>
                <w:sz w:val="20"/>
                <w:szCs w:val="20"/>
                <w:lang w:val="ka-GE"/>
              </w:rPr>
              <w:t>ფართი ნაჩენი ღირებულებით 16 696,0 ლარი</w:t>
            </w:r>
          </w:p>
        </w:tc>
      </w:tr>
    </w:tbl>
    <w:p w:rsidR="00F128D6" w:rsidRDefault="00F128D6" w:rsidP="00F128D6">
      <w:pPr>
        <w:spacing w:after="60"/>
        <w:ind w:firstLine="284"/>
        <w:jc w:val="both"/>
        <w:rPr>
          <w:rFonts w:ascii="Sylfaen" w:hAnsi="Sylfaen"/>
          <w:iCs/>
          <w:noProof/>
          <w:lang w:val="ka-GE" w:eastAsia="en-GB"/>
        </w:rPr>
      </w:pPr>
    </w:p>
    <w:p w:rsidR="00F128D6" w:rsidRDefault="00F128D6" w:rsidP="00F128D6">
      <w:pPr>
        <w:spacing w:after="60"/>
        <w:ind w:firstLine="284"/>
        <w:jc w:val="both"/>
        <w:rPr>
          <w:rFonts w:ascii="Sylfaen" w:hAnsi="Sylfaen"/>
          <w:iCs/>
          <w:lang w:val="ka-GE"/>
        </w:rPr>
      </w:pPr>
      <w:r w:rsidRPr="00BD5BA4">
        <w:rPr>
          <w:rFonts w:ascii="Sylfaen" w:hAnsi="Sylfaen"/>
          <w:iCs/>
          <w:noProof/>
          <w:lang w:val="ka-GE" w:eastAsia="en-GB"/>
        </w:rPr>
        <w:t xml:space="preserve">გარდა ამისა, </w:t>
      </w:r>
      <w:r w:rsidRPr="00BD5BA4">
        <w:rPr>
          <w:rFonts w:ascii="Sylfaen" w:hAnsi="Sylfaen"/>
          <w:iCs/>
          <w:lang w:val="ka-GE"/>
        </w:rPr>
        <w:t>რეორგანიზაციის შედეგად სამინისტროს მიერ საქვეუწყებო დაწესებულება - აგრარულ საკითხთა დეპარტამენტს გადაეცა ჯამში 331</w:t>
      </w:r>
      <w:r>
        <w:rPr>
          <w:rFonts w:ascii="Sylfaen" w:hAnsi="Sylfaen"/>
          <w:iCs/>
          <w:lang w:val="ka-GE"/>
        </w:rPr>
        <w:t>.</w:t>
      </w:r>
      <w:r w:rsidRPr="00BD5BA4">
        <w:rPr>
          <w:rFonts w:ascii="Sylfaen" w:hAnsi="Sylfaen"/>
          <w:iCs/>
          <w:lang w:val="ka-GE"/>
        </w:rPr>
        <w:t>0</w:t>
      </w:r>
      <w:r>
        <w:rPr>
          <w:rFonts w:ascii="Sylfaen" w:hAnsi="Sylfaen"/>
          <w:iCs/>
          <w:lang w:val="ka-GE"/>
        </w:rPr>
        <w:t xml:space="preserve">0ათასი </w:t>
      </w:r>
      <w:r w:rsidRPr="00BD5BA4">
        <w:rPr>
          <w:rFonts w:ascii="Sylfaen" w:hAnsi="Sylfaen"/>
          <w:iCs/>
          <w:lang w:val="ka-GE"/>
        </w:rPr>
        <w:t>ლარის ღირებულების უძრავ-მოძრავი ქონება</w:t>
      </w:r>
      <w:r>
        <w:rPr>
          <w:rFonts w:ascii="Sylfaen" w:hAnsi="Sylfaen"/>
          <w:iCs/>
          <w:lang w:val="ka-GE"/>
        </w:rPr>
        <w:t>.</w:t>
      </w:r>
    </w:p>
    <w:p w:rsidR="00F128D6" w:rsidRPr="00D50900" w:rsidRDefault="00F128D6" w:rsidP="00F128D6">
      <w:pPr>
        <w:spacing w:after="60"/>
        <w:ind w:firstLine="284"/>
        <w:jc w:val="both"/>
        <w:rPr>
          <w:rFonts w:ascii="Sylfaen" w:hAnsi="Sylfaen"/>
          <w:iCs/>
        </w:rPr>
      </w:pPr>
    </w:p>
    <w:p w:rsidR="00F128D6" w:rsidRDefault="00F128D6" w:rsidP="00F128D6">
      <w:pPr>
        <w:pStyle w:val="Caption"/>
        <w:keepNext/>
        <w:spacing w:after="60"/>
        <w:jc w:val="both"/>
        <w:outlineLvl w:val="2"/>
        <w:rPr>
          <w:rFonts w:ascii="Sylfaen" w:hAnsi="Sylfaen"/>
          <w:b w:val="0"/>
          <w:bCs w:val="0"/>
          <w:iCs/>
          <w:color w:val="auto"/>
          <w:lang w:val="ka-GE"/>
        </w:rPr>
      </w:pPr>
      <w:bookmarkStart w:id="63" w:name="_Toc34819610"/>
      <w:r w:rsidRPr="00B20BA5">
        <w:rPr>
          <w:rFonts w:ascii="Sylfaen" w:hAnsi="Sylfaen" w:cs="Sylfaen"/>
          <w:color w:val="auto"/>
        </w:rPr>
        <w:t>ცხრილი</w:t>
      </w:r>
      <w:r w:rsidRPr="00B20BA5">
        <w:rPr>
          <w:color w:val="auto"/>
        </w:rPr>
        <w:t xml:space="preserve"> N </w:t>
      </w:r>
      <w:r w:rsidR="00C673F1" w:rsidRPr="00B20BA5">
        <w:rPr>
          <w:color w:val="auto"/>
        </w:rPr>
        <w:fldChar w:fldCharType="begin"/>
      </w:r>
      <w:r w:rsidRPr="00B20BA5">
        <w:rPr>
          <w:color w:val="auto"/>
        </w:rPr>
        <w:instrText xml:space="preserve"> SEQ ცხრილი_N \* ARABIC </w:instrText>
      </w:r>
      <w:r w:rsidR="00C673F1" w:rsidRPr="00B20BA5">
        <w:rPr>
          <w:color w:val="auto"/>
        </w:rPr>
        <w:fldChar w:fldCharType="separate"/>
      </w:r>
      <w:r>
        <w:rPr>
          <w:noProof/>
          <w:color w:val="auto"/>
        </w:rPr>
        <w:t>13</w:t>
      </w:r>
      <w:r w:rsidR="00C673F1" w:rsidRPr="00B20BA5">
        <w:rPr>
          <w:color w:val="auto"/>
        </w:rPr>
        <w:fldChar w:fldCharType="end"/>
      </w:r>
      <w:r w:rsidRPr="00B20BA5">
        <w:rPr>
          <w:rFonts w:ascii="Sylfaen" w:hAnsi="Sylfaen"/>
          <w:color w:val="auto"/>
          <w:lang w:val="ka-GE"/>
        </w:rPr>
        <w:t xml:space="preserve">. </w:t>
      </w:r>
      <w:r w:rsidRPr="00B20BA5">
        <w:rPr>
          <w:rFonts w:ascii="Sylfaen" w:hAnsi="Sylfaen"/>
          <w:b w:val="0"/>
          <w:bCs w:val="0"/>
          <w:iCs/>
          <w:color w:val="auto"/>
          <w:lang w:val="ka-GE"/>
        </w:rPr>
        <w:t xml:space="preserve">სამინისტროს მიერ საქვეუწყებო დაწესებულება - აგრარულ საკითხთა დეპარტამენტისათვის </w:t>
      </w:r>
      <w:r w:rsidRPr="00FE0A31">
        <w:rPr>
          <w:rFonts w:ascii="Sylfaen" w:hAnsi="Sylfaen"/>
          <w:b w:val="0"/>
          <w:bCs w:val="0"/>
          <w:iCs/>
          <w:color w:val="auto"/>
          <w:lang w:val="ka-GE"/>
        </w:rPr>
        <w:t>გადაცემული უძრავ-მოძრავი ქონება</w:t>
      </w:r>
      <w:bookmarkEnd w:id="63"/>
    </w:p>
    <w:p w:rsidR="00F128D6" w:rsidRPr="003413B7" w:rsidRDefault="00F128D6" w:rsidP="00F128D6">
      <w:pPr>
        <w:spacing w:after="60"/>
        <w:jc w:val="right"/>
        <w:rPr>
          <w:rFonts w:ascii="Sylfaen" w:hAnsi="Sylfaen"/>
          <w:sz w:val="18"/>
          <w:szCs w:val="18"/>
          <w:lang w:val="ka-GE"/>
        </w:rPr>
      </w:pPr>
      <w:r w:rsidRPr="003413B7">
        <w:rPr>
          <w:rFonts w:ascii="Sylfaen" w:hAnsi="Sylfaen"/>
          <w:sz w:val="18"/>
          <w:szCs w:val="18"/>
          <w:lang w:val="ka-GE"/>
        </w:rPr>
        <w:t>ათასი ლარი</w:t>
      </w:r>
    </w:p>
    <w:tbl>
      <w:tblPr>
        <w:tblStyle w:val="21"/>
        <w:tblW w:w="8053" w:type="dxa"/>
        <w:jc w:val="center"/>
        <w:tblLook w:val="04A0"/>
      </w:tblPr>
      <w:tblGrid>
        <w:gridCol w:w="5707"/>
        <w:gridCol w:w="2346"/>
      </w:tblGrid>
      <w:tr w:rsidR="00F128D6" w:rsidRPr="0035210B" w:rsidTr="00E14707">
        <w:trPr>
          <w:cnfStyle w:val="100000000000"/>
          <w:trHeight w:val="133"/>
          <w:jc w:val="center"/>
        </w:trPr>
        <w:tc>
          <w:tcPr>
            <w:cnfStyle w:val="001000000000"/>
            <w:tcW w:w="5707" w:type="dxa"/>
            <w:tcBorders>
              <w:top w:val="single" w:sz="18" w:space="0" w:color="auto"/>
              <w:bottom w:val="single" w:sz="18" w:space="0" w:color="auto"/>
            </w:tcBorders>
          </w:tcPr>
          <w:p w:rsidR="00F128D6" w:rsidRPr="0035210B" w:rsidRDefault="00F128D6" w:rsidP="00E14707">
            <w:pPr>
              <w:spacing w:after="60"/>
              <w:rPr>
                <w:rFonts w:ascii="Sylfaen" w:hAnsi="Sylfaen"/>
                <w:bCs w:val="0"/>
                <w:iCs/>
                <w:noProof/>
                <w:lang w:val="ka-GE" w:eastAsia="en-GB"/>
              </w:rPr>
            </w:pPr>
            <w:r w:rsidRPr="0035210B">
              <w:rPr>
                <w:rFonts w:ascii="Sylfaen" w:hAnsi="Sylfaen"/>
                <w:bCs w:val="0"/>
                <w:sz w:val="20"/>
                <w:szCs w:val="20"/>
                <w:lang w:val="ka-GE"/>
              </w:rPr>
              <w:t>დასახელება</w:t>
            </w:r>
          </w:p>
        </w:tc>
        <w:tc>
          <w:tcPr>
            <w:tcW w:w="2346" w:type="dxa"/>
            <w:tcBorders>
              <w:top w:val="single" w:sz="18" w:space="0" w:color="auto"/>
              <w:bottom w:val="single" w:sz="18" w:space="0" w:color="auto"/>
            </w:tcBorders>
          </w:tcPr>
          <w:p w:rsidR="00F128D6" w:rsidRPr="0035210B" w:rsidRDefault="00F128D6" w:rsidP="00E14707">
            <w:pPr>
              <w:spacing w:after="60"/>
              <w:jc w:val="center"/>
              <w:cnfStyle w:val="100000000000"/>
              <w:rPr>
                <w:rFonts w:ascii="Sylfaen" w:hAnsi="Sylfaen"/>
                <w:bCs w:val="0"/>
                <w:iCs/>
                <w:noProof/>
                <w:lang w:val="ka-GE" w:eastAsia="en-GB"/>
              </w:rPr>
            </w:pPr>
            <w:r w:rsidRPr="0035210B">
              <w:rPr>
                <w:rFonts w:ascii="Sylfaen" w:hAnsi="Sylfaen"/>
                <w:bCs w:val="0"/>
                <w:sz w:val="20"/>
                <w:szCs w:val="20"/>
                <w:lang w:val="ka-GE"/>
              </w:rPr>
              <w:t>ღირებულება</w:t>
            </w:r>
          </w:p>
        </w:tc>
      </w:tr>
      <w:tr w:rsidR="00F128D6" w:rsidRPr="00D50900" w:rsidTr="00E14707">
        <w:trPr>
          <w:cnfStyle w:val="000000100000"/>
          <w:trHeight w:val="305"/>
          <w:jc w:val="center"/>
        </w:trPr>
        <w:tc>
          <w:tcPr>
            <w:cnfStyle w:val="001000000000"/>
            <w:tcW w:w="5707" w:type="dxa"/>
            <w:tcBorders>
              <w:top w:val="single" w:sz="18" w:space="0" w:color="auto"/>
            </w:tcBorders>
          </w:tcPr>
          <w:p w:rsidR="00F128D6" w:rsidRPr="00D50900" w:rsidRDefault="00F128D6" w:rsidP="00E14707">
            <w:pPr>
              <w:spacing w:after="60"/>
              <w:jc w:val="both"/>
              <w:rPr>
                <w:rFonts w:ascii="Sylfaen" w:hAnsi="Sylfaen"/>
                <w:b w:val="0"/>
                <w:iCs/>
                <w:noProof/>
                <w:sz w:val="20"/>
                <w:szCs w:val="20"/>
                <w:lang w:val="ka-GE" w:eastAsia="en-GB"/>
              </w:rPr>
            </w:pPr>
            <w:r w:rsidRPr="00D50900">
              <w:rPr>
                <w:rFonts w:ascii="Sylfaen" w:hAnsi="Sylfaen"/>
                <w:b w:val="0"/>
                <w:iCs/>
                <w:sz w:val="20"/>
                <w:szCs w:val="20"/>
                <w:lang w:val="ka-GE"/>
              </w:rPr>
              <w:t>ძირითადი აქტივები ნარჩენი საბალანსო ღირებულებით</w:t>
            </w:r>
          </w:p>
        </w:tc>
        <w:tc>
          <w:tcPr>
            <w:tcW w:w="2346" w:type="dxa"/>
            <w:tcBorders>
              <w:top w:val="single" w:sz="18" w:space="0" w:color="auto"/>
            </w:tcBorders>
          </w:tcPr>
          <w:p w:rsidR="00F128D6" w:rsidRPr="00D50900" w:rsidRDefault="00F128D6" w:rsidP="00E14707">
            <w:pPr>
              <w:spacing w:after="60"/>
              <w:ind w:right="885"/>
              <w:jc w:val="right"/>
              <w:cnfStyle w:val="000000100000"/>
              <w:rPr>
                <w:rFonts w:ascii="Sylfaen" w:hAnsi="Sylfaen"/>
                <w:bCs/>
                <w:iCs/>
                <w:noProof/>
                <w:sz w:val="20"/>
                <w:szCs w:val="20"/>
                <w:lang w:val="ka-GE" w:eastAsia="en-GB"/>
              </w:rPr>
            </w:pPr>
            <w:r w:rsidRPr="00D50900">
              <w:rPr>
                <w:rFonts w:ascii="Sylfaen" w:hAnsi="Sylfaen"/>
                <w:bCs/>
                <w:iCs/>
                <w:sz w:val="20"/>
                <w:szCs w:val="20"/>
                <w:lang w:val="ka-GE"/>
              </w:rPr>
              <w:t>243</w:t>
            </w:r>
            <w:r>
              <w:rPr>
                <w:rFonts w:ascii="Sylfaen" w:hAnsi="Sylfaen"/>
                <w:bCs/>
                <w:iCs/>
                <w:sz w:val="20"/>
                <w:szCs w:val="20"/>
                <w:lang w:val="ka-GE"/>
              </w:rPr>
              <w:t>,</w:t>
            </w:r>
            <w:r w:rsidRPr="00D50900">
              <w:rPr>
                <w:rFonts w:ascii="Sylfaen" w:hAnsi="Sylfaen"/>
                <w:bCs/>
                <w:iCs/>
                <w:sz w:val="20"/>
                <w:szCs w:val="20"/>
                <w:lang w:val="ka-GE"/>
              </w:rPr>
              <w:t>89</w:t>
            </w:r>
          </w:p>
        </w:tc>
      </w:tr>
      <w:tr w:rsidR="00F128D6" w:rsidRPr="00D50900" w:rsidTr="00E14707">
        <w:trPr>
          <w:trHeight w:val="148"/>
          <w:jc w:val="center"/>
        </w:trPr>
        <w:tc>
          <w:tcPr>
            <w:cnfStyle w:val="001000000000"/>
            <w:tcW w:w="5707" w:type="dxa"/>
          </w:tcPr>
          <w:p w:rsidR="00F128D6" w:rsidRPr="00D50900" w:rsidRDefault="00F128D6" w:rsidP="00E14707">
            <w:pPr>
              <w:spacing w:after="60"/>
              <w:jc w:val="both"/>
              <w:rPr>
                <w:rFonts w:ascii="Sylfaen" w:hAnsi="Sylfaen"/>
                <w:b w:val="0"/>
                <w:iCs/>
                <w:noProof/>
                <w:sz w:val="20"/>
                <w:szCs w:val="20"/>
                <w:lang w:val="ka-GE" w:eastAsia="en-GB"/>
              </w:rPr>
            </w:pPr>
            <w:r w:rsidRPr="00D50900">
              <w:rPr>
                <w:rFonts w:ascii="Sylfaen" w:hAnsi="Sylfaen"/>
                <w:b w:val="0"/>
                <w:iCs/>
                <w:sz w:val="20"/>
                <w:szCs w:val="20"/>
                <w:lang w:val="ka-GE"/>
              </w:rPr>
              <w:t>ძირითადი აქტივები</w:t>
            </w:r>
          </w:p>
        </w:tc>
        <w:tc>
          <w:tcPr>
            <w:tcW w:w="2346" w:type="dxa"/>
          </w:tcPr>
          <w:p w:rsidR="00F128D6" w:rsidRPr="00D50900" w:rsidRDefault="00F128D6" w:rsidP="00E14707">
            <w:pPr>
              <w:spacing w:after="60"/>
              <w:ind w:right="885"/>
              <w:jc w:val="right"/>
              <w:cnfStyle w:val="000000000000"/>
              <w:rPr>
                <w:rFonts w:ascii="Sylfaen" w:hAnsi="Sylfaen"/>
                <w:bCs/>
                <w:iCs/>
                <w:noProof/>
                <w:sz w:val="20"/>
                <w:szCs w:val="20"/>
                <w:lang w:val="ka-GE" w:eastAsia="en-GB"/>
              </w:rPr>
            </w:pPr>
            <w:r w:rsidRPr="00D50900">
              <w:rPr>
                <w:rFonts w:ascii="Sylfaen" w:hAnsi="Sylfaen"/>
                <w:bCs/>
                <w:iCs/>
                <w:sz w:val="20"/>
                <w:szCs w:val="20"/>
                <w:lang w:val="ka-GE"/>
              </w:rPr>
              <w:t>31</w:t>
            </w:r>
            <w:r>
              <w:rPr>
                <w:rFonts w:ascii="Sylfaen" w:hAnsi="Sylfaen"/>
                <w:bCs/>
                <w:iCs/>
                <w:sz w:val="20"/>
                <w:szCs w:val="20"/>
                <w:lang w:val="ka-GE"/>
              </w:rPr>
              <w:t>,</w:t>
            </w:r>
            <w:r w:rsidRPr="00D50900">
              <w:rPr>
                <w:rFonts w:ascii="Sylfaen" w:hAnsi="Sylfaen"/>
                <w:bCs/>
                <w:iCs/>
                <w:sz w:val="20"/>
                <w:szCs w:val="20"/>
                <w:lang w:val="ka-GE"/>
              </w:rPr>
              <w:t>86</w:t>
            </w:r>
          </w:p>
        </w:tc>
      </w:tr>
      <w:tr w:rsidR="00F128D6" w:rsidRPr="00D50900" w:rsidTr="00E14707">
        <w:trPr>
          <w:cnfStyle w:val="000000100000"/>
          <w:trHeight w:val="486"/>
          <w:jc w:val="center"/>
        </w:trPr>
        <w:tc>
          <w:tcPr>
            <w:cnfStyle w:val="001000000000"/>
            <w:tcW w:w="5707" w:type="dxa"/>
          </w:tcPr>
          <w:p w:rsidR="00F128D6" w:rsidRPr="00D50900" w:rsidRDefault="00F128D6" w:rsidP="00E14707">
            <w:pPr>
              <w:spacing w:after="60"/>
              <w:jc w:val="both"/>
              <w:rPr>
                <w:rFonts w:ascii="Sylfaen" w:hAnsi="Sylfaen"/>
                <w:b w:val="0"/>
                <w:iCs/>
                <w:noProof/>
                <w:sz w:val="20"/>
                <w:szCs w:val="20"/>
                <w:lang w:val="ka-GE" w:eastAsia="en-GB"/>
              </w:rPr>
            </w:pPr>
            <w:r w:rsidRPr="00D50900">
              <w:rPr>
                <w:rFonts w:ascii="Sylfaen" w:hAnsi="Sylfaen"/>
                <w:b w:val="0"/>
                <w:iCs/>
                <w:sz w:val="20"/>
                <w:szCs w:val="20"/>
                <w:lang w:val="ka-GE"/>
              </w:rPr>
              <w:t>ამორტიზირებული ძირითადი აქტივები პირველადი საბალანსო ღირებულებით</w:t>
            </w:r>
          </w:p>
        </w:tc>
        <w:tc>
          <w:tcPr>
            <w:tcW w:w="2346" w:type="dxa"/>
          </w:tcPr>
          <w:p w:rsidR="00F128D6" w:rsidRPr="00D50900" w:rsidRDefault="00F128D6" w:rsidP="00E14707">
            <w:pPr>
              <w:spacing w:after="60"/>
              <w:ind w:right="885"/>
              <w:jc w:val="right"/>
              <w:cnfStyle w:val="000000100000"/>
              <w:rPr>
                <w:rFonts w:ascii="Sylfaen" w:hAnsi="Sylfaen"/>
                <w:bCs/>
                <w:iCs/>
                <w:noProof/>
                <w:sz w:val="20"/>
                <w:szCs w:val="20"/>
                <w:lang w:val="ka-GE" w:eastAsia="en-GB"/>
              </w:rPr>
            </w:pPr>
            <w:r w:rsidRPr="00D50900">
              <w:rPr>
                <w:rFonts w:ascii="Sylfaen" w:hAnsi="Sylfaen"/>
                <w:bCs/>
                <w:iCs/>
                <w:sz w:val="20"/>
                <w:szCs w:val="20"/>
                <w:lang w:val="ka-GE"/>
              </w:rPr>
              <w:t>12</w:t>
            </w:r>
            <w:r>
              <w:rPr>
                <w:rFonts w:ascii="Sylfaen" w:hAnsi="Sylfaen"/>
                <w:bCs/>
                <w:iCs/>
                <w:sz w:val="20"/>
                <w:szCs w:val="20"/>
                <w:lang w:val="ka-GE"/>
              </w:rPr>
              <w:t>,</w:t>
            </w:r>
            <w:r w:rsidRPr="00D50900">
              <w:rPr>
                <w:rFonts w:ascii="Sylfaen" w:hAnsi="Sylfaen"/>
                <w:bCs/>
                <w:iCs/>
                <w:sz w:val="20"/>
                <w:szCs w:val="20"/>
                <w:lang w:val="ka-GE"/>
              </w:rPr>
              <w:t>91</w:t>
            </w:r>
          </w:p>
        </w:tc>
      </w:tr>
      <w:tr w:rsidR="00F128D6" w:rsidRPr="00D50900" w:rsidTr="00E14707">
        <w:trPr>
          <w:trHeight w:val="305"/>
          <w:jc w:val="center"/>
        </w:trPr>
        <w:tc>
          <w:tcPr>
            <w:cnfStyle w:val="001000000000"/>
            <w:tcW w:w="5707" w:type="dxa"/>
          </w:tcPr>
          <w:p w:rsidR="00F128D6" w:rsidRPr="00D50900" w:rsidRDefault="00F128D6" w:rsidP="00E14707">
            <w:pPr>
              <w:spacing w:after="60"/>
              <w:jc w:val="both"/>
              <w:rPr>
                <w:rFonts w:ascii="Sylfaen" w:hAnsi="Sylfaen"/>
                <w:b w:val="0"/>
                <w:iCs/>
                <w:noProof/>
                <w:sz w:val="20"/>
                <w:szCs w:val="20"/>
                <w:lang w:val="ka-GE" w:eastAsia="en-GB"/>
              </w:rPr>
            </w:pPr>
            <w:r w:rsidRPr="00D50900">
              <w:rPr>
                <w:rFonts w:ascii="Sylfaen" w:hAnsi="Sylfaen"/>
                <w:b w:val="0"/>
                <w:iCs/>
                <w:sz w:val="20"/>
                <w:szCs w:val="20"/>
                <w:lang w:val="ka-GE"/>
              </w:rPr>
              <w:t>ანგარიშზე ასახული მოთხოვნები</w:t>
            </w:r>
          </w:p>
        </w:tc>
        <w:tc>
          <w:tcPr>
            <w:tcW w:w="2346" w:type="dxa"/>
          </w:tcPr>
          <w:p w:rsidR="00F128D6" w:rsidRPr="00D50900" w:rsidRDefault="00F128D6" w:rsidP="00E14707">
            <w:pPr>
              <w:spacing w:after="60"/>
              <w:ind w:right="885"/>
              <w:jc w:val="right"/>
              <w:cnfStyle w:val="000000000000"/>
              <w:rPr>
                <w:rFonts w:ascii="Sylfaen" w:hAnsi="Sylfaen"/>
                <w:bCs/>
                <w:iCs/>
                <w:noProof/>
                <w:sz w:val="20"/>
                <w:szCs w:val="20"/>
                <w:lang w:val="ka-GE" w:eastAsia="en-GB"/>
              </w:rPr>
            </w:pPr>
            <w:r w:rsidRPr="00D50900">
              <w:rPr>
                <w:rFonts w:ascii="Sylfaen" w:hAnsi="Sylfaen"/>
                <w:bCs/>
                <w:iCs/>
                <w:sz w:val="20"/>
                <w:szCs w:val="20"/>
                <w:lang w:val="ka-GE"/>
              </w:rPr>
              <w:t>12</w:t>
            </w:r>
            <w:r>
              <w:rPr>
                <w:rFonts w:ascii="Sylfaen" w:hAnsi="Sylfaen"/>
                <w:bCs/>
                <w:iCs/>
                <w:sz w:val="20"/>
                <w:szCs w:val="20"/>
                <w:lang w:val="ka-GE"/>
              </w:rPr>
              <w:t>,</w:t>
            </w:r>
            <w:r w:rsidRPr="00D50900">
              <w:rPr>
                <w:rFonts w:ascii="Sylfaen" w:hAnsi="Sylfaen"/>
                <w:bCs/>
                <w:iCs/>
                <w:sz w:val="20"/>
                <w:szCs w:val="20"/>
                <w:lang w:val="ka-GE"/>
              </w:rPr>
              <w:t>77</w:t>
            </w:r>
          </w:p>
        </w:tc>
      </w:tr>
      <w:tr w:rsidR="00F128D6" w:rsidRPr="00D50900" w:rsidTr="00E14707">
        <w:trPr>
          <w:cnfStyle w:val="000000100000"/>
          <w:trHeight w:val="148"/>
          <w:jc w:val="center"/>
        </w:trPr>
        <w:tc>
          <w:tcPr>
            <w:cnfStyle w:val="001000000000"/>
            <w:tcW w:w="5707" w:type="dxa"/>
            <w:tcBorders>
              <w:bottom w:val="single" w:sz="18" w:space="0" w:color="auto"/>
            </w:tcBorders>
          </w:tcPr>
          <w:p w:rsidR="00F128D6" w:rsidRPr="00D50900" w:rsidRDefault="00F128D6" w:rsidP="00E14707">
            <w:pPr>
              <w:spacing w:after="60"/>
              <w:jc w:val="both"/>
              <w:rPr>
                <w:rFonts w:ascii="Sylfaen" w:hAnsi="Sylfaen"/>
                <w:b w:val="0"/>
                <w:iCs/>
                <w:sz w:val="20"/>
                <w:szCs w:val="20"/>
                <w:lang w:val="ka-GE"/>
              </w:rPr>
            </w:pPr>
            <w:r w:rsidRPr="00D50900">
              <w:rPr>
                <w:rFonts w:ascii="Sylfaen" w:hAnsi="Sylfaen"/>
                <w:b w:val="0"/>
                <w:iCs/>
                <w:sz w:val="20"/>
                <w:szCs w:val="20"/>
                <w:lang w:val="ka-GE"/>
              </w:rPr>
              <w:t>მატერიალური მარაგები</w:t>
            </w:r>
          </w:p>
        </w:tc>
        <w:tc>
          <w:tcPr>
            <w:tcW w:w="2346" w:type="dxa"/>
            <w:tcBorders>
              <w:bottom w:val="single" w:sz="18" w:space="0" w:color="auto"/>
            </w:tcBorders>
          </w:tcPr>
          <w:p w:rsidR="00F128D6" w:rsidRPr="00D50900" w:rsidRDefault="00F128D6" w:rsidP="00E14707">
            <w:pPr>
              <w:spacing w:after="60"/>
              <w:ind w:right="885"/>
              <w:jc w:val="right"/>
              <w:cnfStyle w:val="000000100000"/>
              <w:rPr>
                <w:rFonts w:ascii="Sylfaen" w:hAnsi="Sylfaen"/>
                <w:bCs/>
                <w:iCs/>
                <w:noProof/>
                <w:sz w:val="20"/>
                <w:szCs w:val="20"/>
                <w:lang w:val="ka-GE" w:eastAsia="en-GB"/>
              </w:rPr>
            </w:pPr>
            <w:r w:rsidRPr="00D50900">
              <w:rPr>
                <w:rFonts w:ascii="Sylfaen" w:hAnsi="Sylfaen"/>
                <w:bCs/>
                <w:iCs/>
                <w:sz w:val="20"/>
                <w:szCs w:val="20"/>
                <w:lang w:val="ka-GE"/>
              </w:rPr>
              <w:t>29</w:t>
            </w:r>
            <w:r>
              <w:rPr>
                <w:rFonts w:ascii="Sylfaen" w:hAnsi="Sylfaen"/>
                <w:bCs/>
                <w:iCs/>
                <w:sz w:val="20"/>
                <w:szCs w:val="20"/>
                <w:lang w:val="ka-GE"/>
              </w:rPr>
              <w:t>,</w:t>
            </w:r>
            <w:r w:rsidRPr="00D50900">
              <w:rPr>
                <w:rFonts w:ascii="Sylfaen" w:hAnsi="Sylfaen"/>
                <w:bCs/>
                <w:iCs/>
                <w:sz w:val="20"/>
                <w:szCs w:val="20"/>
                <w:lang w:val="ka-GE"/>
              </w:rPr>
              <w:t>59</w:t>
            </w:r>
          </w:p>
        </w:tc>
      </w:tr>
      <w:tr w:rsidR="00F128D6" w:rsidRPr="00B21052" w:rsidTr="00E14707">
        <w:trPr>
          <w:trHeight w:val="140"/>
          <w:jc w:val="center"/>
        </w:trPr>
        <w:tc>
          <w:tcPr>
            <w:cnfStyle w:val="001000000000"/>
            <w:tcW w:w="5707" w:type="dxa"/>
            <w:tcBorders>
              <w:top w:val="single" w:sz="18" w:space="0" w:color="auto"/>
              <w:bottom w:val="single" w:sz="18" w:space="0" w:color="auto"/>
            </w:tcBorders>
            <w:shd w:val="clear" w:color="auto" w:fill="D9D9D9" w:themeFill="background1" w:themeFillShade="D9"/>
          </w:tcPr>
          <w:p w:rsidR="00F128D6" w:rsidRPr="00B21052" w:rsidRDefault="00F128D6" w:rsidP="00E14707">
            <w:pPr>
              <w:spacing w:after="60"/>
              <w:jc w:val="center"/>
              <w:rPr>
                <w:rFonts w:ascii="Sylfaen" w:hAnsi="Sylfaen"/>
                <w:bCs w:val="0"/>
                <w:i/>
                <w:iCs/>
                <w:sz w:val="20"/>
                <w:szCs w:val="20"/>
                <w:lang w:val="ka-GE"/>
              </w:rPr>
            </w:pPr>
            <w:r w:rsidRPr="00B21052">
              <w:rPr>
                <w:rFonts w:ascii="Sylfaen" w:hAnsi="Sylfaen"/>
                <w:bCs w:val="0"/>
                <w:i/>
                <w:iCs/>
                <w:sz w:val="20"/>
                <w:szCs w:val="20"/>
                <w:lang w:val="ka-GE"/>
              </w:rPr>
              <w:t>სულ</w:t>
            </w:r>
          </w:p>
        </w:tc>
        <w:tc>
          <w:tcPr>
            <w:tcW w:w="2346" w:type="dxa"/>
            <w:tcBorders>
              <w:top w:val="single" w:sz="18" w:space="0" w:color="auto"/>
              <w:bottom w:val="single" w:sz="18" w:space="0" w:color="auto"/>
            </w:tcBorders>
            <w:shd w:val="clear" w:color="auto" w:fill="D9D9D9" w:themeFill="background1" w:themeFillShade="D9"/>
          </w:tcPr>
          <w:p w:rsidR="00F128D6" w:rsidRPr="00B21052" w:rsidRDefault="00F128D6" w:rsidP="00E14707">
            <w:pPr>
              <w:spacing w:after="60"/>
              <w:ind w:right="885"/>
              <w:jc w:val="center"/>
              <w:cnfStyle w:val="000000000000"/>
              <w:rPr>
                <w:rFonts w:ascii="Sylfaen" w:hAnsi="Sylfaen"/>
                <w:b/>
                <w:i/>
                <w:iCs/>
                <w:sz w:val="20"/>
                <w:szCs w:val="20"/>
                <w:lang w:val="ka-GE"/>
              </w:rPr>
            </w:pPr>
            <w:r w:rsidRPr="00B21052">
              <w:rPr>
                <w:rFonts w:ascii="Sylfaen" w:hAnsi="Sylfaen"/>
                <w:b/>
                <w:i/>
                <w:iCs/>
                <w:sz w:val="20"/>
                <w:szCs w:val="20"/>
                <w:lang w:val="ka-GE"/>
              </w:rPr>
              <w:t>331</w:t>
            </w:r>
            <w:r>
              <w:rPr>
                <w:rFonts w:ascii="Sylfaen" w:hAnsi="Sylfaen"/>
                <w:b/>
                <w:i/>
                <w:iCs/>
                <w:sz w:val="20"/>
                <w:szCs w:val="20"/>
                <w:lang w:val="ka-GE"/>
              </w:rPr>
              <w:t>,</w:t>
            </w:r>
            <w:r w:rsidRPr="00B21052">
              <w:rPr>
                <w:rFonts w:ascii="Sylfaen" w:hAnsi="Sylfaen"/>
                <w:b/>
                <w:i/>
                <w:iCs/>
                <w:sz w:val="20"/>
                <w:szCs w:val="20"/>
                <w:lang w:val="ka-GE"/>
              </w:rPr>
              <w:t>00</w:t>
            </w:r>
          </w:p>
        </w:tc>
      </w:tr>
    </w:tbl>
    <w:p w:rsidR="00F128D6" w:rsidRPr="00BD5BA4" w:rsidRDefault="00F128D6" w:rsidP="00F128D6">
      <w:pPr>
        <w:spacing w:after="60"/>
        <w:ind w:firstLine="567"/>
        <w:jc w:val="both"/>
        <w:rPr>
          <w:rFonts w:ascii="Sylfaen" w:hAnsi="Sylfaen"/>
          <w:iCs/>
          <w:noProof/>
          <w:lang w:val="ka-GE" w:eastAsia="en-GB"/>
        </w:rPr>
      </w:pPr>
    </w:p>
    <w:p w:rsidR="00F128D6" w:rsidRDefault="00F128D6" w:rsidP="00F128D6">
      <w:pPr>
        <w:spacing w:after="60"/>
        <w:ind w:firstLine="284"/>
        <w:jc w:val="both"/>
        <w:rPr>
          <w:rFonts w:ascii="Sylfaen" w:hAnsi="Sylfaen"/>
          <w:lang w:val="ka-GE"/>
        </w:rPr>
      </w:pPr>
      <w:r w:rsidRPr="00985C5D">
        <w:rPr>
          <w:rFonts w:ascii="Sylfaen" w:hAnsi="Sylfaen"/>
          <w:lang w:val="ka-GE"/>
        </w:rPr>
        <w:lastRenderedPageBreak/>
        <w:t xml:space="preserve">2019 წლის ივნისში, დეპარტამენტის მიერ ორგანიზებულ იქნა აფხაზეთის </w:t>
      </w:r>
      <w:r>
        <w:rPr>
          <w:rFonts w:ascii="Sylfaen" w:hAnsi="Sylfaen"/>
          <w:lang w:val="ka-GE"/>
        </w:rPr>
        <w:t>ა/რ</w:t>
      </w:r>
      <w:r w:rsidRPr="00985C5D">
        <w:rPr>
          <w:rFonts w:ascii="Sylfaen" w:hAnsi="Sylfaen"/>
          <w:lang w:val="ka-GE"/>
        </w:rPr>
        <w:t>ფინანსთა და ეკონომიკის სამინისტროსთვის შემდგომი განკარგვის მიზნით გადმოცემული 7 ერთეული ავტოსატრანსპორტო საშუალების განმეორებითი ელექტრონული აუქციონი. აღნიშნულის შედეგად გაყიდულ იქნა 5 ერთეული ავტოსატრანსპორტო საშუალება</w:t>
      </w:r>
      <w:r>
        <w:rPr>
          <w:rFonts w:ascii="Sylfaen" w:hAnsi="Sylfaen"/>
        </w:rPr>
        <w:t xml:space="preserve">. </w:t>
      </w:r>
      <w:r>
        <w:rPr>
          <w:rFonts w:ascii="Sylfaen" w:hAnsi="Sylfaen"/>
          <w:lang w:val="ka-GE"/>
        </w:rPr>
        <w:t>აღნიშნულის შედეგად, სახელმწიფო ბიუჯეტში მიემართა სულ 24.85 ათასი ლარი.</w:t>
      </w:r>
    </w:p>
    <w:p w:rsidR="00F128D6" w:rsidRDefault="00F128D6" w:rsidP="00F128D6">
      <w:pPr>
        <w:pStyle w:val="Caption"/>
        <w:keepNext/>
        <w:spacing w:before="240" w:after="60"/>
        <w:outlineLvl w:val="2"/>
        <w:rPr>
          <w:rFonts w:ascii="Sylfaen" w:hAnsi="Sylfaen"/>
          <w:b w:val="0"/>
          <w:bCs w:val="0"/>
          <w:color w:val="auto"/>
          <w:lang w:val="ka-GE"/>
        </w:rPr>
      </w:pPr>
      <w:bookmarkStart w:id="64" w:name="_Toc34819611"/>
      <w:r w:rsidRPr="00B20BA5">
        <w:rPr>
          <w:rFonts w:ascii="Sylfaen" w:hAnsi="Sylfaen" w:cs="Sylfaen"/>
          <w:color w:val="auto"/>
        </w:rPr>
        <w:t>ცხრილი</w:t>
      </w:r>
      <w:r w:rsidRPr="00B20BA5">
        <w:rPr>
          <w:rFonts w:ascii="Sylfaen" w:hAnsi="Sylfaen"/>
          <w:color w:val="auto"/>
        </w:rPr>
        <w:t xml:space="preserve"> N </w:t>
      </w:r>
      <w:r w:rsidR="00C673F1" w:rsidRPr="00B20BA5">
        <w:rPr>
          <w:rFonts w:ascii="Sylfaen" w:hAnsi="Sylfaen"/>
          <w:color w:val="auto"/>
        </w:rPr>
        <w:fldChar w:fldCharType="begin"/>
      </w:r>
      <w:r w:rsidRPr="00B20BA5">
        <w:rPr>
          <w:rFonts w:ascii="Sylfaen" w:hAnsi="Sylfaen"/>
          <w:color w:val="auto"/>
        </w:rPr>
        <w:instrText xml:space="preserve"> SEQ ცხრილი_N \* ARABIC </w:instrText>
      </w:r>
      <w:r w:rsidR="00C673F1" w:rsidRPr="00B20BA5">
        <w:rPr>
          <w:rFonts w:ascii="Sylfaen" w:hAnsi="Sylfaen"/>
          <w:color w:val="auto"/>
        </w:rPr>
        <w:fldChar w:fldCharType="separate"/>
      </w:r>
      <w:r>
        <w:rPr>
          <w:rFonts w:ascii="Sylfaen" w:hAnsi="Sylfaen"/>
          <w:noProof/>
          <w:color w:val="auto"/>
        </w:rPr>
        <w:t>14</w:t>
      </w:r>
      <w:r w:rsidR="00C673F1" w:rsidRPr="00B20BA5">
        <w:rPr>
          <w:rFonts w:ascii="Sylfaen" w:hAnsi="Sylfaen"/>
          <w:color w:val="auto"/>
        </w:rPr>
        <w:fldChar w:fldCharType="end"/>
      </w:r>
      <w:r w:rsidRPr="00B20BA5">
        <w:rPr>
          <w:rFonts w:ascii="Sylfaen" w:hAnsi="Sylfaen"/>
          <w:color w:val="auto"/>
          <w:lang w:val="ka-GE"/>
        </w:rPr>
        <w:t>.</w:t>
      </w:r>
      <w:r w:rsidRPr="00B20BA5">
        <w:rPr>
          <w:rFonts w:ascii="Sylfaen" w:hAnsi="Sylfaen"/>
          <w:b w:val="0"/>
          <w:bCs w:val="0"/>
          <w:color w:val="auto"/>
          <w:lang w:val="ka-GE"/>
        </w:rPr>
        <w:t xml:space="preserve"> ელექტრონული აუქციონის გზით რეალიზებული ავტომობილები</w:t>
      </w:r>
      <w:bookmarkEnd w:id="64"/>
    </w:p>
    <w:p w:rsidR="00F128D6" w:rsidRPr="003413B7" w:rsidRDefault="00F128D6" w:rsidP="00F128D6">
      <w:pPr>
        <w:spacing w:after="60"/>
        <w:jc w:val="right"/>
        <w:rPr>
          <w:rFonts w:ascii="Sylfaen" w:hAnsi="Sylfaen"/>
          <w:sz w:val="18"/>
          <w:szCs w:val="18"/>
          <w:lang w:val="ka-GE"/>
        </w:rPr>
      </w:pPr>
      <w:r w:rsidRPr="003413B7">
        <w:rPr>
          <w:rFonts w:ascii="Sylfaen" w:hAnsi="Sylfaen"/>
          <w:sz w:val="18"/>
          <w:szCs w:val="18"/>
          <w:lang w:val="ka-GE"/>
        </w:rPr>
        <w:t>ათასი ლარი</w:t>
      </w:r>
    </w:p>
    <w:tbl>
      <w:tblPr>
        <w:tblStyle w:val="21"/>
        <w:tblW w:w="7823" w:type="dxa"/>
        <w:jc w:val="center"/>
        <w:tblLook w:val="04A0"/>
      </w:tblPr>
      <w:tblGrid>
        <w:gridCol w:w="2901"/>
        <w:gridCol w:w="1602"/>
        <w:gridCol w:w="1829"/>
        <w:gridCol w:w="1491"/>
      </w:tblGrid>
      <w:tr w:rsidR="00F128D6" w:rsidRPr="003F584C" w:rsidTr="00E14707">
        <w:trPr>
          <w:cnfStyle w:val="100000000000"/>
          <w:trHeight w:val="488"/>
          <w:jc w:val="center"/>
        </w:trPr>
        <w:tc>
          <w:tcPr>
            <w:cnfStyle w:val="001000000000"/>
            <w:tcW w:w="2901" w:type="dxa"/>
            <w:tcBorders>
              <w:top w:val="single" w:sz="18" w:space="0" w:color="auto"/>
              <w:bottom w:val="single" w:sz="18" w:space="0" w:color="auto"/>
            </w:tcBorders>
          </w:tcPr>
          <w:p w:rsidR="00F128D6" w:rsidRPr="003F584C" w:rsidRDefault="00F128D6" w:rsidP="00E14707">
            <w:pPr>
              <w:spacing w:after="60"/>
              <w:jc w:val="both"/>
              <w:rPr>
                <w:rFonts w:ascii="Sylfaen" w:hAnsi="Sylfaen"/>
                <w:b w:val="0"/>
                <w:bCs w:val="0"/>
                <w:sz w:val="20"/>
                <w:szCs w:val="20"/>
                <w:lang w:val="ka-GE"/>
              </w:rPr>
            </w:pPr>
            <w:r w:rsidRPr="00B20BA5">
              <w:rPr>
                <w:rFonts w:ascii="Sylfaen" w:hAnsi="Sylfaen"/>
                <w:bCs w:val="0"/>
                <w:sz w:val="20"/>
                <w:szCs w:val="20"/>
                <w:lang w:val="ka-GE"/>
              </w:rPr>
              <w:t>დასახელება</w:t>
            </w:r>
          </w:p>
        </w:tc>
        <w:tc>
          <w:tcPr>
            <w:tcW w:w="1602" w:type="dxa"/>
            <w:tcBorders>
              <w:top w:val="single" w:sz="18" w:space="0" w:color="auto"/>
              <w:bottom w:val="single" w:sz="18" w:space="0" w:color="auto"/>
            </w:tcBorders>
          </w:tcPr>
          <w:p w:rsidR="00F128D6" w:rsidRPr="003F584C" w:rsidRDefault="00F128D6" w:rsidP="00E14707">
            <w:pPr>
              <w:spacing w:after="60"/>
              <w:ind w:right="66"/>
              <w:jc w:val="center"/>
              <w:cnfStyle w:val="100000000000"/>
              <w:rPr>
                <w:rFonts w:ascii="Sylfaen" w:hAnsi="Sylfaen"/>
                <w:sz w:val="20"/>
                <w:szCs w:val="20"/>
                <w:lang w:val="ka-GE"/>
              </w:rPr>
            </w:pPr>
            <w:r w:rsidRPr="00B20BA5">
              <w:rPr>
                <w:rFonts w:ascii="Sylfaen" w:hAnsi="Sylfaen"/>
                <w:bCs w:val="0"/>
                <w:sz w:val="20"/>
                <w:szCs w:val="20"/>
                <w:lang w:val="ka-GE"/>
              </w:rPr>
              <w:t>სახ. ნომერი</w:t>
            </w:r>
          </w:p>
        </w:tc>
        <w:tc>
          <w:tcPr>
            <w:tcW w:w="1829" w:type="dxa"/>
            <w:tcBorders>
              <w:top w:val="single" w:sz="18" w:space="0" w:color="auto"/>
              <w:bottom w:val="single" w:sz="18" w:space="0" w:color="auto"/>
            </w:tcBorders>
          </w:tcPr>
          <w:p w:rsidR="00F128D6" w:rsidRDefault="00F128D6" w:rsidP="00E14707">
            <w:pPr>
              <w:spacing w:after="60"/>
              <w:ind w:right="66"/>
              <w:jc w:val="center"/>
              <w:cnfStyle w:val="100000000000"/>
              <w:rPr>
                <w:rFonts w:ascii="Sylfaen" w:hAnsi="Sylfaen"/>
                <w:bCs w:val="0"/>
                <w:iCs/>
                <w:noProof/>
                <w:sz w:val="20"/>
                <w:szCs w:val="20"/>
                <w:lang w:val="ka-GE" w:eastAsia="en-GB"/>
              </w:rPr>
            </w:pPr>
            <w:r w:rsidRPr="00B20BA5">
              <w:rPr>
                <w:rFonts w:ascii="Sylfaen" w:hAnsi="Sylfaen"/>
                <w:bCs w:val="0"/>
                <w:sz w:val="20"/>
                <w:szCs w:val="20"/>
                <w:lang w:val="ka-GE"/>
              </w:rPr>
              <w:t>გამოშვების წელი</w:t>
            </w:r>
          </w:p>
        </w:tc>
        <w:tc>
          <w:tcPr>
            <w:tcW w:w="1491" w:type="dxa"/>
            <w:tcBorders>
              <w:top w:val="single" w:sz="18" w:space="0" w:color="auto"/>
              <w:bottom w:val="single" w:sz="18" w:space="0" w:color="auto"/>
            </w:tcBorders>
          </w:tcPr>
          <w:p w:rsidR="00F128D6" w:rsidRPr="003F584C" w:rsidRDefault="00F128D6" w:rsidP="00E14707">
            <w:pPr>
              <w:spacing w:after="60"/>
              <w:ind w:right="66"/>
              <w:jc w:val="center"/>
              <w:cnfStyle w:val="100000000000"/>
              <w:rPr>
                <w:rFonts w:ascii="Sylfaen" w:hAnsi="Sylfaen"/>
                <w:bCs w:val="0"/>
                <w:iCs/>
                <w:noProof/>
                <w:sz w:val="20"/>
                <w:szCs w:val="20"/>
                <w:lang w:val="ka-GE" w:eastAsia="en-GB"/>
              </w:rPr>
            </w:pPr>
            <w:r w:rsidRPr="00B20BA5">
              <w:rPr>
                <w:rFonts w:ascii="Sylfaen" w:hAnsi="Sylfaen"/>
                <w:bCs w:val="0"/>
                <w:sz w:val="20"/>
                <w:szCs w:val="20"/>
                <w:lang w:val="ka-GE"/>
              </w:rPr>
              <w:t>ღირებულება</w:t>
            </w:r>
          </w:p>
        </w:tc>
      </w:tr>
      <w:tr w:rsidR="00F128D6" w:rsidRPr="003F584C" w:rsidTr="00E14707">
        <w:trPr>
          <w:cnfStyle w:val="000000100000"/>
          <w:trHeight w:val="452"/>
          <w:jc w:val="center"/>
        </w:trPr>
        <w:tc>
          <w:tcPr>
            <w:cnfStyle w:val="001000000000"/>
            <w:tcW w:w="2901" w:type="dxa"/>
          </w:tcPr>
          <w:p w:rsidR="00F128D6" w:rsidRPr="003F584C" w:rsidRDefault="00F128D6" w:rsidP="00E14707">
            <w:pPr>
              <w:spacing w:after="60"/>
              <w:jc w:val="both"/>
              <w:rPr>
                <w:rFonts w:ascii="Sylfaen" w:hAnsi="Sylfaen"/>
                <w:b w:val="0"/>
                <w:bCs w:val="0"/>
                <w:iCs/>
                <w:noProof/>
                <w:sz w:val="20"/>
                <w:szCs w:val="20"/>
                <w:lang w:val="ka-GE" w:eastAsia="en-GB"/>
              </w:rPr>
            </w:pPr>
            <w:r w:rsidRPr="003F584C">
              <w:rPr>
                <w:rFonts w:ascii="Sylfaen" w:hAnsi="Sylfaen"/>
                <w:b w:val="0"/>
                <w:bCs w:val="0"/>
                <w:sz w:val="20"/>
                <w:szCs w:val="20"/>
                <w:lang w:val="ka-GE"/>
              </w:rPr>
              <w:t>MERCEDES-BENZ C 240</w:t>
            </w:r>
          </w:p>
        </w:tc>
        <w:tc>
          <w:tcPr>
            <w:tcW w:w="1602" w:type="dxa"/>
          </w:tcPr>
          <w:p w:rsidR="00F128D6" w:rsidRPr="003F584C" w:rsidRDefault="00F128D6" w:rsidP="00E14707">
            <w:pPr>
              <w:spacing w:after="60"/>
              <w:ind w:right="66"/>
              <w:jc w:val="center"/>
              <w:cnfStyle w:val="000000100000"/>
              <w:rPr>
                <w:rFonts w:ascii="Sylfaen" w:hAnsi="Sylfaen"/>
                <w:bCs/>
                <w:iCs/>
                <w:noProof/>
                <w:sz w:val="20"/>
                <w:szCs w:val="20"/>
                <w:lang w:val="ka-GE" w:eastAsia="en-GB"/>
              </w:rPr>
            </w:pPr>
            <w:r w:rsidRPr="003F584C">
              <w:rPr>
                <w:rFonts w:ascii="Sylfaen" w:hAnsi="Sylfaen"/>
                <w:sz w:val="20"/>
                <w:szCs w:val="20"/>
                <w:lang w:val="ka-GE"/>
              </w:rPr>
              <w:t>IIW-454</w:t>
            </w:r>
          </w:p>
        </w:tc>
        <w:tc>
          <w:tcPr>
            <w:tcW w:w="1829" w:type="dxa"/>
          </w:tcPr>
          <w:p w:rsidR="00F128D6" w:rsidRPr="003F584C" w:rsidRDefault="00F128D6" w:rsidP="00E14707">
            <w:pPr>
              <w:spacing w:after="60"/>
              <w:ind w:right="66"/>
              <w:jc w:val="center"/>
              <w:cnfStyle w:val="000000100000"/>
              <w:rPr>
                <w:rFonts w:ascii="Sylfaen" w:hAnsi="Sylfaen"/>
                <w:bCs/>
                <w:iCs/>
                <w:noProof/>
                <w:sz w:val="20"/>
                <w:szCs w:val="20"/>
                <w:lang w:val="ka-GE" w:eastAsia="en-GB"/>
              </w:rPr>
            </w:pPr>
            <w:r>
              <w:rPr>
                <w:rFonts w:ascii="Sylfaen" w:hAnsi="Sylfaen"/>
                <w:bCs/>
                <w:iCs/>
                <w:noProof/>
                <w:sz w:val="20"/>
                <w:szCs w:val="20"/>
                <w:lang w:val="ka-GE" w:eastAsia="en-GB"/>
              </w:rPr>
              <w:t>2004</w:t>
            </w:r>
          </w:p>
        </w:tc>
        <w:tc>
          <w:tcPr>
            <w:tcW w:w="1491" w:type="dxa"/>
          </w:tcPr>
          <w:p w:rsidR="00F128D6" w:rsidRPr="003F584C" w:rsidRDefault="00F128D6" w:rsidP="00E14707">
            <w:pPr>
              <w:spacing w:after="60"/>
              <w:ind w:right="66"/>
              <w:jc w:val="center"/>
              <w:cnfStyle w:val="000000100000"/>
              <w:rPr>
                <w:rFonts w:ascii="Sylfaen" w:hAnsi="Sylfaen"/>
                <w:bCs/>
                <w:iCs/>
                <w:noProof/>
                <w:sz w:val="20"/>
                <w:szCs w:val="20"/>
                <w:lang w:val="ka-GE" w:eastAsia="en-GB"/>
              </w:rPr>
            </w:pPr>
            <w:r w:rsidRPr="003F584C">
              <w:rPr>
                <w:rFonts w:ascii="Sylfaen" w:hAnsi="Sylfaen"/>
                <w:bCs/>
                <w:iCs/>
                <w:noProof/>
                <w:sz w:val="20"/>
                <w:szCs w:val="20"/>
                <w:lang w:val="ka-GE" w:eastAsia="en-GB"/>
              </w:rPr>
              <w:t>5</w:t>
            </w:r>
            <w:r>
              <w:rPr>
                <w:rFonts w:ascii="Sylfaen" w:hAnsi="Sylfaen"/>
                <w:bCs/>
                <w:iCs/>
                <w:noProof/>
                <w:sz w:val="20"/>
                <w:szCs w:val="20"/>
                <w:lang w:val="ka-GE" w:eastAsia="en-GB"/>
              </w:rPr>
              <w:t>,</w:t>
            </w:r>
            <w:r w:rsidRPr="003F584C">
              <w:rPr>
                <w:rFonts w:ascii="Sylfaen" w:hAnsi="Sylfaen"/>
                <w:bCs/>
                <w:iCs/>
                <w:noProof/>
                <w:sz w:val="20"/>
                <w:szCs w:val="20"/>
                <w:lang w:val="ka-GE" w:eastAsia="en-GB"/>
              </w:rPr>
              <w:t>85</w:t>
            </w:r>
          </w:p>
        </w:tc>
      </w:tr>
      <w:tr w:rsidR="00F128D6" w:rsidRPr="003F584C" w:rsidTr="00E14707">
        <w:trPr>
          <w:trHeight w:val="220"/>
          <w:jc w:val="center"/>
        </w:trPr>
        <w:tc>
          <w:tcPr>
            <w:cnfStyle w:val="001000000000"/>
            <w:tcW w:w="2901" w:type="dxa"/>
          </w:tcPr>
          <w:p w:rsidR="00F128D6" w:rsidRPr="003F584C" w:rsidRDefault="00F128D6" w:rsidP="00E14707">
            <w:pPr>
              <w:spacing w:after="60"/>
              <w:jc w:val="both"/>
              <w:rPr>
                <w:rFonts w:ascii="Sylfaen" w:hAnsi="Sylfaen"/>
                <w:b w:val="0"/>
                <w:bCs w:val="0"/>
                <w:iCs/>
                <w:noProof/>
                <w:sz w:val="20"/>
                <w:szCs w:val="20"/>
                <w:lang w:val="ka-GE" w:eastAsia="en-GB"/>
              </w:rPr>
            </w:pPr>
            <w:r w:rsidRPr="003F584C">
              <w:rPr>
                <w:rFonts w:ascii="Sylfaen" w:hAnsi="Sylfaen"/>
                <w:b w:val="0"/>
                <w:bCs w:val="0"/>
                <w:sz w:val="20"/>
                <w:szCs w:val="20"/>
                <w:lang w:val="ka-GE"/>
              </w:rPr>
              <w:t>MITSUBISHI OUTLANDER</w:t>
            </w:r>
          </w:p>
        </w:tc>
        <w:tc>
          <w:tcPr>
            <w:tcW w:w="1602" w:type="dxa"/>
          </w:tcPr>
          <w:p w:rsidR="00F128D6" w:rsidRPr="003F584C" w:rsidRDefault="00F128D6" w:rsidP="00E14707">
            <w:pPr>
              <w:spacing w:after="60"/>
              <w:ind w:right="66"/>
              <w:jc w:val="center"/>
              <w:cnfStyle w:val="000000000000"/>
              <w:rPr>
                <w:rFonts w:ascii="Sylfaen" w:hAnsi="Sylfaen"/>
                <w:bCs/>
                <w:iCs/>
                <w:noProof/>
                <w:sz w:val="20"/>
                <w:szCs w:val="20"/>
                <w:lang w:val="ka-GE" w:eastAsia="en-GB"/>
              </w:rPr>
            </w:pPr>
            <w:r w:rsidRPr="003F584C">
              <w:rPr>
                <w:rFonts w:ascii="Sylfaen" w:hAnsi="Sylfaen"/>
                <w:sz w:val="20"/>
                <w:szCs w:val="20"/>
                <w:lang w:val="ka-GE"/>
              </w:rPr>
              <w:t>SSA-619</w:t>
            </w:r>
          </w:p>
        </w:tc>
        <w:tc>
          <w:tcPr>
            <w:tcW w:w="1829" w:type="dxa"/>
          </w:tcPr>
          <w:p w:rsidR="00F128D6" w:rsidRPr="003F584C" w:rsidRDefault="00F128D6" w:rsidP="00E14707">
            <w:pPr>
              <w:spacing w:after="60"/>
              <w:ind w:right="66"/>
              <w:jc w:val="center"/>
              <w:cnfStyle w:val="000000000000"/>
              <w:rPr>
                <w:rFonts w:ascii="Sylfaen" w:hAnsi="Sylfaen"/>
                <w:bCs/>
                <w:iCs/>
                <w:noProof/>
                <w:sz w:val="20"/>
                <w:szCs w:val="20"/>
                <w:lang w:val="ka-GE" w:eastAsia="en-GB"/>
              </w:rPr>
            </w:pPr>
            <w:r w:rsidRPr="003F584C">
              <w:rPr>
                <w:rFonts w:ascii="Sylfaen" w:hAnsi="Sylfaen"/>
                <w:sz w:val="20"/>
                <w:szCs w:val="20"/>
                <w:lang w:val="ka-GE"/>
              </w:rPr>
              <w:t>2003</w:t>
            </w:r>
          </w:p>
        </w:tc>
        <w:tc>
          <w:tcPr>
            <w:tcW w:w="1491" w:type="dxa"/>
          </w:tcPr>
          <w:p w:rsidR="00F128D6" w:rsidRPr="003F584C" w:rsidRDefault="00F128D6" w:rsidP="00E14707">
            <w:pPr>
              <w:spacing w:after="60"/>
              <w:ind w:right="66"/>
              <w:jc w:val="center"/>
              <w:cnfStyle w:val="000000000000"/>
              <w:rPr>
                <w:rFonts w:ascii="Sylfaen" w:hAnsi="Sylfaen"/>
                <w:bCs/>
                <w:iCs/>
                <w:noProof/>
                <w:sz w:val="20"/>
                <w:szCs w:val="20"/>
                <w:lang w:val="ka-GE" w:eastAsia="en-GB"/>
              </w:rPr>
            </w:pPr>
            <w:r w:rsidRPr="003F584C">
              <w:rPr>
                <w:rFonts w:ascii="Sylfaen" w:hAnsi="Sylfaen"/>
                <w:bCs/>
                <w:iCs/>
                <w:noProof/>
                <w:sz w:val="20"/>
                <w:szCs w:val="20"/>
                <w:lang w:val="ka-GE" w:eastAsia="en-GB"/>
              </w:rPr>
              <w:t>2</w:t>
            </w:r>
            <w:r>
              <w:rPr>
                <w:rFonts w:ascii="Sylfaen" w:hAnsi="Sylfaen"/>
                <w:bCs/>
                <w:iCs/>
                <w:noProof/>
                <w:sz w:val="20"/>
                <w:szCs w:val="20"/>
                <w:lang w:val="ka-GE" w:eastAsia="en-GB"/>
              </w:rPr>
              <w:t>,</w:t>
            </w:r>
            <w:r w:rsidRPr="003F584C">
              <w:rPr>
                <w:rFonts w:ascii="Sylfaen" w:hAnsi="Sylfaen"/>
                <w:bCs/>
                <w:iCs/>
                <w:noProof/>
                <w:sz w:val="20"/>
                <w:szCs w:val="20"/>
                <w:lang w:val="ka-GE" w:eastAsia="en-GB"/>
              </w:rPr>
              <w:t>15</w:t>
            </w:r>
          </w:p>
        </w:tc>
      </w:tr>
      <w:tr w:rsidR="00F128D6" w:rsidRPr="003F584C" w:rsidTr="00E14707">
        <w:trPr>
          <w:cnfStyle w:val="000000100000"/>
          <w:trHeight w:val="719"/>
          <w:jc w:val="center"/>
        </w:trPr>
        <w:tc>
          <w:tcPr>
            <w:cnfStyle w:val="001000000000"/>
            <w:tcW w:w="2901" w:type="dxa"/>
          </w:tcPr>
          <w:p w:rsidR="00F128D6" w:rsidRPr="003F584C" w:rsidRDefault="00F128D6" w:rsidP="00E14707">
            <w:pPr>
              <w:spacing w:after="60"/>
              <w:jc w:val="both"/>
              <w:rPr>
                <w:rFonts w:ascii="Sylfaen" w:hAnsi="Sylfaen"/>
                <w:b w:val="0"/>
                <w:bCs w:val="0"/>
                <w:iCs/>
                <w:noProof/>
                <w:sz w:val="20"/>
                <w:szCs w:val="20"/>
                <w:lang w:val="ka-GE" w:eastAsia="en-GB"/>
              </w:rPr>
            </w:pPr>
            <w:r w:rsidRPr="003F584C">
              <w:rPr>
                <w:rFonts w:ascii="Sylfaen" w:hAnsi="Sylfaen"/>
                <w:b w:val="0"/>
                <w:bCs w:val="0"/>
                <w:sz w:val="20"/>
                <w:szCs w:val="20"/>
                <w:lang w:val="ka-GE"/>
              </w:rPr>
              <w:t>MERCEDES-BENZ 230</w:t>
            </w:r>
          </w:p>
        </w:tc>
        <w:tc>
          <w:tcPr>
            <w:tcW w:w="1602" w:type="dxa"/>
          </w:tcPr>
          <w:p w:rsidR="00F128D6" w:rsidRPr="003F584C" w:rsidRDefault="00F128D6" w:rsidP="00E14707">
            <w:pPr>
              <w:spacing w:after="60"/>
              <w:ind w:right="66"/>
              <w:jc w:val="center"/>
              <w:cnfStyle w:val="000000100000"/>
              <w:rPr>
                <w:rFonts w:ascii="Sylfaen" w:hAnsi="Sylfaen"/>
                <w:bCs/>
                <w:iCs/>
                <w:noProof/>
                <w:sz w:val="20"/>
                <w:szCs w:val="20"/>
                <w:lang w:val="ka-GE" w:eastAsia="en-GB"/>
              </w:rPr>
            </w:pPr>
            <w:r w:rsidRPr="003F584C">
              <w:rPr>
                <w:rFonts w:ascii="Sylfaen" w:hAnsi="Sylfaen"/>
                <w:sz w:val="20"/>
                <w:szCs w:val="20"/>
                <w:lang w:val="ka-GE"/>
              </w:rPr>
              <w:t>KK237KT</w:t>
            </w:r>
          </w:p>
        </w:tc>
        <w:tc>
          <w:tcPr>
            <w:tcW w:w="1829" w:type="dxa"/>
          </w:tcPr>
          <w:p w:rsidR="00F128D6" w:rsidRPr="003F584C" w:rsidRDefault="00F128D6" w:rsidP="00E14707">
            <w:pPr>
              <w:spacing w:after="60"/>
              <w:ind w:right="66"/>
              <w:jc w:val="center"/>
              <w:cnfStyle w:val="000000100000"/>
              <w:rPr>
                <w:rFonts w:ascii="Sylfaen" w:hAnsi="Sylfaen"/>
                <w:bCs/>
                <w:iCs/>
                <w:noProof/>
                <w:sz w:val="20"/>
                <w:szCs w:val="20"/>
                <w:lang w:val="ka-GE" w:eastAsia="en-GB"/>
              </w:rPr>
            </w:pPr>
            <w:r w:rsidRPr="003F584C">
              <w:rPr>
                <w:rFonts w:ascii="Sylfaen" w:hAnsi="Sylfaen"/>
                <w:sz w:val="20"/>
                <w:szCs w:val="20"/>
                <w:lang w:val="ka-GE"/>
              </w:rPr>
              <w:t>1995</w:t>
            </w:r>
          </w:p>
        </w:tc>
        <w:tc>
          <w:tcPr>
            <w:tcW w:w="1491" w:type="dxa"/>
          </w:tcPr>
          <w:p w:rsidR="00F128D6" w:rsidRPr="003F584C" w:rsidRDefault="00F128D6" w:rsidP="00E14707">
            <w:pPr>
              <w:spacing w:after="60"/>
              <w:ind w:right="66"/>
              <w:jc w:val="center"/>
              <w:cnfStyle w:val="000000100000"/>
              <w:rPr>
                <w:rFonts w:ascii="Sylfaen" w:hAnsi="Sylfaen"/>
                <w:bCs/>
                <w:iCs/>
                <w:noProof/>
                <w:sz w:val="20"/>
                <w:szCs w:val="20"/>
                <w:lang w:val="ka-GE" w:eastAsia="en-GB"/>
              </w:rPr>
            </w:pPr>
            <w:r w:rsidRPr="003F584C">
              <w:rPr>
                <w:rFonts w:ascii="Sylfaen" w:hAnsi="Sylfaen"/>
                <w:bCs/>
                <w:iCs/>
                <w:noProof/>
                <w:sz w:val="20"/>
                <w:szCs w:val="20"/>
                <w:lang w:val="ka-GE" w:eastAsia="en-GB"/>
              </w:rPr>
              <w:t>2</w:t>
            </w:r>
            <w:r>
              <w:rPr>
                <w:rFonts w:ascii="Sylfaen" w:hAnsi="Sylfaen"/>
                <w:bCs/>
                <w:iCs/>
                <w:noProof/>
                <w:sz w:val="20"/>
                <w:szCs w:val="20"/>
                <w:lang w:val="ka-GE" w:eastAsia="en-GB"/>
              </w:rPr>
              <w:t>,</w:t>
            </w:r>
            <w:r w:rsidRPr="003F584C">
              <w:rPr>
                <w:rFonts w:ascii="Sylfaen" w:hAnsi="Sylfaen"/>
                <w:bCs/>
                <w:iCs/>
                <w:noProof/>
                <w:sz w:val="20"/>
                <w:szCs w:val="20"/>
                <w:lang w:val="ka-GE" w:eastAsia="en-GB"/>
              </w:rPr>
              <w:t>55</w:t>
            </w:r>
          </w:p>
        </w:tc>
      </w:tr>
      <w:tr w:rsidR="00F128D6" w:rsidRPr="003F584C" w:rsidTr="00E14707">
        <w:trPr>
          <w:trHeight w:val="452"/>
          <w:jc w:val="center"/>
        </w:trPr>
        <w:tc>
          <w:tcPr>
            <w:cnfStyle w:val="001000000000"/>
            <w:tcW w:w="2901" w:type="dxa"/>
          </w:tcPr>
          <w:p w:rsidR="00F128D6" w:rsidRPr="003F584C" w:rsidRDefault="00F128D6" w:rsidP="00E14707">
            <w:pPr>
              <w:spacing w:after="60"/>
              <w:jc w:val="both"/>
              <w:rPr>
                <w:rFonts w:ascii="Sylfaen" w:hAnsi="Sylfaen"/>
                <w:b w:val="0"/>
                <w:bCs w:val="0"/>
                <w:iCs/>
                <w:noProof/>
                <w:sz w:val="20"/>
                <w:szCs w:val="20"/>
                <w:lang w:val="ka-GE" w:eastAsia="en-GB"/>
              </w:rPr>
            </w:pPr>
            <w:r w:rsidRPr="003F584C">
              <w:rPr>
                <w:rFonts w:ascii="Sylfaen" w:hAnsi="Sylfaen"/>
                <w:b w:val="0"/>
                <w:bCs w:val="0"/>
                <w:sz w:val="20"/>
                <w:szCs w:val="20"/>
                <w:lang w:val="ka-GE"/>
              </w:rPr>
              <w:t>TOYOTA 4-RUNERR</w:t>
            </w:r>
          </w:p>
        </w:tc>
        <w:tc>
          <w:tcPr>
            <w:tcW w:w="1602" w:type="dxa"/>
          </w:tcPr>
          <w:p w:rsidR="00F128D6" w:rsidRPr="003F584C" w:rsidRDefault="00F128D6" w:rsidP="00E14707">
            <w:pPr>
              <w:spacing w:after="60"/>
              <w:ind w:right="66"/>
              <w:jc w:val="center"/>
              <w:cnfStyle w:val="000000000000"/>
              <w:rPr>
                <w:rFonts w:ascii="Sylfaen" w:hAnsi="Sylfaen"/>
                <w:bCs/>
                <w:iCs/>
                <w:noProof/>
                <w:sz w:val="20"/>
                <w:szCs w:val="20"/>
                <w:lang w:val="ka-GE" w:eastAsia="en-GB"/>
              </w:rPr>
            </w:pPr>
            <w:r w:rsidRPr="003F584C">
              <w:rPr>
                <w:rFonts w:ascii="Sylfaen" w:hAnsi="Sylfaen"/>
                <w:sz w:val="20"/>
                <w:szCs w:val="20"/>
                <w:lang w:val="ka-GE"/>
              </w:rPr>
              <w:t>SKY-183</w:t>
            </w:r>
          </w:p>
        </w:tc>
        <w:tc>
          <w:tcPr>
            <w:tcW w:w="1829" w:type="dxa"/>
          </w:tcPr>
          <w:p w:rsidR="00F128D6" w:rsidRPr="003F584C" w:rsidRDefault="00F128D6" w:rsidP="00E14707">
            <w:pPr>
              <w:spacing w:after="60"/>
              <w:ind w:right="66"/>
              <w:jc w:val="center"/>
              <w:cnfStyle w:val="000000000000"/>
              <w:rPr>
                <w:rFonts w:ascii="Sylfaen" w:hAnsi="Sylfaen"/>
                <w:bCs/>
                <w:iCs/>
                <w:noProof/>
                <w:sz w:val="20"/>
                <w:szCs w:val="20"/>
                <w:lang w:val="ka-GE" w:eastAsia="en-GB"/>
              </w:rPr>
            </w:pPr>
            <w:r w:rsidRPr="003F584C">
              <w:rPr>
                <w:rFonts w:ascii="Sylfaen" w:hAnsi="Sylfaen"/>
                <w:sz w:val="20"/>
                <w:szCs w:val="20"/>
                <w:lang w:val="ka-GE"/>
              </w:rPr>
              <w:t>2002</w:t>
            </w:r>
          </w:p>
        </w:tc>
        <w:tc>
          <w:tcPr>
            <w:tcW w:w="1491" w:type="dxa"/>
          </w:tcPr>
          <w:p w:rsidR="00F128D6" w:rsidRPr="003F584C" w:rsidRDefault="00F128D6" w:rsidP="00E14707">
            <w:pPr>
              <w:spacing w:after="60"/>
              <w:ind w:right="66"/>
              <w:jc w:val="center"/>
              <w:cnfStyle w:val="000000000000"/>
              <w:rPr>
                <w:rFonts w:ascii="Sylfaen" w:hAnsi="Sylfaen"/>
                <w:bCs/>
                <w:iCs/>
                <w:noProof/>
                <w:sz w:val="20"/>
                <w:szCs w:val="20"/>
                <w:lang w:val="ka-GE" w:eastAsia="en-GB"/>
              </w:rPr>
            </w:pPr>
            <w:r w:rsidRPr="003F584C">
              <w:rPr>
                <w:rFonts w:ascii="Sylfaen" w:hAnsi="Sylfaen"/>
                <w:bCs/>
                <w:iCs/>
                <w:noProof/>
                <w:sz w:val="20"/>
                <w:szCs w:val="20"/>
                <w:lang w:val="ka-GE" w:eastAsia="en-GB"/>
              </w:rPr>
              <w:t>9</w:t>
            </w:r>
            <w:r>
              <w:rPr>
                <w:rFonts w:ascii="Sylfaen" w:hAnsi="Sylfaen"/>
                <w:bCs/>
                <w:iCs/>
                <w:noProof/>
                <w:sz w:val="20"/>
                <w:szCs w:val="20"/>
                <w:lang w:val="ka-GE" w:eastAsia="en-GB"/>
              </w:rPr>
              <w:t>,</w:t>
            </w:r>
            <w:r w:rsidRPr="003F584C">
              <w:rPr>
                <w:rFonts w:ascii="Sylfaen" w:hAnsi="Sylfaen"/>
                <w:bCs/>
                <w:iCs/>
                <w:noProof/>
                <w:sz w:val="20"/>
                <w:szCs w:val="20"/>
                <w:lang w:val="ka-GE" w:eastAsia="en-GB"/>
              </w:rPr>
              <w:t>35</w:t>
            </w:r>
          </w:p>
        </w:tc>
      </w:tr>
      <w:tr w:rsidR="00F128D6" w:rsidRPr="003F584C" w:rsidTr="00E14707">
        <w:trPr>
          <w:cnfStyle w:val="000000100000"/>
          <w:trHeight w:val="200"/>
          <w:jc w:val="center"/>
        </w:trPr>
        <w:tc>
          <w:tcPr>
            <w:cnfStyle w:val="001000000000"/>
            <w:tcW w:w="2901" w:type="dxa"/>
            <w:tcBorders>
              <w:bottom w:val="single" w:sz="18" w:space="0" w:color="auto"/>
            </w:tcBorders>
          </w:tcPr>
          <w:p w:rsidR="00F128D6" w:rsidRPr="003F584C" w:rsidRDefault="00F128D6" w:rsidP="00E14707">
            <w:pPr>
              <w:spacing w:after="60"/>
              <w:jc w:val="both"/>
              <w:rPr>
                <w:rFonts w:ascii="Sylfaen" w:hAnsi="Sylfaen"/>
                <w:b w:val="0"/>
                <w:bCs w:val="0"/>
                <w:iCs/>
                <w:sz w:val="20"/>
                <w:szCs w:val="20"/>
                <w:lang w:val="ka-GE"/>
              </w:rPr>
            </w:pPr>
            <w:r w:rsidRPr="003F584C">
              <w:rPr>
                <w:rFonts w:ascii="Sylfaen" w:hAnsi="Sylfaen"/>
                <w:b w:val="0"/>
                <w:bCs w:val="0"/>
                <w:sz w:val="20"/>
                <w:szCs w:val="20"/>
                <w:lang w:val="ka-GE"/>
              </w:rPr>
              <w:t>MERCEDES-BENZ E 320 CDI</w:t>
            </w:r>
          </w:p>
        </w:tc>
        <w:tc>
          <w:tcPr>
            <w:tcW w:w="1602" w:type="dxa"/>
            <w:tcBorders>
              <w:bottom w:val="single" w:sz="18" w:space="0" w:color="auto"/>
            </w:tcBorders>
          </w:tcPr>
          <w:p w:rsidR="00F128D6" w:rsidRPr="003F584C" w:rsidRDefault="00F128D6" w:rsidP="00E14707">
            <w:pPr>
              <w:spacing w:after="60"/>
              <w:ind w:right="66"/>
              <w:jc w:val="center"/>
              <w:cnfStyle w:val="000000100000"/>
              <w:rPr>
                <w:rFonts w:ascii="Sylfaen" w:hAnsi="Sylfaen"/>
                <w:bCs/>
                <w:iCs/>
                <w:noProof/>
                <w:sz w:val="20"/>
                <w:szCs w:val="20"/>
                <w:lang w:val="ka-GE" w:eastAsia="en-GB"/>
              </w:rPr>
            </w:pPr>
            <w:r w:rsidRPr="003F584C">
              <w:rPr>
                <w:rFonts w:ascii="Sylfaen" w:hAnsi="Sylfaen"/>
                <w:sz w:val="20"/>
                <w:szCs w:val="20"/>
                <w:lang w:val="ka-GE"/>
              </w:rPr>
              <w:t>OO377NN</w:t>
            </w:r>
          </w:p>
        </w:tc>
        <w:tc>
          <w:tcPr>
            <w:tcW w:w="1829" w:type="dxa"/>
            <w:tcBorders>
              <w:bottom w:val="single" w:sz="18" w:space="0" w:color="auto"/>
            </w:tcBorders>
          </w:tcPr>
          <w:p w:rsidR="00F128D6" w:rsidRPr="003F584C" w:rsidRDefault="00F128D6" w:rsidP="00E14707">
            <w:pPr>
              <w:spacing w:after="60"/>
              <w:ind w:right="66"/>
              <w:jc w:val="center"/>
              <w:cnfStyle w:val="000000100000"/>
              <w:rPr>
                <w:rFonts w:ascii="Sylfaen" w:hAnsi="Sylfaen"/>
                <w:bCs/>
                <w:iCs/>
                <w:noProof/>
                <w:sz w:val="20"/>
                <w:szCs w:val="20"/>
                <w:lang w:val="ka-GE" w:eastAsia="en-GB"/>
              </w:rPr>
            </w:pPr>
            <w:r w:rsidRPr="003F584C">
              <w:rPr>
                <w:rFonts w:ascii="Sylfaen" w:hAnsi="Sylfaen"/>
                <w:sz w:val="20"/>
                <w:szCs w:val="20"/>
                <w:lang w:val="ka-GE"/>
              </w:rPr>
              <w:t>2001</w:t>
            </w:r>
          </w:p>
        </w:tc>
        <w:tc>
          <w:tcPr>
            <w:tcW w:w="1491" w:type="dxa"/>
            <w:tcBorders>
              <w:bottom w:val="single" w:sz="18" w:space="0" w:color="auto"/>
            </w:tcBorders>
          </w:tcPr>
          <w:p w:rsidR="00F128D6" w:rsidRPr="003F584C" w:rsidRDefault="00F128D6" w:rsidP="00E14707">
            <w:pPr>
              <w:spacing w:after="60"/>
              <w:ind w:right="66"/>
              <w:jc w:val="center"/>
              <w:cnfStyle w:val="000000100000"/>
              <w:rPr>
                <w:rFonts w:ascii="Sylfaen" w:hAnsi="Sylfaen"/>
                <w:bCs/>
                <w:iCs/>
                <w:noProof/>
                <w:sz w:val="20"/>
                <w:szCs w:val="20"/>
                <w:lang w:val="ka-GE" w:eastAsia="en-GB"/>
              </w:rPr>
            </w:pPr>
            <w:r w:rsidRPr="003F584C">
              <w:rPr>
                <w:rFonts w:ascii="Sylfaen" w:hAnsi="Sylfaen"/>
                <w:bCs/>
                <w:iCs/>
                <w:noProof/>
                <w:sz w:val="20"/>
                <w:szCs w:val="20"/>
                <w:lang w:val="ka-GE" w:eastAsia="en-GB"/>
              </w:rPr>
              <w:t>4</w:t>
            </w:r>
            <w:r>
              <w:rPr>
                <w:rFonts w:ascii="Sylfaen" w:hAnsi="Sylfaen"/>
                <w:bCs/>
                <w:iCs/>
                <w:noProof/>
                <w:sz w:val="20"/>
                <w:szCs w:val="20"/>
                <w:lang w:val="ka-GE" w:eastAsia="en-GB"/>
              </w:rPr>
              <w:t>,</w:t>
            </w:r>
            <w:r w:rsidRPr="003F584C">
              <w:rPr>
                <w:rFonts w:ascii="Sylfaen" w:hAnsi="Sylfaen"/>
                <w:bCs/>
                <w:iCs/>
                <w:noProof/>
                <w:sz w:val="20"/>
                <w:szCs w:val="20"/>
                <w:lang w:val="ka-GE" w:eastAsia="en-GB"/>
              </w:rPr>
              <w:t>95</w:t>
            </w:r>
          </w:p>
        </w:tc>
      </w:tr>
      <w:tr w:rsidR="00F128D6" w:rsidRPr="00B21052" w:rsidTr="00E14707">
        <w:trPr>
          <w:trHeight w:val="220"/>
          <w:jc w:val="center"/>
        </w:trPr>
        <w:tc>
          <w:tcPr>
            <w:cnfStyle w:val="001000000000"/>
            <w:tcW w:w="2901" w:type="dxa"/>
            <w:tcBorders>
              <w:bottom w:val="single" w:sz="18" w:space="0" w:color="auto"/>
            </w:tcBorders>
            <w:shd w:val="clear" w:color="auto" w:fill="D9D9D9" w:themeFill="background1" w:themeFillShade="D9"/>
          </w:tcPr>
          <w:p w:rsidR="00F128D6" w:rsidRPr="00B21052" w:rsidRDefault="00F128D6" w:rsidP="00E14707">
            <w:pPr>
              <w:spacing w:after="60"/>
              <w:jc w:val="center"/>
              <w:rPr>
                <w:rFonts w:ascii="Sylfaen" w:hAnsi="Sylfaen"/>
                <w:i/>
                <w:sz w:val="20"/>
                <w:szCs w:val="20"/>
                <w:lang w:val="ka-GE"/>
              </w:rPr>
            </w:pPr>
            <w:r w:rsidRPr="00B21052">
              <w:rPr>
                <w:rFonts w:ascii="Sylfaen" w:hAnsi="Sylfaen"/>
                <w:i/>
                <w:sz w:val="20"/>
                <w:szCs w:val="20"/>
                <w:lang w:val="ka-GE"/>
              </w:rPr>
              <w:t>სულ</w:t>
            </w:r>
          </w:p>
        </w:tc>
        <w:tc>
          <w:tcPr>
            <w:tcW w:w="1602" w:type="dxa"/>
            <w:tcBorders>
              <w:bottom w:val="single" w:sz="18" w:space="0" w:color="auto"/>
            </w:tcBorders>
            <w:shd w:val="clear" w:color="auto" w:fill="D9D9D9" w:themeFill="background1" w:themeFillShade="D9"/>
          </w:tcPr>
          <w:p w:rsidR="00F128D6" w:rsidRPr="00B21052" w:rsidRDefault="00F128D6" w:rsidP="00E14707">
            <w:pPr>
              <w:spacing w:after="60"/>
              <w:ind w:right="66"/>
              <w:jc w:val="center"/>
              <w:cnfStyle w:val="000000000000"/>
              <w:rPr>
                <w:rFonts w:ascii="Sylfaen" w:hAnsi="Sylfaen"/>
                <w:b/>
                <w:bCs/>
                <w:i/>
                <w:sz w:val="20"/>
                <w:szCs w:val="20"/>
                <w:lang w:val="ka-GE"/>
              </w:rPr>
            </w:pPr>
          </w:p>
        </w:tc>
        <w:tc>
          <w:tcPr>
            <w:tcW w:w="1829" w:type="dxa"/>
            <w:tcBorders>
              <w:bottom w:val="single" w:sz="18" w:space="0" w:color="auto"/>
            </w:tcBorders>
            <w:shd w:val="clear" w:color="auto" w:fill="D9D9D9" w:themeFill="background1" w:themeFillShade="D9"/>
          </w:tcPr>
          <w:p w:rsidR="00F128D6" w:rsidRPr="00B21052" w:rsidRDefault="00F128D6" w:rsidP="00E14707">
            <w:pPr>
              <w:spacing w:after="60"/>
              <w:ind w:right="66"/>
              <w:jc w:val="center"/>
              <w:cnfStyle w:val="000000000000"/>
              <w:rPr>
                <w:rFonts w:ascii="Sylfaen" w:hAnsi="Sylfaen"/>
                <w:b/>
                <w:bCs/>
                <w:i/>
                <w:sz w:val="20"/>
                <w:szCs w:val="20"/>
                <w:lang w:val="ka-GE"/>
              </w:rPr>
            </w:pPr>
          </w:p>
        </w:tc>
        <w:tc>
          <w:tcPr>
            <w:tcW w:w="1491" w:type="dxa"/>
            <w:tcBorders>
              <w:bottom w:val="single" w:sz="18" w:space="0" w:color="auto"/>
            </w:tcBorders>
            <w:shd w:val="clear" w:color="auto" w:fill="D9D9D9" w:themeFill="background1" w:themeFillShade="D9"/>
          </w:tcPr>
          <w:p w:rsidR="00F128D6" w:rsidRPr="00B21052" w:rsidRDefault="00F128D6" w:rsidP="00E14707">
            <w:pPr>
              <w:spacing w:after="60"/>
              <w:ind w:right="66"/>
              <w:jc w:val="center"/>
              <w:cnfStyle w:val="000000000000"/>
              <w:rPr>
                <w:rFonts w:ascii="Sylfaen" w:hAnsi="Sylfaen"/>
                <w:b/>
                <w:bCs/>
                <w:i/>
                <w:iCs/>
                <w:noProof/>
                <w:sz w:val="20"/>
                <w:szCs w:val="20"/>
                <w:lang w:val="ka-GE" w:eastAsia="en-GB"/>
              </w:rPr>
            </w:pPr>
            <w:r w:rsidRPr="00B21052">
              <w:rPr>
                <w:rFonts w:ascii="Sylfaen" w:hAnsi="Sylfaen"/>
                <w:b/>
                <w:bCs/>
                <w:i/>
                <w:iCs/>
                <w:sz w:val="20"/>
                <w:szCs w:val="20"/>
                <w:lang w:val="ka-GE"/>
              </w:rPr>
              <w:t>24</w:t>
            </w:r>
            <w:r>
              <w:rPr>
                <w:rFonts w:ascii="Sylfaen" w:hAnsi="Sylfaen"/>
                <w:b/>
                <w:bCs/>
                <w:i/>
                <w:iCs/>
                <w:sz w:val="20"/>
                <w:szCs w:val="20"/>
                <w:lang w:val="ka-GE"/>
              </w:rPr>
              <w:t>,</w:t>
            </w:r>
            <w:r w:rsidRPr="00B21052">
              <w:rPr>
                <w:rFonts w:ascii="Sylfaen" w:hAnsi="Sylfaen"/>
                <w:b/>
                <w:bCs/>
                <w:i/>
                <w:iCs/>
                <w:sz w:val="20"/>
                <w:szCs w:val="20"/>
                <w:lang w:val="ka-GE"/>
              </w:rPr>
              <w:t>85</w:t>
            </w:r>
          </w:p>
        </w:tc>
      </w:tr>
    </w:tbl>
    <w:p w:rsidR="00F128D6" w:rsidRDefault="00F128D6" w:rsidP="00F128D6">
      <w:pPr>
        <w:spacing w:after="60"/>
        <w:ind w:firstLine="567"/>
        <w:jc w:val="both"/>
        <w:rPr>
          <w:rFonts w:ascii="Sylfaen" w:hAnsi="Sylfaen"/>
        </w:rPr>
      </w:pPr>
    </w:p>
    <w:p w:rsidR="00F128D6" w:rsidRPr="00B15C0A" w:rsidRDefault="00F128D6" w:rsidP="00F128D6">
      <w:pPr>
        <w:spacing w:after="60"/>
        <w:ind w:firstLine="567"/>
        <w:jc w:val="both"/>
        <w:rPr>
          <w:rFonts w:ascii="Sylfaen" w:hAnsi="Sylfaen"/>
        </w:rPr>
      </w:pPr>
    </w:p>
    <w:p w:rsidR="00F128D6" w:rsidRPr="008D4EDD" w:rsidRDefault="00F128D6" w:rsidP="00F128D6">
      <w:pPr>
        <w:pStyle w:val="Heading2"/>
        <w:spacing w:after="60"/>
        <w:rPr>
          <w:rFonts w:ascii="Sylfaen" w:hAnsi="Sylfaen"/>
          <w:color w:val="auto"/>
          <w:spacing w:val="20"/>
          <w:sz w:val="24"/>
          <w:szCs w:val="24"/>
        </w:rPr>
      </w:pPr>
      <w:bookmarkStart w:id="65" w:name="_Toc403734490"/>
      <w:bookmarkStart w:id="66" w:name="_Toc443446783"/>
      <w:bookmarkStart w:id="67" w:name="_Toc24623360"/>
      <w:bookmarkStart w:id="68" w:name="_Toc34819612"/>
      <w:r w:rsidRPr="008D4EDD">
        <w:rPr>
          <w:rFonts w:ascii="Sylfaen" w:hAnsi="Sylfaen"/>
          <w:color w:val="auto"/>
          <w:spacing w:val="20"/>
          <w:sz w:val="24"/>
          <w:szCs w:val="24"/>
          <w:lang w:val="ka-GE"/>
        </w:rPr>
        <w:t>აფხაზეთის ავტონომიური რესპუბლიკის მთავრობის მიერ სახელმწიფო წილით დაფუძნებული საწარმოების ფუნქციონირების შედეგები</w:t>
      </w:r>
      <w:bookmarkEnd w:id="65"/>
      <w:bookmarkEnd w:id="66"/>
      <w:bookmarkEnd w:id="67"/>
      <w:bookmarkEnd w:id="68"/>
    </w:p>
    <w:p w:rsidR="00F128D6" w:rsidRDefault="00F128D6" w:rsidP="00F128D6">
      <w:pPr>
        <w:spacing w:after="60"/>
        <w:ind w:firstLine="284"/>
        <w:jc w:val="both"/>
        <w:rPr>
          <w:rFonts w:ascii="Sylfaen" w:hAnsi="Sylfaen"/>
          <w:lang w:val="ka-GE"/>
        </w:rPr>
      </w:pPr>
      <w:r w:rsidRPr="00946560">
        <w:rPr>
          <w:rFonts w:ascii="Sylfaen" w:hAnsi="Sylfaen"/>
          <w:lang w:val="ka-GE"/>
        </w:rPr>
        <w:t xml:space="preserve">საანგარიშო პერიოდში </w:t>
      </w:r>
      <w:r w:rsidRPr="00946560">
        <w:rPr>
          <w:rFonts w:ascii="Sylfaen" w:hAnsi="Sylfaen" w:cs="Sylfaen"/>
        </w:rPr>
        <w:t>ფუნქციონირებდა</w:t>
      </w:r>
      <w:r w:rsidR="009A138D">
        <w:rPr>
          <w:rFonts w:ascii="Sylfaen" w:hAnsi="Sylfaen" w:cs="Sylfaen"/>
        </w:rPr>
        <w:t xml:space="preserve"> </w:t>
      </w:r>
      <w:r w:rsidRPr="00946560">
        <w:rPr>
          <w:rFonts w:ascii="Sylfaen" w:hAnsi="Sylfaen" w:cs="Sylfaen"/>
        </w:rPr>
        <w:t>აფხაზეთის</w:t>
      </w:r>
      <w:r w:rsidR="009A138D">
        <w:rPr>
          <w:rFonts w:ascii="Sylfaen" w:hAnsi="Sylfaen" w:cs="Sylfaen"/>
        </w:rPr>
        <w:t xml:space="preserve"> </w:t>
      </w:r>
      <w:r w:rsidRPr="00946560">
        <w:rPr>
          <w:rFonts w:ascii="Sylfaen" w:hAnsi="Sylfaen" w:cs="Sylfaen"/>
        </w:rPr>
        <w:t>ავტონომიური</w:t>
      </w:r>
      <w:r w:rsidR="009A138D">
        <w:rPr>
          <w:rFonts w:ascii="Sylfaen" w:hAnsi="Sylfaen" w:cs="Sylfaen"/>
        </w:rPr>
        <w:t xml:space="preserve"> </w:t>
      </w:r>
      <w:r w:rsidRPr="00946560">
        <w:rPr>
          <w:rFonts w:ascii="Sylfaen" w:hAnsi="Sylfaen" w:cs="Sylfaen"/>
        </w:rPr>
        <w:t>რესპუბლიკის</w:t>
      </w:r>
      <w:r w:rsidR="009A138D">
        <w:rPr>
          <w:rFonts w:ascii="Sylfaen" w:hAnsi="Sylfaen" w:cs="Sylfaen"/>
        </w:rPr>
        <w:t xml:space="preserve"> </w:t>
      </w:r>
      <w:r w:rsidRPr="00946560">
        <w:rPr>
          <w:rFonts w:ascii="Sylfaen" w:hAnsi="Sylfaen" w:cs="Sylfaen"/>
        </w:rPr>
        <w:t>მთავრობის</w:t>
      </w:r>
      <w:r w:rsidR="009A138D">
        <w:rPr>
          <w:rFonts w:ascii="Sylfaen" w:hAnsi="Sylfaen" w:cs="Sylfaen"/>
        </w:rPr>
        <w:t xml:space="preserve"> </w:t>
      </w:r>
      <w:r w:rsidRPr="00946560">
        <w:rPr>
          <w:rFonts w:ascii="Sylfaen" w:hAnsi="Sylfaen" w:cs="Sylfaen"/>
        </w:rPr>
        <w:t>მიერ</w:t>
      </w:r>
      <w:r w:rsidR="009A138D">
        <w:rPr>
          <w:rFonts w:ascii="Sylfaen" w:hAnsi="Sylfaen" w:cs="Sylfaen"/>
        </w:rPr>
        <w:t xml:space="preserve"> </w:t>
      </w:r>
      <w:r w:rsidRPr="00946560">
        <w:rPr>
          <w:rFonts w:ascii="Sylfaen" w:hAnsi="Sylfaen" w:cs="Sylfaen"/>
        </w:rPr>
        <w:t>დაფუძნებული</w:t>
      </w:r>
      <w:r w:rsidR="009A138D">
        <w:rPr>
          <w:rFonts w:ascii="Sylfaen" w:hAnsi="Sylfaen" w:cs="Sylfaen"/>
        </w:rPr>
        <w:t xml:space="preserve"> </w:t>
      </w:r>
      <w:r w:rsidRPr="00946560">
        <w:rPr>
          <w:rFonts w:ascii="Sylfaen" w:hAnsi="Sylfaen" w:cs="Sylfaen"/>
        </w:rPr>
        <w:t>სამედიცინო</w:t>
      </w:r>
      <w:r w:rsidR="009A138D">
        <w:rPr>
          <w:rFonts w:ascii="Sylfaen" w:hAnsi="Sylfaen" w:cs="Sylfaen"/>
        </w:rPr>
        <w:t xml:space="preserve"> </w:t>
      </w:r>
      <w:r w:rsidRPr="00946560">
        <w:rPr>
          <w:rFonts w:ascii="Sylfaen" w:hAnsi="Sylfaen" w:cs="Sylfaen"/>
        </w:rPr>
        <w:t>პროფილის</w:t>
      </w:r>
      <w:r w:rsidR="009A138D">
        <w:rPr>
          <w:rFonts w:ascii="Sylfaen" w:hAnsi="Sylfaen" w:cs="Sylfaen"/>
        </w:rPr>
        <w:t xml:space="preserve"> </w:t>
      </w:r>
      <w:r w:rsidRPr="00946560">
        <w:rPr>
          <w:rFonts w:ascii="Sylfaen" w:hAnsi="Sylfaen" w:cs="Sylfaen"/>
        </w:rPr>
        <w:t>შეზღუდული</w:t>
      </w:r>
      <w:r w:rsidRPr="00946560">
        <w:rPr>
          <w:rFonts w:ascii="Sylfaen" w:hAnsi="Sylfaen" w:cs="Sylfaen"/>
          <w:lang w:val="ka-GE"/>
        </w:rPr>
        <w:t xml:space="preserve"> პასუხისმგებლობის </w:t>
      </w:r>
      <w:r w:rsidRPr="00946560">
        <w:t>1</w:t>
      </w:r>
      <w:r>
        <w:rPr>
          <w:rFonts w:ascii="Sylfaen" w:hAnsi="Sylfaen"/>
          <w:lang w:val="ka-GE"/>
        </w:rPr>
        <w:t>4</w:t>
      </w:r>
      <w:r w:rsidR="009A138D">
        <w:rPr>
          <w:rFonts w:ascii="Sylfaen" w:hAnsi="Sylfaen"/>
        </w:rPr>
        <w:t xml:space="preserve"> </w:t>
      </w:r>
      <w:r w:rsidRPr="00946560">
        <w:rPr>
          <w:rFonts w:ascii="Sylfaen" w:hAnsi="Sylfaen" w:cs="Sylfaen"/>
          <w:lang w:val="ka-GE"/>
        </w:rPr>
        <w:t xml:space="preserve">საწარმო, რომელთაც მართავს აფხაზეთის ა/რ ფინანსთა და </w:t>
      </w:r>
      <w:r>
        <w:rPr>
          <w:rFonts w:ascii="Sylfaen" w:hAnsi="Sylfaen" w:cs="Sylfaen"/>
          <w:lang w:val="ka-GE"/>
        </w:rPr>
        <w:t xml:space="preserve">დარგობრივი </w:t>
      </w:r>
      <w:r w:rsidRPr="00946560">
        <w:rPr>
          <w:rFonts w:ascii="Sylfaen" w:hAnsi="Sylfaen" w:cs="Sylfaen"/>
          <w:lang w:val="ka-GE"/>
        </w:rPr>
        <w:t xml:space="preserve"> ეკონომიკის </w:t>
      </w:r>
      <w:r w:rsidRPr="00946560">
        <w:rPr>
          <w:rFonts w:ascii="Sylfaen" w:hAnsi="Sylfaen"/>
          <w:lang w:val="ka-GE"/>
        </w:rPr>
        <w:t>სამინისტრო.</w:t>
      </w:r>
      <w:r>
        <w:rPr>
          <w:rFonts w:ascii="Sylfaen" w:hAnsi="Sylfaen"/>
          <w:lang w:val="ka-GE"/>
        </w:rPr>
        <w:t xml:space="preserve">აღნიშნული სამედიცინო დაწესებულებებიდან </w:t>
      </w:r>
      <w:r w:rsidRPr="00652A13">
        <w:rPr>
          <w:rFonts w:ascii="Sylfaen" w:hAnsi="Sylfaen"/>
          <w:i/>
          <w:lang w:val="ka-GE"/>
        </w:rPr>
        <w:t>7 ფუნქციონირებ</w:t>
      </w:r>
      <w:r>
        <w:rPr>
          <w:rFonts w:ascii="Sylfaen" w:hAnsi="Sylfaen"/>
          <w:i/>
          <w:lang w:val="ka-GE"/>
        </w:rPr>
        <w:t xml:space="preserve">და </w:t>
      </w:r>
      <w:r w:rsidRPr="00652A13">
        <w:rPr>
          <w:rFonts w:ascii="Sylfaen" w:hAnsi="Sylfaen"/>
          <w:i/>
          <w:lang w:val="ka-GE"/>
        </w:rPr>
        <w:t>ქალაქ თბილისში</w:t>
      </w:r>
      <w:r w:rsidRPr="00652A13">
        <w:rPr>
          <w:rStyle w:val="FootnoteReference"/>
          <w:rFonts w:ascii="Sylfaen" w:hAnsi="Sylfaen"/>
          <w:i/>
          <w:lang w:val="ka-GE"/>
        </w:rPr>
        <w:footnoteReference w:id="4"/>
      </w:r>
      <w:r w:rsidRPr="00652A13">
        <w:rPr>
          <w:rFonts w:ascii="Sylfaen" w:hAnsi="Sylfaen"/>
          <w:i/>
          <w:lang w:val="ka-GE"/>
        </w:rPr>
        <w:t>,</w:t>
      </w:r>
      <w:r>
        <w:rPr>
          <w:rFonts w:ascii="Sylfaen" w:hAnsi="Sylfaen"/>
          <w:i/>
          <w:lang w:val="ka-GE"/>
        </w:rPr>
        <w:t xml:space="preserve"> ხოლო</w:t>
      </w:r>
      <w:r w:rsidRPr="00652A13">
        <w:rPr>
          <w:rFonts w:ascii="Sylfaen" w:hAnsi="Sylfaen"/>
          <w:i/>
          <w:lang w:val="ka-GE"/>
        </w:rPr>
        <w:t xml:space="preserve"> 7 - დასავლეთ საქართველოში</w:t>
      </w:r>
      <w:r w:rsidRPr="00652A13">
        <w:rPr>
          <w:rStyle w:val="FootnoteReference"/>
          <w:rFonts w:ascii="Sylfaen" w:hAnsi="Sylfaen"/>
          <w:i/>
          <w:lang w:val="ka-GE"/>
        </w:rPr>
        <w:footnoteReference w:id="5"/>
      </w:r>
      <w:r>
        <w:rPr>
          <w:rFonts w:ascii="Sylfaen" w:hAnsi="Sylfaen"/>
          <w:i/>
          <w:lang w:val="ka-GE"/>
        </w:rPr>
        <w:t xml:space="preserve">. </w:t>
      </w:r>
      <w:r w:rsidRPr="00985C5D">
        <w:rPr>
          <w:rFonts w:ascii="Sylfaen" w:hAnsi="Sylfaen"/>
          <w:lang w:val="ka-GE"/>
        </w:rPr>
        <w:t>დასაქმებული</w:t>
      </w:r>
      <w:r>
        <w:rPr>
          <w:rFonts w:ascii="Sylfaen" w:hAnsi="Sylfaen"/>
          <w:lang w:val="ka-GE"/>
        </w:rPr>
        <w:t xml:space="preserve"> იყო</w:t>
      </w:r>
      <w:r w:rsidR="009A138D">
        <w:rPr>
          <w:rFonts w:ascii="Sylfaen" w:hAnsi="Sylfaen"/>
        </w:rPr>
        <w:t xml:space="preserve"> </w:t>
      </w:r>
      <w:r>
        <w:rPr>
          <w:rFonts w:ascii="Sylfaen" w:hAnsi="Sylfaen"/>
          <w:lang w:val="ka-GE"/>
        </w:rPr>
        <w:t>403</w:t>
      </w:r>
      <w:r w:rsidR="009A138D">
        <w:rPr>
          <w:rFonts w:ascii="Sylfaen" w:hAnsi="Sylfaen"/>
        </w:rPr>
        <w:t xml:space="preserve"> </w:t>
      </w:r>
      <w:r>
        <w:rPr>
          <w:rFonts w:ascii="Sylfaen" w:hAnsi="Sylfaen"/>
          <w:lang w:val="ka-GE"/>
        </w:rPr>
        <w:t>ადამიანი</w:t>
      </w:r>
      <w:r w:rsidRPr="00985C5D">
        <w:rPr>
          <w:rFonts w:ascii="Sylfaen" w:hAnsi="Sylfaen"/>
          <w:lang w:val="ka-GE"/>
        </w:rPr>
        <w:t>, რომ</w:t>
      </w:r>
      <w:r>
        <w:rPr>
          <w:rFonts w:ascii="Sylfaen" w:hAnsi="Sylfaen"/>
          <w:lang w:val="ka-GE"/>
        </w:rPr>
        <w:t>ელიც</w:t>
      </w:r>
      <w:r w:rsidR="009A138D">
        <w:rPr>
          <w:rFonts w:ascii="Sylfaen" w:hAnsi="Sylfaen"/>
        </w:rPr>
        <w:t xml:space="preserve"> </w:t>
      </w:r>
      <w:r>
        <w:rPr>
          <w:rFonts w:ascii="Sylfaen" w:hAnsi="Sylfaen"/>
          <w:lang w:val="ka-GE"/>
        </w:rPr>
        <w:t>ემსახურებოდა</w:t>
      </w:r>
      <w:r w:rsidR="009A138D">
        <w:rPr>
          <w:rFonts w:ascii="Sylfaen" w:hAnsi="Sylfaen"/>
        </w:rPr>
        <w:t xml:space="preserve"> </w:t>
      </w:r>
      <w:r w:rsidRPr="00985C5D">
        <w:rPr>
          <w:rFonts w:ascii="Sylfaen" w:hAnsi="Sylfaen"/>
        </w:rPr>
        <w:t>9</w:t>
      </w:r>
      <w:r>
        <w:rPr>
          <w:rFonts w:ascii="Sylfaen" w:hAnsi="Sylfaen"/>
          <w:lang w:val="ka-GE"/>
        </w:rPr>
        <w:t xml:space="preserve">0 ათასზე მეტ </w:t>
      </w:r>
      <w:r w:rsidRPr="00985C5D">
        <w:rPr>
          <w:rFonts w:ascii="Sylfaen" w:hAnsi="Sylfaen"/>
          <w:lang w:val="ka-GE"/>
        </w:rPr>
        <w:t>ბენეფიციარს</w:t>
      </w:r>
      <w:r>
        <w:rPr>
          <w:rFonts w:ascii="Sylfaen" w:hAnsi="Sylfaen"/>
          <w:lang w:val="ka-GE"/>
        </w:rPr>
        <w:t>.</w:t>
      </w:r>
      <w:r w:rsidRPr="00985C5D">
        <w:rPr>
          <w:rFonts w:ascii="Sylfaen" w:hAnsi="Sylfaen"/>
          <w:lang w:val="ka-GE"/>
        </w:rPr>
        <w:t xml:space="preserve"> ყველა </w:t>
      </w:r>
      <w:r>
        <w:rPr>
          <w:rFonts w:ascii="Sylfaen" w:hAnsi="Sylfaen"/>
          <w:lang w:val="ka-GE"/>
        </w:rPr>
        <w:t>შპს</w:t>
      </w:r>
      <w:r w:rsidRPr="00985C5D">
        <w:rPr>
          <w:rFonts w:ascii="Sylfaen" w:hAnsi="Sylfaen"/>
          <w:lang w:val="ka-GE"/>
        </w:rPr>
        <w:t xml:space="preserve"> ორიენტირებული</w:t>
      </w:r>
      <w:r>
        <w:rPr>
          <w:rFonts w:ascii="Sylfaen" w:hAnsi="Sylfaen"/>
          <w:lang w:val="ka-GE"/>
        </w:rPr>
        <w:t xml:space="preserve"> იყო</w:t>
      </w:r>
      <w:r w:rsidRPr="00985C5D">
        <w:rPr>
          <w:rFonts w:ascii="Sylfaen" w:hAnsi="Sylfaen"/>
          <w:lang w:val="ka-GE"/>
        </w:rPr>
        <w:t xml:space="preserve"> მოგების მიღებაზე. </w:t>
      </w:r>
      <w:r w:rsidRPr="00380E61">
        <w:rPr>
          <w:rFonts w:ascii="Sylfaen" w:hAnsi="Sylfaen"/>
          <w:lang w:val="ka-GE"/>
        </w:rPr>
        <w:t>აღსანიშნავია, რომ ამ დაწესებულებებს უწევდათ მუშაობა მაღალ კონკურენტუნარიან გარემოში. წლების მიხედვით შემოსავლებისა და მოგების დინამიკა შემდეგნაირად გამოიყურება:</w:t>
      </w:r>
    </w:p>
    <w:p w:rsidR="00F128D6" w:rsidRDefault="00F128D6" w:rsidP="00F128D6">
      <w:pPr>
        <w:spacing w:after="60"/>
        <w:ind w:firstLine="284"/>
        <w:jc w:val="both"/>
        <w:rPr>
          <w:rFonts w:ascii="Sylfaen" w:hAnsi="Sylfaen"/>
        </w:rPr>
      </w:pPr>
    </w:p>
    <w:p w:rsidR="00F128D6" w:rsidRPr="00946560" w:rsidRDefault="00F128D6" w:rsidP="00F128D6">
      <w:pPr>
        <w:pStyle w:val="Caption"/>
        <w:spacing w:after="60"/>
        <w:outlineLvl w:val="2"/>
        <w:rPr>
          <w:rFonts w:ascii="Sylfaen" w:hAnsi="Sylfaen"/>
          <w:color w:val="auto"/>
          <w:lang w:val="ka-GE"/>
        </w:rPr>
      </w:pPr>
      <w:bookmarkStart w:id="69" w:name="_Toc34819613"/>
      <w:r w:rsidRPr="00946560">
        <w:rPr>
          <w:rFonts w:ascii="Sylfaen" w:hAnsi="Sylfaen" w:cs="Sylfaen"/>
          <w:color w:val="auto"/>
        </w:rPr>
        <w:t>დიაგრამა</w:t>
      </w:r>
      <w:r w:rsidRPr="00946560">
        <w:rPr>
          <w:color w:val="auto"/>
        </w:rPr>
        <w:t xml:space="preserve"> N </w:t>
      </w:r>
      <w:r w:rsidR="00C673F1" w:rsidRPr="00946560">
        <w:rPr>
          <w:color w:val="auto"/>
        </w:rPr>
        <w:fldChar w:fldCharType="begin"/>
      </w:r>
      <w:r w:rsidRPr="00946560">
        <w:rPr>
          <w:color w:val="auto"/>
        </w:rPr>
        <w:instrText xml:space="preserve"> SEQ დიაგრამა_N \* ARABIC </w:instrText>
      </w:r>
      <w:r w:rsidR="00C673F1" w:rsidRPr="00946560">
        <w:rPr>
          <w:color w:val="auto"/>
        </w:rPr>
        <w:fldChar w:fldCharType="separate"/>
      </w:r>
      <w:r>
        <w:rPr>
          <w:noProof/>
          <w:color w:val="auto"/>
        </w:rPr>
        <w:t>6</w:t>
      </w:r>
      <w:r w:rsidR="00C673F1" w:rsidRPr="00946560">
        <w:rPr>
          <w:color w:val="auto"/>
        </w:rPr>
        <w:fldChar w:fldCharType="end"/>
      </w:r>
      <w:r w:rsidRPr="00946560">
        <w:rPr>
          <w:rFonts w:ascii="Sylfaen" w:hAnsi="Sylfaen"/>
          <w:b w:val="0"/>
          <w:bCs w:val="0"/>
          <w:color w:val="auto"/>
          <w:lang w:val="ka-GE"/>
        </w:rPr>
        <w:t>სამედიცინო დაწესებულებების შემოსავლის და მოგების დინამიკა წლების მიხედვით</w:t>
      </w:r>
      <w:bookmarkEnd w:id="69"/>
    </w:p>
    <w:p w:rsidR="00F128D6" w:rsidRPr="003413B7" w:rsidRDefault="00F128D6" w:rsidP="00F128D6">
      <w:pPr>
        <w:spacing w:after="60"/>
        <w:jc w:val="right"/>
        <w:rPr>
          <w:rFonts w:ascii="Sylfaen" w:hAnsi="Sylfaen"/>
          <w:sz w:val="18"/>
          <w:szCs w:val="18"/>
          <w:lang w:val="ka-GE"/>
        </w:rPr>
      </w:pPr>
      <w:r w:rsidRPr="003413B7">
        <w:rPr>
          <w:rFonts w:ascii="Sylfaen" w:hAnsi="Sylfaen"/>
          <w:sz w:val="18"/>
          <w:szCs w:val="18"/>
          <w:lang w:val="ka-GE"/>
        </w:rPr>
        <w:t>ათასი ლარი</w:t>
      </w:r>
    </w:p>
    <w:p w:rsidR="00F128D6" w:rsidRPr="00824CED" w:rsidRDefault="00F128D6" w:rsidP="00F128D6">
      <w:pPr>
        <w:spacing w:after="60"/>
        <w:jc w:val="center"/>
        <w:rPr>
          <w:rFonts w:ascii="Sylfaen" w:hAnsi="Sylfaen"/>
          <w:lang w:val="ka-GE"/>
        </w:rPr>
      </w:pPr>
      <w:r>
        <w:rPr>
          <w:rFonts w:ascii="Sylfaen" w:hAnsi="Sylfaen"/>
          <w:noProof/>
        </w:rPr>
        <w:drawing>
          <wp:inline distT="0" distB="0" distL="0" distR="0">
            <wp:extent cx="4794637" cy="2512612"/>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28D6" w:rsidRDefault="00F128D6" w:rsidP="00F128D6">
      <w:pPr>
        <w:spacing w:after="60"/>
        <w:ind w:firstLine="284"/>
        <w:jc w:val="both"/>
        <w:rPr>
          <w:rFonts w:ascii="Sylfaen" w:hAnsi="Sylfaen"/>
          <w:lang w:val="ka-GE"/>
        </w:rPr>
      </w:pPr>
      <w:r w:rsidRPr="00985C5D">
        <w:rPr>
          <w:rFonts w:ascii="Sylfaen" w:hAnsi="Sylfaen"/>
          <w:lang w:val="ka-GE"/>
        </w:rPr>
        <w:t xml:space="preserve">2019 წლის სავარაუდო მოგება წინასწარი გათვლებით შეადგენს </w:t>
      </w:r>
      <w:r>
        <w:rPr>
          <w:rFonts w:ascii="Sylfaen" w:hAnsi="Sylfaen"/>
          <w:lang w:val="ka-GE"/>
        </w:rPr>
        <w:t>1</w:t>
      </w:r>
      <w:r w:rsidRPr="00486862">
        <w:rPr>
          <w:rFonts w:ascii="Sylfaen" w:hAnsi="Sylfaen"/>
          <w:lang w:val="ka-GE"/>
        </w:rPr>
        <w:t>28,8</w:t>
      </w:r>
      <w:r>
        <w:rPr>
          <w:rFonts w:ascii="Sylfaen" w:hAnsi="Sylfaen"/>
          <w:lang w:val="ka-GE"/>
        </w:rPr>
        <w:t xml:space="preserve"> ათას </w:t>
      </w:r>
      <w:r w:rsidRPr="00985C5D">
        <w:rPr>
          <w:rFonts w:ascii="Sylfaen" w:hAnsi="Sylfaen"/>
          <w:lang w:val="ka-GE"/>
        </w:rPr>
        <w:t xml:space="preserve">ლარს, რაც გასული წლის ანალოგიურ პერიოდთან შედარებით გაზრდილია </w:t>
      </w:r>
      <w:r>
        <w:rPr>
          <w:rFonts w:ascii="Sylfaen" w:hAnsi="Sylfaen"/>
          <w:lang w:val="ka-GE"/>
        </w:rPr>
        <w:t>დაახლოებით</w:t>
      </w:r>
      <w:r w:rsidRPr="00486862">
        <w:rPr>
          <w:rFonts w:ascii="Sylfaen" w:hAnsi="Sylfaen"/>
          <w:lang w:val="ka-GE"/>
        </w:rPr>
        <w:t>68</w:t>
      </w:r>
      <w:r>
        <w:rPr>
          <w:rFonts w:ascii="Sylfaen" w:hAnsi="Sylfaen"/>
          <w:lang w:val="ka-GE"/>
        </w:rPr>
        <w:t xml:space="preserve">,0 ათასი </w:t>
      </w:r>
      <w:r w:rsidRPr="00985C5D">
        <w:rPr>
          <w:rFonts w:ascii="Sylfaen" w:hAnsi="Sylfaen"/>
          <w:lang w:val="ka-GE"/>
        </w:rPr>
        <w:t xml:space="preserve">ლარით. </w:t>
      </w:r>
    </w:p>
    <w:p w:rsidR="00F128D6" w:rsidRDefault="00F128D6" w:rsidP="00F128D6">
      <w:pPr>
        <w:spacing w:after="60"/>
        <w:ind w:firstLine="284"/>
        <w:jc w:val="both"/>
        <w:rPr>
          <w:rFonts w:ascii="Sylfaen" w:hAnsi="Sylfaen"/>
          <w:lang w:val="ka-GE"/>
        </w:rPr>
      </w:pPr>
      <w:r w:rsidRPr="00985C5D">
        <w:rPr>
          <w:rFonts w:ascii="Sylfaen" w:hAnsi="Sylfaen"/>
          <w:lang w:val="ka-GE"/>
        </w:rPr>
        <w:t xml:space="preserve">სამინისტროს ერთ-ერთ მთავარ ამოცანას წარმოადგენს სახელმწიფოს 100%-იანი წილობრივი მონაწილეობით დაფუძნებული სამედიცინო დაწესებულებების ეფექტიანი მართვა და კონტროლი, რათა გაუმჯობესდეს როგორც მომსახურების ხარისხი, ასევე შემოსავლების მაჩვენებელი. </w:t>
      </w:r>
    </w:p>
    <w:p w:rsidR="00F128D6" w:rsidRPr="00985C5D" w:rsidRDefault="00F128D6" w:rsidP="00F128D6">
      <w:pPr>
        <w:spacing w:after="60"/>
        <w:ind w:firstLine="284"/>
        <w:jc w:val="both"/>
        <w:rPr>
          <w:rFonts w:ascii="Sylfaen" w:hAnsi="Sylfaen"/>
          <w:lang w:val="ka-GE"/>
        </w:rPr>
      </w:pPr>
      <w:r>
        <w:rPr>
          <w:rFonts w:ascii="Sylfaen" w:hAnsi="Sylfaen"/>
          <w:lang w:val="ka-GE"/>
        </w:rPr>
        <w:t xml:space="preserve">ამ მიზნით, </w:t>
      </w:r>
      <w:r w:rsidRPr="00985C5D">
        <w:rPr>
          <w:rFonts w:ascii="Sylfaen" w:hAnsi="Sylfaen"/>
          <w:lang w:val="ka-GE"/>
        </w:rPr>
        <w:t>სამინისტრო მატერიალურ-ტექნიკური ბაზის გაუმჯობესებისათვის ყოველწლიურად ახდენ</w:t>
      </w:r>
      <w:r>
        <w:rPr>
          <w:rFonts w:ascii="Sylfaen" w:hAnsi="Sylfaen"/>
          <w:lang w:val="ka-GE"/>
        </w:rPr>
        <w:t xml:space="preserve">და </w:t>
      </w:r>
      <w:r w:rsidRPr="00985C5D">
        <w:rPr>
          <w:rFonts w:ascii="Sylfaen" w:hAnsi="Sylfaen"/>
          <w:lang w:val="ka-GE"/>
        </w:rPr>
        <w:t xml:space="preserve">სამედიცინო დაწესებულებების მიერ მიღებული ყოველწლიური მოგების ნაწილის რეინვესტირებას </w:t>
      </w:r>
      <w:r>
        <w:rPr>
          <w:rFonts w:ascii="Sylfaen" w:hAnsi="Sylfaen"/>
          <w:lang w:val="ka-GE"/>
        </w:rPr>
        <w:t xml:space="preserve">ბაზარზე კონკურენტუნარიანობის  და მოგების მაჩვენებლის ასამაღლებლად. </w:t>
      </w:r>
      <w:r w:rsidRPr="003768AA">
        <w:rPr>
          <w:rFonts w:ascii="Sylfaen" w:hAnsi="Sylfaen"/>
          <w:lang w:val="ka-GE"/>
        </w:rPr>
        <w:t xml:space="preserve">2019 </w:t>
      </w:r>
      <w:r w:rsidRPr="00985C5D">
        <w:rPr>
          <w:rFonts w:ascii="Sylfaen" w:hAnsi="Sylfaen"/>
          <w:lang w:val="ka-GE"/>
        </w:rPr>
        <w:t>წელს საწარმოებში რეინვესტირ</w:t>
      </w:r>
      <w:r>
        <w:rPr>
          <w:rFonts w:ascii="Sylfaen" w:hAnsi="Sylfaen"/>
          <w:lang w:val="ka-GE"/>
        </w:rPr>
        <w:t xml:space="preserve">და მოგების 75%, </w:t>
      </w:r>
      <w:r w:rsidRPr="00985C5D">
        <w:rPr>
          <w:rFonts w:ascii="Sylfaen" w:hAnsi="Sylfaen"/>
          <w:lang w:val="ka-GE"/>
        </w:rPr>
        <w:t xml:space="preserve">დაახლოებით </w:t>
      </w:r>
      <w:r>
        <w:rPr>
          <w:rFonts w:ascii="Sylfaen" w:hAnsi="Sylfaen"/>
          <w:lang w:val="ka-GE"/>
        </w:rPr>
        <w:t>- 44,0 ათასი</w:t>
      </w:r>
      <w:r w:rsidRPr="00985C5D">
        <w:rPr>
          <w:rFonts w:ascii="Sylfaen" w:hAnsi="Sylfaen"/>
          <w:lang w:val="ka-GE"/>
        </w:rPr>
        <w:t xml:space="preserve"> ლარი, ხოლო ბიუჯეტში დივიდენდის სახით მიმართულ იქნა დაახლოებით 7</w:t>
      </w:r>
      <w:r>
        <w:rPr>
          <w:rFonts w:ascii="Sylfaen" w:hAnsi="Sylfaen"/>
          <w:lang w:val="ka-GE"/>
        </w:rPr>
        <w:t>,0 ათასი</w:t>
      </w:r>
      <w:r w:rsidRPr="00985C5D">
        <w:rPr>
          <w:rFonts w:ascii="Sylfaen" w:hAnsi="Sylfaen"/>
          <w:lang w:val="ka-GE"/>
        </w:rPr>
        <w:t xml:space="preserve"> ლარი.</w:t>
      </w:r>
    </w:p>
    <w:p w:rsidR="00F128D6" w:rsidRPr="003768AA" w:rsidRDefault="00F128D6" w:rsidP="00F128D6">
      <w:pPr>
        <w:spacing w:after="60"/>
        <w:ind w:firstLine="284"/>
        <w:jc w:val="both"/>
        <w:rPr>
          <w:rFonts w:ascii="Sylfaen" w:hAnsi="Sylfaen"/>
          <w:lang w:val="ka-GE"/>
        </w:rPr>
      </w:pPr>
      <w:r w:rsidRPr="00985C5D">
        <w:rPr>
          <w:rFonts w:ascii="Sylfaen" w:hAnsi="Sylfaen"/>
          <w:lang w:val="ka-GE"/>
        </w:rPr>
        <w:t>სამედიცინო დაწესებულებებისათვის ერთ-ერთ მთავარ პრობლემას წარმოადგენ</w:t>
      </w:r>
      <w:r>
        <w:rPr>
          <w:rFonts w:ascii="Sylfaen" w:hAnsi="Sylfaen"/>
          <w:lang w:val="ka-GE"/>
        </w:rPr>
        <w:t xml:space="preserve">და </w:t>
      </w:r>
      <w:r w:rsidRPr="00985C5D">
        <w:rPr>
          <w:rFonts w:ascii="Sylfaen" w:hAnsi="Sylfaen"/>
          <w:lang w:val="ka-GE"/>
        </w:rPr>
        <w:t xml:space="preserve">მათი სამართლებრივი ფორმით განთავსება. დღეის მდგომარეობით საკუთარი ფართით უზრუნველყოფილია შპს ,,აფხაზეთიდან იგპ-თა ზუგდიდის პოლიკლინიკა“, შპს </w:t>
      </w:r>
      <w:r w:rsidRPr="00985C5D">
        <w:rPr>
          <w:rFonts w:ascii="Sylfaen" w:hAnsi="Sylfaen"/>
          <w:iCs/>
          <w:lang w:val="ka-GE"/>
        </w:rPr>
        <w:t>,,აფხაზეთიდან იგპ ჯვარის ამბულატორია“.</w:t>
      </w:r>
    </w:p>
    <w:p w:rsidR="00F128D6" w:rsidRPr="00985C5D" w:rsidRDefault="00F128D6" w:rsidP="00F128D6">
      <w:pPr>
        <w:spacing w:after="60"/>
        <w:ind w:firstLine="284"/>
        <w:jc w:val="both"/>
        <w:rPr>
          <w:rFonts w:ascii="Sylfaen" w:hAnsi="Sylfaen"/>
          <w:lang w:val="ka-GE"/>
        </w:rPr>
      </w:pPr>
      <w:r w:rsidRPr="00985C5D">
        <w:rPr>
          <w:rFonts w:ascii="Sylfaen" w:hAnsi="Sylfaen"/>
          <w:lang w:val="ka-GE"/>
        </w:rPr>
        <w:t>უსასყიდლო უზუფრუქტის ფორმით გადაცემულია ფართები შპს ,,ზ. ხუბუტიას საოჯახო მედიცინის ცენტრ დიოსკურიაზე“, შპს ,,აფხაზეთიდან იგპ-თა ოფთალმოლოგიურ კლინიკაზე“. მიმდინარეობს მუშაობა დანარჩენი შპს-ების კანონიერად განთავსების საკითხზე.</w:t>
      </w:r>
    </w:p>
    <w:p w:rsidR="00F128D6" w:rsidRPr="00A06076" w:rsidRDefault="00F128D6" w:rsidP="00F128D6">
      <w:pPr>
        <w:spacing w:after="60"/>
        <w:ind w:firstLine="284"/>
        <w:jc w:val="both"/>
        <w:rPr>
          <w:rFonts w:ascii="Sylfaen" w:hAnsi="Sylfaen"/>
          <w:lang w:val="ka-GE"/>
        </w:rPr>
      </w:pPr>
      <w:r w:rsidRPr="00985C5D">
        <w:rPr>
          <w:rFonts w:ascii="Sylfaen" w:hAnsi="Sylfaen"/>
          <w:lang w:val="ka-GE"/>
        </w:rPr>
        <w:t xml:space="preserve">სამედიცინო დაწესებულებების განთავსების კანონიერ ჩარჩოში მოქცევის მიზნით სამინისტრომ </w:t>
      </w:r>
      <w:r>
        <w:rPr>
          <w:rFonts w:ascii="Sylfaen" w:hAnsi="Sylfaen"/>
          <w:lang w:val="ka-GE"/>
        </w:rPr>
        <w:t>დაიწყო</w:t>
      </w:r>
      <w:r w:rsidRPr="00985C5D">
        <w:rPr>
          <w:rFonts w:ascii="Sylfaen" w:hAnsi="Sylfaen"/>
          <w:lang w:val="ka-GE"/>
        </w:rPr>
        <w:t xml:space="preserve">  ვარკეთილში, კალოუბნის N16 - ში განთავსებული 3 სამედიცინო დაწესებულებების (გარდა ფსიქონევროლოგიური დისპანსერისა) </w:t>
      </w:r>
      <w:r>
        <w:rPr>
          <w:rFonts w:ascii="Sylfaen" w:hAnsi="Sylfaen"/>
          <w:lang w:val="ka-GE"/>
        </w:rPr>
        <w:t>შერწყმა</w:t>
      </w:r>
      <w:r w:rsidRPr="00985C5D">
        <w:rPr>
          <w:rFonts w:ascii="Sylfaen" w:hAnsi="Sylfaen"/>
          <w:lang w:val="ka-GE"/>
        </w:rPr>
        <w:t xml:space="preserve">. </w:t>
      </w:r>
      <w:r>
        <w:rPr>
          <w:rFonts w:ascii="Sylfaen" w:hAnsi="Sylfaen"/>
          <w:lang w:val="ka-GE"/>
        </w:rPr>
        <w:t xml:space="preserve">ამასთანავე, 2019 წელს  დაიწყო სხვა დანარჩენი </w:t>
      </w:r>
      <w:r w:rsidRPr="00985C5D">
        <w:rPr>
          <w:rFonts w:ascii="Sylfaen" w:hAnsi="Sylfaen"/>
          <w:lang w:val="ka-GE"/>
        </w:rPr>
        <w:t>სამედიცინო დაწესებულების შერწყმის</w:t>
      </w:r>
      <w:r>
        <w:rPr>
          <w:rFonts w:ascii="Sylfaen" w:hAnsi="Sylfaen"/>
          <w:lang w:val="ka-GE"/>
        </w:rPr>
        <w:t xml:space="preserve"> საკითხებზე </w:t>
      </w:r>
      <w:r>
        <w:rPr>
          <w:rFonts w:ascii="Sylfaen" w:hAnsi="Sylfaen"/>
          <w:lang w:val="ka-GE"/>
        </w:rPr>
        <w:lastRenderedPageBreak/>
        <w:t xml:space="preserve">მუშაობა.ჩატარებული </w:t>
      </w:r>
      <w:r w:rsidRPr="00BB006B">
        <w:rPr>
          <w:rFonts w:ascii="Sylfaen" w:hAnsi="Sylfaen"/>
          <w:lang w:val="ka-GE"/>
        </w:rPr>
        <w:t>SWOT - ანალიზის საფუძველზე,</w:t>
      </w:r>
      <w:r w:rsidRPr="00985C5D">
        <w:rPr>
          <w:rFonts w:ascii="Sylfaen" w:hAnsi="Sylfaen"/>
          <w:lang w:val="ka-GE"/>
        </w:rPr>
        <w:t xml:space="preserve"> აღნიშნული პროცესი ხელს შეუწყობს სამედიცინო დაწესებულებების ადმინისტრირების გაუმჯობესებას, ასევე ადმინისტრაციული ხარჯების შემცირებ</w:t>
      </w:r>
      <w:r>
        <w:rPr>
          <w:rFonts w:ascii="Sylfaen" w:hAnsi="Sylfaen"/>
          <w:lang w:val="ka-GE"/>
        </w:rPr>
        <w:t>ას,</w:t>
      </w:r>
      <w:r w:rsidRPr="00985C5D">
        <w:rPr>
          <w:rFonts w:ascii="Sylfaen" w:hAnsi="Sylfaen"/>
          <w:lang w:val="ka-GE"/>
        </w:rPr>
        <w:t xml:space="preserve"> რაც თავის მხრივ, დადებითად აისახება როგორც ბენეფიციართა მომსახურების ხარისხზე, ასევე მოგების მაჩვენებელზე.</w:t>
      </w:r>
    </w:p>
    <w:p w:rsidR="00F128D6" w:rsidRDefault="00F128D6" w:rsidP="00F128D6">
      <w:pPr>
        <w:spacing w:after="60"/>
        <w:ind w:firstLine="284"/>
        <w:jc w:val="both"/>
        <w:rPr>
          <w:rFonts w:ascii="Sylfaen" w:hAnsi="Sylfaen"/>
          <w:lang w:val="ka-GE"/>
        </w:rPr>
      </w:pPr>
      <w:r w:rsidRPr="00985C5D">
        <w:rPr>
          <w:rFonts w:ascii="Sylfaen" w:hAnsi="Sylfaen"/>
          <w:lang w:val="ka-GE"/>
        </w:rPr>
        <w:t>დეპარტამენტი აქტიურად თანამშრომლობ</w:t>
      </w:r>
      <w:r>
        <w:rPr>
          <w:rFonts w:ascii="Sylfaen" w:hAnsi="Sylfaen"/>
          <w:lang w:val="ka-GE"/>
        </w:rPr>
        <w:t>და</w:t>
      </w:r>
      <w:r w:rsidRPr="00985C5D">
        <w:rPr>
          <w:rFonts w:ascii="Sylfaen" w:hAnsi="Sylfaen"/>
          <w:lang w:val="ka-GE"/>
        </w:rPr>
        <w:t xml:space="preserve"> საქართველოს ეკონომიკისა და მდგრადი განვითარების სამინისტროსთან და მის დაქვემდებარებაში არსებულ სსიპ „სახელმწიფო ქონების ეროვნულ სააგენტოსთან</w:t>
      </w:r>
      <w:r>
        <w:rPr>
          <w:rFonts w:ascii="Sylfaen" w:hAnsi="Sylfaen"/>
          <w:lang w:val="ka-GE"/>
        </w:rPr>
        <w:t>“</w:t>
      </w:r>
      <w:r w:rsidRPr="00985C5D">
        <w:rPr>
          <w:rFonts w:ascii="Sylfaen" w:hAnsi="Sylfaen"/>
          <w:lang w:val="ka-GE"/>
        </w:rPr>
        <w:t xml:space="preserve">. </w:t>
      </w:r>
      <w:r>
        <w:rPr>
          <w:rFonts w:ascii="Sylfaen" w:hAnsi="Sylfaen"/>
          <w:lang w:val="ka-GE"/>
        </w:rPr>
        <w:t xml:space="preserve">თანამშრომლობის პროცესში  მიმდინარეობდა მუშაობა სახელმწიფო ქონების სამედიცინო დაწესებულებებისათვის </w:t>
      </w:r>
      <w:r w:rsidRPr="00985C5D">
        <w:rPr>
          <w:rFonts w:ascii="Sylfaen" w:hAnsi="Sylfaen"/>
          <w:lang w:val="ka-GE"/>
        </w:rPr>
        <w:t>უსასყიდლო უზუფრუქტის ფორმით გადაცემ</w:t>
      </w:r>
      <w:r>
        <w:rPr>
          <w:rFonts w:ascii="Sylfaen" w:hAnsi="Sylfaen"/>
          <w:lang w:val="ka-GE"/>
        </w:rPr>
        <w:t xml:space="preserve">ის თაობაზე. ასევე, ნაბიჯები გადაიდგა </w:t>
      </w:r>
      <w:r w:rsidRPr="00985C5D">
        <w:rPr>
          <w:rFonts w:ascii="Sylfaen" w:hAnsi="Sylfaen"/>
          <w:lang w:val="ka-GE"/>
        </w:rPr>
        <w:t>ვაზიანის დასახლებაში სამინისტროს</w:t>
      </w:r>
      <w:r>
        <w:rPr>
          <w:rFonts w:ascii="Sylfaen" w:hAnsi="Sylfaen"/>
          <w:lang w:val="ka-GE"/>
        </w:rPr>
        <w:t>ა</w:t>
      </w:r>
      <w:r w:rsidRPr="00985C5D">
        <w:rPr>
          <w:rFonts w:ascii="Sylfaen" w:hAnsi="Sylfaen"/>
          <w:lang w:val="ka-GE"/>
        </w:rPr>
        <w:t xml:space="preserve"> და </w:t>
      </w:r>
      <w:r w:rsidRPr="007E0634">
        <w:rPr>
          <w:rFonts w:ascii="Sylfaen" w:hAnsi="Sylfaen"/>
          <w:lang w:val="ka-GE"/>
        </w:rPr>
        <w:t xml:space="preserve">თურქეთის განვითარებისა და კოორდინაციის სააგენტოს </w:t>
      </w:r>
      <w:r w:rsidRPr="003768AA">
        <w:rPr>
          <w:rFonts w:ascii="Sylfaen" w:hAnsi="Sylfaen"/>
          <w:lang w:val="ka-GE"/>
        </w:rPr>
        <w:t>TIKA</w:t>
      </w:r>
      <w:r>
        <w:rPr>
          <w:rFonts w:ascii="Sylfaen" w:hAnsi="Sylfaen"/>
          <w:lang w:val="ka-GE"/>
        </w:rPr>
        <w:t>-ს</w:t>
      </w:r>
      <w:r w:rsidRPr="00985C5D">
        <w:rPr>
          <w:rFonts w:ascii="Sylfaen" w:hAnsi="Sylfaen"/>
          <w:lang w:val="ka-GE"/>
        </w:rPr>
        <w:t xml:space="preserve"> ჩართულობით</w:t>
      </w:r>
      <w:r w:rsidR="009A138D" w:rsidRPr="00D07628">
        <w:rPr>
          <w:rFonts w:ascii="Sylfaen" w:hAnsi="Sylfaen"/>
          <w:lang w:val="ka-GE"/>
        </w:rPr>
        <w:t xml:space="preserve"> </w:t>
      </w:r>
      <w:r>
        <w:rPr>
          <w:rFonts w:ascii="Sylfaen" w:hAnsi="Sylfaen"/>
          <w:lang w:val="ka-GE"/>
        </w:rPr>
        <w:t>განხორციელებული</w:t>
      </w:r>
      <w:r w:rsidRPr="00985C5D">
        <w:rPr>
          <w:rFonts w:ascii="Sylfaen" w:hAnsi="Sylfaen"/>
          <w:lang w:val="ka-GE"/>
        </w:rPr>
        <w:t xml:space="preserve"> სოციალური დანიშნულების ობიექტის მიმდებარედ არასასოფლო-სამეურნეო დანიშნულების მიწის ნაკვეთის სარგებლობაში გადმოცემ</w:t>
      </w:r>
      <w:r>
        <w:rPr>
          <w:rFonts w:ascii="Sylfaen" w:hAnsi="Sylfaen"/>
          <w:lang w:val="ka-GE"/>
        </w:rPr>
        <w:t>ასთან დაკავშირებით.</w:t>
      </w:r>
    </w:p>
    <w:p w:rsidR="00F128D6" w:rsidRDefault="00F128D6" w:rsidP="00F128D6">
      <w:pPr>
        <w:spacing w:after="60"/>
        <w:ind w:firstLine="284"/>
        <w:jc w:val="both"/>
        <w:rPr>
          <w:rFonts w:ascii="Sylfaen" w:hAnsi="Sylfaen"/>
          <w:lang w:val="ka-GE"/>
        </w:rPr>
      </w:pPr>
      <w:r>
        <w:rPr>
          <w:rFonts w:ascii="Sylfaen" w:hAnsi="Sylfaen"/>
          <w:lang w:val="ka-GE"/>
        </w:rPr>
        <w:t>აფხაზეთის ა/რ უმაღლესი საბჭოს დამატებითი სამუშაო ფართით უზრუნველყოფასთან დაკავშირებით დეპარტამენტის მიერ შემუშავდა და აფხაზეთის ა/რ მთავრობას წარედგინა უწყების განთავსების 3 ალტერნატიული ვარიანტი.</w:t>
      </w:r>
    </w:p>
    <w:p w:rsidR="00F128D6" w:rsidRDefault="00F128D6" w:rsidP="00F128D6">
      <w:pPr>
        <w:spacing w:after="60"/>
        <w:jc w:val="both"/>
        <w:rPr>
          <w:rFonts w:ascii="Sylfaen" w:hAnsi="Sylfaen"/>
          <w:lang w:val="ka-GE"/>
        </w:rPr>
      </w:pPr>
    </w:p>
    <w:p w:rsidR="00F128D6" w:rsidRPr="003768AA" w:rsidRDefault="00F128D6" w:rsidP="00F128D6">
      <w:pPr>
        <w:pStyle w:val="Heading2"/>
        <w:spacing w:after="60"/>
        <w:jc w:val="both"/>
        <w:rPr>
          <w:rFonts w:ascii="Sylfaen" w:hAnsi="Sylfaen" w:cs="Sylfaen"/>
          <w:iCs/>
          <w:color w:val="auto"/>
          <w:spacing w:val="20"/>
          <w:sz w:val="24"/>
          <w:szCs w:val="24"/>
          <w:lang w:val="ka-GE"/>
        </w:rPr>
      </w:pPr>
      <w:bookmarkStart w:id="70" w:name="_Toc31561301"/>
      <w:bookmarkStart w:id="71" w:name="_Toc31816313"/>
      <w:bookmarkStart w:id="72" w:name="_Toc34819614"/>
      <w:r w:rsidRPr="003768AA">
        <w:rPr>
          <w:rFonts w:ascii="Sylfaen" w:hAnsi="Sylfaen" w:cs="Sylfaen"/>
          <w:iCs/>
          <w:color w:val="auto"/>
          <w:spacing w:val="20"/>
          <w:sz w:val="24"/>
          <w:szCs w:val="24"/>
          <w:lang w:val="ka-GE"/>
        </w:rPr>
        <w:t>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ბიზნეს-ინკუბატორი“</w:t>
      </w:r>
      <w:bookmarkEnd w:id="70"/>
      <w:bookmarkEnd w:id="71"/>
      <w:bookmarkEnd w:id="72"/>
    </w:p>
    <w:p w:rsidR="00F128D6" w:rsidRPr="003768AA" w:rsidRDefault="00F128D6" w:rsidP="00F128D6">
      <w:pPr>
        <w:tabs>
          <w:tab w:val="left" w:pos="0"/>
        </w:tabs>
        <w:spacing w:after="60"/>
        <w:ind w:right="-45" w:firstLine="284"/>
        <w:jc w:val="both"/>
        <w:rPr>
          <w:rFonts w:ascii="Sylfaen" w:hAnsi="Sylfaen"/>
          <w:color w:val="FF0000"/>
          <w:lang w:val="ka-GE"/>
        </w:rPr>
      </w:pPr>
      <w:r w:rsidRPr="008808FA">
        <w:rPr>
          <w:rFonts w:ascii="Sylfaen" w:hAnsi="Sylfaen" w:cs="Sylfaen"/>
          <w:lang w:val="ka-GE"/>
        </w:rPr>
        <w:t>საანგარიშო</w:t>
      </w:r>
      <w:r w:rsidRPr="008808FA">
        <w:rPr>
          <w:rFonts w:ascii="Sylfaen" w:hAnsi="Sylfaen"/>
          <w:lang w:val="ka-GE"/>
        </w:rPr>
        <w:t xml:space="preserve"> პერიოდში ,,ბიზნეს-ინკუბატორში“ სულ დასაქმებული იყო 22 პირი, მათ შორის 9 დევნილი. ,,ბიზნეს-ინკუბატორის“ მოიჯარე კომპანიებში დასაქმებული იყო 120-მდე პირი, რომელთა შორის 20 პირი იყო დევნილი. გასული წლის ანალოგიურ პერიოდში </w:t>
      </w:r>
      <w:r w:rsidRPr="008808FA">
        <w:rPr>
          <w:rFonts w:ascii="Sylfaen" w:eastAsia="Sylfaen" w:hAnsi="Sylfaen"/>
          <w:lang w:val="ka-GE"/>
        </w:rPr>
        <w:t xml:space="preserve">უშუალოდ სსიპ ,,ბიზნეს-ინკუბატორში“ დასაქმებული იყო 12 პირი, ხოლო მოიჯარე კომპანიებში -88(აქედან - 21 იგპ). </w:t>
      </w:r>
      <w:r w:rsidRPr="008808FA">
        <w:rPr>
          <w:rFonts w:ascii="Sylfaen" w:hAnsi="Sylfaen"/>
          <w:lang w:val="ka-GE"/>
        </w:rPr>
        <w:t>2019 წელს თანამშრომელთა სახელფასო ფონდმა შეადგინა სულ 141,68 ათასი ლარი</w:t>
      </w:r>
      <w:r w:rsidRPr="003768AA">
        <w:rPr>
          <w:rFonts w:ascii="Sylfaen" w:hAnsi="Sylfaen"/>
          <w:lang w:val="ka-GE"/>
        </w:rPr>
        <w:t>.</w:t>
      </w:r>
    </w:p>
    <w:p w:rsidR="00F128D6" w:rsidRPr="008808FA" w:rsidRDefault="00F128D6" w:rsidP="00F128D6">
      <w:pPr>
        <w:tabs>
          <w:tab w:val="left" w:pos="0"/>
        </w:tabs>
        <w:spacing w:after="60"/>
        <w:ind w:right="-45" w:firstLine="284"/>
        <w:jc w:val="both"/>
        <w:rPr>
          <w:rFonts w:ascii="Sylfaen" w:hAnsi="Sylfaen"/>
          <w:color w:val="FF0000"/>
          <w:lang w:val="ka-GE"/>
        </w:rPr>
      </w:pPr>
      <w:r w:rsidRPr="008808FA">
        <w:rPr>
          <w:rFonts w:ascii="Sylfaen" w:hAnsi="Sylfaen"/>
          <w:lang w:val="ka-GE"/>
        </w:rPr>
        <w:t>2019 წლის დასაწყისში შოთა რუსთაველის ეროვნული სამეცნიერო ფონდის მიერ დაფინანსდა 4-წლიანი გრანტი პროექტის (560</w:t>
      </w:r>
      <w:r>
        <w:rPr>
          <w:rFonts w:ascii="Sylfaen" w:hAnsi="Sylfaen"/>
          <w:lang w:val="ka-GE"/>
        </w:rPr>
        <w:t>,0</w:t>
      </w:r>
      <w:r w:rsidRPr="008808FA">
        <w:rPr>
          <w:rFonts w:ascii="Sylfaen" w:hAnsi="Sylfaen"/>
          <w:lang w:val="ka-GE"/>
        </w:rPr>
        <w:t xml:space="preserve"> ათასი ლარი), რომელიც ითვალისწინებდა ავტომატური მართვის მექანიზმით აღჭურვილი, ენერგოდამზოგავი და უსაფრთხო ქარძრავის შექმნას. საანგარიშო პერიოდში გრანტით დაფინასებული იყო 78</w:t>
      </w:r>
      <w:r>
        <w:rPr>
          <w:rFonts w:ascii="Sylfaen" w:hAnsi="Sylfaen"/>
          <w:lang w:val="ka-GE"/>
        </w:rPr>
        <w:t>,</w:t>
      </w:r>
      <w:r w:rsidRPr="008808FA">
        <w:rPr>
          <w:rFonts w:ascii="Sylfaen" w:hAnsi="Sylfaen"/>
          <w:lang w:val="ka-GE"/>
        </w:rPr>
        <w:t>60 ათასი ლარი. 8 პირის შრომის ანაზღაურება ხორციელდებოდა 4 წლიანი საგრანტო ფარგლებში;</w:t>
      </w:r>
    </w:p>
    <w:p w:rsidR="00F128D6" w:rsidRPr="008808FA" w:rsidRDefault="00F128D6" w:rsidP="00F128D6">
      <w:pPr>
        <w:tabs>
          <w:tab w:val="left" w:pos="0"/>
        </w:tabs>
        <w:spacing w:after="60"/>
        <w:ind w:right="-45" w:firstLine="284"/>
        <w:jc w:val="both"/>
        <w:rPr>
          <w:rStyle w:val="Strong"/>
          <w:rFonts w:ascii="Sylfaen" w:hAnsi="Sylfaen" w:cstheme="minorBidi"/>
          <w:b w:val="0"/>
          <w:color w:val="FF0000"/>
          <w:lang w:val="ka-GE"/>
        </w:rPr>
      </w:pPr>
      <w:r w:rsidRPr="008808FA">
        <w:rPr>
          <w:rFonts w:ascii="Sylfaen" w:hAnsi="Sylfaen"/>
          <w:lang w:val="ka-GE"/>
        </w:rPr>
        <w:t>,,ბიზნეს-</w:t>
      </w:r>
      <w:r>
        <w:rPr>
          <w:rFonts w:ascii="Sylfaen" w:hAnsi="Sylfaen"/>
          <w:lang w:val="ka-GE"/>
        </w:rPr>
        <w:t>ინკუბატორის</w:t>
      </w:r>
      <w:r w:rsidRPr="008808FA">
        <w:rPr>
          <w:rFonts w:ascii="Sylfaen" w:hAnsi="Sylfaen"/>
          <w:lang w:val="ka-GE"/>
        </w:rPr>
        <w:t>“</w:t>
      </w:r>
      <w:r>
        <w:rPr>
          <w:rFonts w:ascii="Sylfaen" w:hAnsi="Sylfaen"/>
          <w:lang w:val="ka-GE"/>
        </w:rPr>
        <w:t xml:space="preserve"> მიერ </w:t>
      </w:r>
      <w:r w:rsidRPr="008808FA">
        <w:rPr>
          <w:rFonts w:ascii="Sylfaen" w:hAnsi="Sylfaen" w:cs="Sylfaen"/>
          <w:lang w:val="ka-GE"/>
        </w:rPr>
        <w:t>მოწესრიგდა</w:t>
      </w:r>
      <w:r w:rsidRPr="008808FA">
        <w:rPr>
          <w:rFonts w:ascii="Sylfaen" w:hAnsi="Sylfaen"/>
          <w:lang w:val="ka-GE"/>
        </w:rPr>
        <w:t xml:space="preserve"> იჯარით გასაცემი ფართები</w:t>
      </w:r>
      <w:r w:rsidRPr="003768AA">
        <w:rPr>
          <w:rFonts w:ascii="Sylfaen" w:hAnsi="Sylfaen"/>
          <w:lang w:val="ka-GE"/>
        </w:rPr>
        <w:t xml:space="preserve"> (7 556 </w:t>
      </w:r>
      <w:r w:rsidRPr="008808FA">
        <w:rPr>
          <w:rFonts w:ascii="Sylfaen" w:hAnsi="Sylfaen"/>
          <w:lang w:val="ka-GE"/>
        </w:rPr>
        <w:t xml:space="preserve">კვ.მ) და მიწა, მომზადდა საჭირო დოკუმენტაცია და ჩატარდა აუქციონი არასაცხოვრებელ ფართებზე. </w:t>
      </w:r>
      <w:r w:rsidRPr="008808FA">
        <w:rPr>
          <w:rStyle w:val="Strong"/>
          <w:rFonts w:ascii="Sylfaen" w:hAnsi="Sylfaen"/>
          <w:b w:val="0"/>
          <w:lang w:val="ka-GE"/>
        </w:rPr>
        <w:t>12 მეწარმესთან, 2 936 კვ.მ ფართზე (მ.შ. 685კვ.მ მიწაზე) გაფორმდა საიჯარო ხელშეკრულებები. ასევე აუქციონის წესით იჯარით გაიცა  ადრე 2 ფერმერის მიერ იჯარით აღებულ და, შემდგომში უკან დაბრუნებულ სასათბურე კონსტრუქციებზე (960 კვ.მ 4 ერთეული სასათბურე კონსტრუქცია, რომლის წლიური გადასახადი 192 ლარს შეადგენს)</w:t>
      </w:r>
      <w:r>
        <w:rPr>
          <w:rStyle w:val="Strong"/>
          <w:rFonts w:ascii="Sylfaen" w:hAnsi="Sylfaen"/>
          <w:b w:val="0"/>
          <w:lang w:val="ka-GE"/>
        </w:rPr>
        <w:t>.</w:t>
      </w:r>
    </w:p>
    <w:p w:rsidR="00F128D6" w:rsidRPr="008808FA" w:rsidRDefault="00F128D6" w:rsidP="00F128D6">
      <w:pPr>
        <w:tabs>
          <w:tab w:val="left" w:pos="0"/>
        </w:tabs>
        <w:spacing w:after="60"/>
        <w:ind w:right="-45" w:firstLine="284"/>
        <w:jc w:val="both"/>
        <w:rPr>
          <w:rFonts w:ascii="Sylfaen" w:hAnsi="Sylfaen"/>
          <w:color w:val="FF0000"/>
          <w:lang w:val="ka-GE"/>
        </w:rPr>
      </w:pPr>
      <w:r>
        <w:rPr>
          <w:rFonts w:ascii="Sylfaen" w:hAnsi="Sylfaen" w:cs="Sylfaen"/>
          <w:lang w:val="ka-GE"/>
        </w:rPr>
        <w:lastRenderedPageBreak/>
        <w:t xml:space="preserve">გარდა ამისა, </w:t>
      </w:r>
      <w:r w:rsidRPr="003768AA">
        <w:rPr>
          <w:rFonts w:ascii="Sylfaen" w:hAnsi="Sylfaen" w:cs="Sylfaen"/>
          <w:lang w:val="ka-GE"/>
        </w:rPr>
        <w:t>არასამთავრობო ორგანიზაციების ,,მშვიდობიანი და საქმიანი კავკასია“ და ,,აფხაზინტერკონტი</w:t>
      </w:r>
      <w:r w:rsidRPr="008808FA">
        <w:rPr>
          <w:rFonts w:ascii="Sylfaen" w:hAnsi="Sylfaen" w:cs="Sylfaen"/>
          <w:lang w:val="ka-GE"/>
        </w:rPr>
        <w:t>ს</w:t>
      </w:r>
      <w:r w:rsidRPr="003768AA">
        <w:rPr>
          <w:rFonts w:ascii="Sylfaen" w:hAnsi="Sylfaen" w:cs="Sylfaen"/>
          <w:lang w:val="ka-GE"/>
        </w:rPr>
        <w:t>“ ხელშეწყობით, გაფორმდა თანამშრომლობის მემორანდუმი ჩეხურ კომპანიასთან ,,ჩეხენერჯი თიმ“, რომელიც ითვალისწინებს ინვესტიციების მოზიდვას ალტერნატიული ენერგიის სისტემების დანერგვისათვის. შეთანხმების თანახმად, უახლოესი 3-4 თვის განმავლობაში ქუთაისში მოქმედ „ბიზნეს</w:t>
      </w:r>
      <w:r w:rsidRPr="008808FA">
        <w:rPr>
          <w:rFonts w:ascii="Sylfaen" w:hAnsi="Sylfaen" w:cs="Sylfaen"/>
          <w:lang w:val="ka-GE"/>
        </w:rPr>
        <w:t>-</w:t>
      </w:r>
      <w:r w:rsidRPr="003768AA">
        <w:rPr>
          <w:rFonts w:ascii="Sylfaen" w:hAnsi="Sylfaen" w:cs="Sylfaen"/>
          <w:lang w:val="ka-GE"/>
        </w:rPr>
        <w:t>ინკუბატორში“ უნდა ამოქმედდეს მზის ელექტროსადგური, რომლის სიმძლავრე იქნება არანაკლებ 0,350 მგვტ/სთ</w:t>
      </w:r>
      <w:r>
        <w:rPr>
          <w:rFonts w:ascii="Sylfaen" w:hAnsi="Sylfaen" w:cs="Sylfaen"/>
          <w:lang w:val="ka-GE"/>
        </w:rPr>
        <w:t>.</w:t>
      </w:r>
    </w:p>
    <w:p w:rsidR="00F128D6" w:rsidRPr="008808FA" w:rsidRDefault="00F128D6" w:rsidP="00F128D6">
      <w:pPr>
        <w:tabs>
          <w:tab w:val="left" w:pos="0"/>
        </w:tabs>
        <w:spacing w:after="60"/>
        <w:ind w:right="-45" w:firstLine="284"/>
        <w:jc w:val="both"/>
        <w:rPr>
          <w:rFonts w:ascii="Sylfaen" w:hAnsi="Sylfaen"/>
          <w:color w:val="FF0000"/>
          <w:lang w:val="ka-GE"/>
        </w:rPr>
      </w:pPr>
      <w:r w:rsidRPr="008808FA">
        <w:rPr>
          <w:rFonts w:ascii="Sylfaen" w:hAnsi="Sylfaen" w:cs="Sylfaen"/>
          <w:lang w:val="ka-GE"/>
        </w:rPr>
        <w:t>საანგარიშო</w:t>
      </w:r>
      <w:r w:rsidRPr="008808FA">
        <w:rPr>
          <w:rFonts w:ascii="Sylfaen" w:hAnsi="Sylfaen"/>
          <w:lang w:val="ka-GE"/>
        </w:rPr>
        <w:t xml:space="preserve"> პერიოდში სტაჟირება გაიარა დაახლოებით 35-მა პირმა. მათთან შრომითი ხელშეკრულებები გაფორმდა სხვადასხვა კომპანიებში. ფონდების მოძიების მიმართულებით ,,ბიზნეს-ინკუბატორში“ სტაჟირება გაიარა 6 პირმა</w:t>
      </w:r>
      <w:r>
        <w:rPr>
          <w:rFonts w:ascii="Sylfaen" w:hAnsi="Sylfaen"/>
          <w:lang w:val="ka-GE"/>
        </w:rPr>
        <w:t>.</w:t>
      </w:r>
    </w:p>
    <w:p w:rsidR="00F128D6" w:rsidRPr="008808FA" w:rsidRDefault="00F128D6" w:rsidP="00F128D6">
      <w:pPr>
        <w:tabs>
          <w:tab w:val="left" w:pos="0"/>
        </w:tabs>
        <w:spacing w:after="60"/>
        <w:ind w:right="-45" w:firstLine="284"/>
        <w:jc w:val="both"/>
        <w:rPr>
          <w:rFonts w:ascii="Sylfaen" w:hAnsi="Sylfaen"/>
          <w:color w:val="FF0000"/>
          <w:lang w:val="ka-GE"/>
        </w:rPr>
      </w:pPr>
      <w:r w:rsidRPr="008808FA">
        <w:rPr>
          <w:rFonts w:ascii="Sylfaen" w:hAnsi="Sylfaen" w:cs="Sylfaen"/>
          <w:lang w:val="ka-GE"/>
        </w:rPr>
        <w:t>პერიოდულად</w:t>
      </w:r>
      <w:r w:rsidRPr="008808FA">
        <w:rPr>
          <w:rFonts w:ascii="Sylfaen" w:hAnsi="Sylfaen"/>
          <w:lang w:val="ka-GE"/>
        </w:rPr>
        <w:t xml:space="preserve"> ხორციელდებოდა დევნილთა დასაქმების მიზნით გადაცემული სასათბურე კონსტრუქციების მონიტორინგი. დადგინდა, რომ სამეგრელოში 38 მოიჯარის სარგებლობაში არსებული 65 სათბურიდან მხოლოდ 10 სათბური იყო ნაწილობრივ მოქმედი,</w:t>
      </w:r>
      <w:r w:rsidRPr="008808FA">
        <w:rPr>
          <w:rStyle w:val="Strong"/>
          <w:rFonts w:ascii="Sylfaen" w:hAnsi="Sylfaen"/>
          <w:b w:val="0"/>
          <w:lang w:val="ka-GE"/>
        </w:rPr>
        <w:t>აღმოსავლეთ საქართველოში 20 მოიჯარის სარგებლობაში არსებული 21 სათბურიდან მხოლოდ 6 იყო გამართულ მდგომარეობაში.</w:t>
      </w:r>
      <w:r w:rsidRPr="008808FA">
        <w:rPr>
          <w:rFonts w:ascii="Sylfaen" w:hAnsi="Sylfaen"/>
          <w:lang w:val="ka-GE"/>
        </w:rPr>
        <w:t xml:space="preserve">დანარჩენი სათბურები (ზოგი მთლიანად და ზოგი ნაწილობრივ) იყო დაზიანებული. მეიჯარეები უმოქმედო სათბურებიდან ვერ იღებენ შემოსავალს, შედეგად, ,,ბიზნეს-ინკუბატორში“ იჯარიდან შემოსული თანხა დაგეგმილზე მცირეა. </w:t>
      </w:r>
    </w:p>
    <w:p w:rsidR="00F128D6" w:rsidRPr="00E63AC8" w:rsidRDefault="00F128D6" w:rsidP="00F128D6">
      <w:pPr>
        <w:spacing w:after="60"/>
        <w:ind w:right="-45" w:firstLine="284"/>
        <w:jc w:val="both"/>
        <w:rPr>
          <w:rFonts w:ascii="Sylfaen" w:hAnsi="Sylfaen"/>
          <w:lang w:val="ka-GE"/>
        </w:rPr>
      </w:pPr>
      <w:r w:rsidRPr="00985C5D">
        <w:rPr>
          <w:rFonts w:ascii="Sylfaen" w:hAnsi="Sylfaen"/>
          <w:lang w:val="ka-GE"/>
        </w:rPr>
        <w:t xml:space="preserve">2019 წელს </w:t>
      </w:r>
      <w:r>
        <w:rPr>
          <w:rFonts w:ascii="Sylfaen" w:hAnsi="Sylfaen"/>
          <w:lang w:val="ka-GE"/>
        </w:rPr>
        <w:t>სახელმწიფო ქონების იჯარით მიღებულმაშემოსავალმა</w:t>
      </w:r>
      <w:r w:rsidRPr="00985C5D">
        <w:rPr>
          <w:rFonts w:ascii="Sylfaen" w:hAnsi="Sylfaen"/>
          <w:lang w:val="ka-GE"/>
        </w:rPr>
        <w:t xml:space="preserve"> შეადგინა 72</w:t>
      </w:r>
      <w:r>
        <w:rPr>
          <w:rFonts w:ascii="Sylfaen" w:hAnsi="Sylfaen"/>
          <w:lang w:val="ka-GE"/>
        </w:rPr>
        <w:t>,</w:t>
      </w:r>
      <w:r w:rsidRPr="00985C5D">
        <w:rPr>
          <w:rFonts w:ascii="Sylfaen" w:hAnsi="Sylfaen"/>
          <w:lang w:val="ka-GE"/>
        </w:rPr>
        <w:t>8</w:t>
      </w:r>
      <w:r>
        <w:rPr>
          <w:rFonts w:ascii="Sylfaen" w:hAnsi="Sylfaen"/>
          <w:lang w:val="ka-GE"/>
        </w:rPr>
        <w:t xml:space="preserve"> ათასი</w:t>
      </w:r>
      <w:r w:rsidRPr="00985C5D">
        <w:rPr>
          <w:rFonts w:ascii="Sylfaen" w:hAnsi="Sylfaen"/>
          <w:lang w:val="ka-GE"/>
        </w:rPr>
        <w:t xml:space="preserve"> ლარი, რაც გასული წლის მაჩვენებელთან (68</w:t>
      </w:r>
      <w:r>
        <w:rPr>
          <w:rFonts w:ascii="Sylfaen" w:hAnsi="Sylfaen"/>
          <w:lang w:val="ka-GE"/>
        </w:rPr>
        <w:t>,</w:t>
      </w:r>
      <w:r w:rsidRPr="00985C5D">
        <w:rPr>
          <w:rFonts w:ascii="Sylfaen" w:hAnsi="Sylfaen"/>
          <w:lang w:val="ka-GE"/>
        </w:rPr>
        <w:t>3</w:t>
      </w:r>
      <w:r>
        <w:rPr>
          <w:rFonts w:ascii="Sylfaen" w:hAnsi="Sylfaen"/>
          <w:lang w:val="ka-GE"/>
        </w:rPr>
        <w:t xml:space="preserve"> ათასი</w:t>
      </w:r>
      <w:r w:rsidRPr="00985C5D">
        <w:rPr>
          <w:rFonts w:ascii="Sylfaen" w:hAnsi="Sylfaen"/>
          <w:lang w:val="ka-GE"/>
        </w:rPr>
        <w:t xml:space="preserve"> ლარი) შედარებით 4</w:t>
      </w:r>
      <w:r>
        <w:rPr>
          <w:rFonts w:ascii="Sylfaen" w:hAnsi="Sylfaen"/>
          <w:lang w:val="ka-GE"/>
        </w:rPr>
        <w:t>,</w:t>
      </w:r>
      <w:r w:rsidRPr="00985C5D">
        <w:rPr>
          <w:rFonts w:ascii="Sylfaen" w:hAnsi="Sylfaen"/>
          <w:lang w:val="ka-GE"/>
        </w:rPr>
        <w:t>5</w:t>
      </w:r>
      <w:r>
        <w:rPr>
          <w:rFonts w:ascii="Sylfaen" w:hAnsi="Sylfaen"/>
          <w:lang w:val="ka-GE"/>
        </w:rPr>
        <w:t xml:space="preserve"> ათასი</w:t>
      </w:r>
      <w:r w:rsidRPr="00985C5D">
        <w:rPr>
          <w:rFonts w:ascii="Sylfaen" w:hAnsi="Sylfaen"/>
          <w:lang w:val="ka-GE"/>
        </w:rPr>
        <w:t xml:space="preserve"> ლარით</w:t>
      </w:r>
      <w:r>
        <w:rPr>
          <w:rFonts w:ascii="Sylfaen" w:hAnsi="Sylfaen"/>
          <w:lang w:val="ka-GE"/>
        </w:rPr>
        <w:t xml:space="preserve">, </w:t>
      </w:r>
      <w:r w:rsidRPr="00985C5D">
        <w:rPr>
          <w:rFonts w:ascii="Sylfaen" w:hAnsi="Sylfaen"/>
          <w:lang w:val="ka-GE"/>
        </w:rPr>
        <w:t>6,6%-ით</w:t>
      </w:r>
      <w:r>
        <w:rPr>
          <w:rFonts w:ascii="Sylfaen" w:hAnsi="Sylfaen"/>
          <w:lang w:val="ka-GE"/>
        </w:rPr>
        <w:t xml:space="preserve"> მეტია</w:t>
      </w:r>
      <w:r w:rsidRPr="00985C5D">
        <w:rPr>
          <w:rFonts w:ascii="Sylfaen" w:hAnsi="Sylfaen"/>
          <w:lang w:val="ka-GE"/>
        </w:rPr>
        <w:t>.</w:t>
      </w:r>
      <w:r>
        <w:rPr>
          <w:rFonts w:ascii="Sylfaen" w:hAnsi="Sylfaen"/>
          <w:lang w:val="ka-GE"/>
        </w:rPr>
        <w:t xml:space="preserve"> გადასახადების სახით</w:t>
      </w:r>
      <w:r w:rsidRPr="00985C5D">
        <w:rPr>
          <w:rFonts w:ascii="Sylfaen" w:hAnsi="Sylfaen"/>
          <w:lang w:val="ka-GE"/>
        </w:rPr>
        <w:t xml:space="preserve"> სახელმწიფო ბიუჯეტში </w:t>
      </w:r>
      <w:r>
        <w:rPr>
          <w:rFonts w:ascii="Sylfaen" w:hAnsi="Sylfaen"/>
          <w:lang w:val="ka-GE"/>
        </w:rPr>
        <w:t>მიმართულმა</w:t>
      </w:r>
      <w:r w:rsidRPr="00985C5D">
        <w:rPr>
          <w:rFonts w:ascii="Sylfaen" w:hAnsi="Sylfaen"/>
          <w:lang w:val="ka-GE"/>
        </w:rPr>
        <w:t xml:space="preserve"> თანხამ </w:t>
      </w:r>
      <w:r>
        <w:rPr>
          <w:rFonts w:ascii="Sylfaen" w:hAnsi="Sylfaen"/>
          <w:lang w:val="ka-GE"/>
        </w:rPr>
        <w:t xml:space="preserve">ჯამურად </w:t>
      </w:r>
      <w:r w:rsidRPr="00985C5D">
        <w:rPr>
          <w:rFonts w:ascii="Sylfaen" w:hAnsi="Sylfaen"/>
          <w:lang w:val="ka-GE"/>
        </w:rPr>
        <w:t>შეადგინა 28</w:t>
      </w:r>
      <w:r>
        <w:rPr>
          <w:rFonts w:ascii="Sylfaen" w:hAnsi="Sylfaen"/>
          <w:lang w:val="ka-GE"/>
        </w:rPr>
        <w:t>,</w:t>
      </w:r>
      <w:r w:rsidRPr="00985C5D">
        <w:rPr>
          <w:rFonts w:ascii="Sylfaen" w:hAnsi="Sylfaen"/>
          <w:lang w:val="ka-GE"/>
        </w:rPr>
        <w:t>6</w:t>
      </w:r>
      <w:r>
        <w:rPr>
          <w:rFonts w:ascii="Sylfaen" w:hAnsi="Sylfaen"/>
          <w:lang w:val="ka-GE"/>
        </w:rPr>
        <w:t>6 ათასი ლარი (ქონების გადასახადი 8,96 ათასი</w:t>
      </w:r>
      <w:r w:rsidRPr="00985C5D">
        <w:rPr>
          <w:rFonts w:ascii="Sylfaen" w:hAnsi="Sylfaen"/>
          <w:lang w:val="ka-GE"/>
        </w:rPr>
        <w:t xml:space="preserve"> ლარი</w:t>
      </w:r>
      <w:r>
        <w:rPr>
          <w:rFonts w:ascii="Sylfaen" w:hAnsi="Sylfaen"/>
          <w:lang w:val="ka-GE"/>
        </w:rPr>
        <w:t>, საშემოსავლო გადასახადი 19,7 ათასი ლარი)</w:t>
      </w:r>
      <w:r w:rsidRPr="00985C5D">
        <w:rPr>
          <w:rFonts w:ascii="Sylfaen" w:hAnsi="Sylfaen"/>
          <w:lang w:val="ka-GE"/>
        </w:rPr>
        <w:t xml:space="preserve">, რაც </w:t>
      </w:r>
      <w:r>
        <w:rPr>
          <w:rFonts w:ascii="Sylfaen" w:hAnsi="Sylfaen"/>
          <w:lang w:val="ka-GE"/>
        </w:rPr>
        <w:t xml:space="preserve">40% -ით, </w:t>
      </w:r>
      <w:r w:rsidRPr="00985C5D">
        <w:rPr>
          <w:rFonts w:ascii="Sylfaen" w:hAnsi="Sylfaen"/>
          <w:lang w:val="ka-GE"/>
        </w:rPr>
        <w:t>11</w:t>
      </w:r>
      <w:r>
        <w:rPr>
          <w:rFonts w:ascii="Sylfaen" w:hAnsi="Sylfaen"/>
          <w:lang w:val="ka-GE"/>
        </w:rPr>
        <w:t>,</w:t>
      </w:r>
      <w:r w:rsidRPr="00985C5D">
        <w:rPr>
          <w:rFonts w:ascii="Sylfaen" w:hAnsi="Sylfaen"/>
          <w:lang w:val="ka-GE"/>
        </w:rPr>
        <w:t>43</w:t>
      </w:r>
      <w:r>
        <w:rPr>
          <w:rFonts w:ascii="Sylfaen" w:hAnsi="Sylfaen"/>
          <w:lang w:val="ka-GE"/>
        </w:rPr>
        <w:t xml:space="preserve"> ათასი</w:t>
      </w:r>
      <w:r w:rsidRPr="00985C5D">
        <w:rPr>
          <w:rFonts w:ascii="Sylfaen" w:hAnsi="Sylfaen"/>
          <w:lang w:val="ka-GE"/>
        </w:rPr>
        <w:t xml:space="preserve"> ლარით </w:t>
      </w:r>
      <w:r>
        <w:rPr>
          <w:rFonts w:ascii="Sylfaen" w:hAnsi="Sylfaen"/>
          <w:lang w:val="ka-GE"/>
        </w:rPr>
        <w:t xml:space="preserve"> ა</w:t>
      </w:r>
      <w:r w:rsidRPr="00985C5D">
        <w:rPr>
          <w:rFonts w:ascii="Sylfaen" w:hAnsi="Sylfaen"/>
          <w:lang w:val="ka-GE"/>
        </w:rPr>
        <w:t>ღემატება წინა წლის მაჩვენებელს (17</w:t>
      </w:r>
      <w:r>
        <w:rPr>
          <w:rFonts w:ascii="Sylfaen" w:hAnsi="Sylfaen"/>
          <w:lang w:val="ka-GE"/>
        </w:rPr>
        <w:t>,</w:t>
      </w:r>
      <w:r w:rsidRPr="00985C5D">
        <w:rPr>
          <w:rFonts w:ascii="Sylfaen" w:hAnsi="Sylfaen"/>
          <w:lang w:val="ka-GE"/>
        </w:rPr>
        <w:t>2</w:t>
      </w:r>
      <w:r>
        <w:rPr>
          <w:rFonts w:ascii="Sylfaen" w:hAnsi="Sylfaen"/>
          <w:lang w:val="ka-GE"/>
        </w:rPr>
        <w:t>3 ათასი</w:t>
      </w:r>
      <w:r w:rsidRPr="00985C5D">
        <w:rPr>
          <w:rFonts w:ascii="Sylfaen" w:hAnsi="Sylfaen"/>
          <w:lang w:val="ka-GE"/>
        </w:rPr>
        <w:t xml:space="preserve"> ლარი). </w:t>
      </w:r>
    </w:p>
    <w:p w:rsidR="00F128D6" w:rsidRDefault="00F128D6" w:rsidP="00F128D6">
      <w:pPr>
        <w:spacing w:after="60"/>
        <w:rPr>
          <w:rFonts w:ascii="Sylfaen" w:hAnsi="Sylfaen"/>
          <w:lang w:val="ka-GE"/>
        </w:rPr>
      </w:pPr>
    </w:p>
    <w:p w:rsidR="00F128D6" w:rsidRPr="000C1849" w:rsidRDefault="00F128D6" w:rsidP="00F128D6">
      <w:pPr>
        <w:pStyle w:val="Heading1"/>
        <w:rPr>
          <w:rFonts w:ascii="Sylfaen" w:hAnsi="Sylfaen" w:cs="Sylfaen"/>
          <w:iCs/>
          <w:spacing w:val="20"/>
          <w:sz w:val="26"/>
          <w:szCs w:val="26"/>
          <w:lang w:val="ka-GE"/>
        </w:rPr>
      </w:pPr>
      <w:bookmarkStart w:id="73" w:name="_Toc34819615"/>
      <w:bookmarkStart w:id="74" w:name="_Toc31561293"/>
      <w:bookmarkStart w:id="75" w:name="_Toc31816308"/>
      <w:r w:rsidRPr="000C1849">
        <w:rPr>
          <w:rFonts w:ascii="Sylfaen" w:hAnsi="Sylfaen" w:cs="Sylfaen"/>
          <w:iCs/>
          <w:spacing w:val="20"/>
          <w:sz w:val="26"/>
          <w:szCs w:val="26"/>
          <w:lang w:val="ka-GE"/>
        </w:rPr>
        <w:t>აგრარული სფერო</w:t>
      </w:r>
      <w:bookmarkEnd w:id="73"/>
    </w:p>
    <w:bookmarkEnd w:id="74"/>
    <w:bookmarkEnd w:id="75"/>
    <w:p w:rsidR="00F128D6" w:rsidRDefault="00F128D6" w:rsidP="00F128D6">
      <w:pPr>
        <w:tabs>
          <w:tab w:val="left" w:pos="0"/>
        </w:tabs>
        <w:spacing w:after="60"/>
        <w:ind w:firstLine="284"/>
        <w:jc w:val="both"/>
        <w:rPr>
          <w:rFonts w:ascii="Sylfaen" w:hAnsi="Sylfaen"/>
          <w:i/>
          <w:iCs/>
          <w:u w:val="single"/>
          <w:lang w:val="ka-GE"/>
        </w:rPr>
      </w:pPr>
    </w:p>
    <w:p w:rsidR="00F128D6" w:rsidRPr="00985C5D"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olor w:val="000000" w:themeColor="text1"/>
          <w:lang w:val="ka-GE"/>
        </w:rPr>
        <w:t xml:space="preserve">საქართველოს მთავრობის 2019 წლის 15 თებერვლის N307 განკარგულებით დამტკიცდა „ქვეყანაში აზიური ფაროსანას წინააღმდეგ ბრძოლის“ სახელმწიფო პროგრამა, რომლის ფარგლებში </w:t>
      </w:r>
      <w:r>
        <w:rPr>
          <w:rFonts w:ascii="Sylfaen" w:hAnsi="Sylfaen"/>
          <w:color w:val="000000" w:themeColor="text1"/>
          <w:lang w:val="ka-GE"/>
        </w:rPr>
        <w:t xml:space="preserve">აგრარულ საკითხთა </w:t>
      </w:r>
      <w:r w:rsidRPr="00985C5D">
        <w:rPr>
          <w:rFonts w:ascii="Sylfaen" w:hAnsi="Sylfaen"/>
          <w:color w:val="000000" w:themeColor="text1"/>
          <w:lang w:val="ka-GE"/>
        </w:rPr>
        <w:t>დეპარტამენტს დაევალა ოკუპირებული აფხაზეთის ტერიტორიაზე ფაროსანას საწინააღმდეგო ღონისძიებების ორგანიზება. გაანალიზებულ იქნა წინა წლების გამოცდილება და შემუშავდა სამუშაო გეგმა. ქიმიურად დასამუშავებელი ფართობების გათვალისწინებით ოკუპირებული გალის რაიონი (ძველ საზღვრებში) პირობითად დაიყო 11 ზონად. ადგილობრივი მოსახლეობის რეკომენდაციით და წინა წლების გამოცდილებით შეირჩა ამ ზონების ხელმძღვანელები, რომლებმაც</w:t>
      </w:r>
      <w:r>
        <w:rPr>
          <w:rFonts w:ascii="Sylfaen" w:hAnsi="Sylfaen"/>
          <w:color w:val="000000" w:themeColor="text1"/>
          <w:lang w:val="ka-GE"/>
        </w:rPr>
        <w:t xml:space="preserve"> რამდენჯერმე გაიარეს შესაბამისი ტრენინგები,</w:t>
      </w:r>
      <w:r w:rsidRPr="00985C5D">
        <w:rPr>
          <w:rFonts w:ascii="Sylfaen" w:hAnsi="Sylfaen"/>
          <w:color w:val="000000" w:themeColor="text1"/>
          <w:lang w:val="ka-GE"/>
        </w:rPr>
        <w:t xml:space="preserve"> ორგანიზება გაუწიეს გამოყოფილი ქიმიური პრეპარატისა და სხვა მატერიალური ფასეულობების გადატანას ოკუპირებულ რეგიონში და  აგროტექნიკური ვადებისა და უსაფრთხოების ზომების დაცვით უზრუნველყვეს</w:t>
      </w:r>
      <w:r w:rsidR="009A138D" w:rsidRPr="00D07628">
        <w:rPr>
          <w:rFonts w:ascii="Sylfaen" w:hAnsi="Sylfaen"/>
          <w:color w:val="000000" w:themeColor="text1"/>
          <w:lang w:val="ka-GE"/>
        </w:rPr>
        <w:t xml:space="preserve"> </w:t>
      </w:r>
      <w:r w:rsidRPr="00985C5D">
        <w:rPr>
          <w:rFonts w:ascii="Sylfaen" w:hAnsi="Sylfaen"/>
          <w:color w:val="000000" w:themeColor="text1"/>
          <w:lang w:val="ka-GE"/>
        </w:rPr>
        <w:t>სამუშაოების კოორდინირება.</w:t>
      </w:r>
      <w:r w:rsidR="009A138D" w:rsidRPr="00D07628">
        <w:rPr>
          <w:rFonts w:ascii="Sylfaen" w:hAnsi="Sylfaen"/>
          <w:color w:val="000000" w:themeColor="text1"/>
          <w:lang w:val="ka-GE"/>
        </w:rPr>
        <w:t xml:space="preserve"> </w:t>
      </w:r>
      <w:r w:rsidRPr="00985C5D">
        <w:rPr>
          <w:rFonts w:ascii="Sylfaen" w:hAnsi="Sylfaen"/>
          <w:color w:val="000000" w:themeColor="text1"/>
          <w:lang w:val="ka-GE"/>
        </w:rPr>
        <w:lastRenderedPageBreak/>
        <w:t xml:space="preserve">წამლობის პერიოდში </w:t>
      </w:r>
      <w:r>
        <w:rPr>
          <w:rFonts w:ascii="Sylfaen" w:hAnsi="Sylfaen"/>
          <w:color w:val="000000" w:themeColor="text1"/>
          <w:lang w:val="ka-GE"/>
        </w:rPr>
        <w:t>(</w:t>
      </w:r>
      <w:r w:rsidRPr="00985C5D">
        <w:rPr>
          <w:rFonts w:ascii="Sylfaen" w:hAnsi="Sylfaen"/>
          <w:color w:val="000000" w:themeColor="text1"/>
          <w:lang w:val="ka-GE"/>
        </w:rPr>
        <w:t>4 თვ</w:t>
      </w:r>
      <w:r>
        <w:rPr>
          <w:rFonts w:ascii="Sylfaen" w:hAnsi="Sylfaen"/>
          <w:color w:val="000000" w:themeColor="text1"/>
          <w:lang w:val="ka-GE"/>
        </w:rPr>
        <w:t>ე)</w:t>
      </w:r>
      <w:r w:rsidRPr="00985C5D">
        <w:rPr>
          <w:rFonts w:ascii="Sylfaen" w:hAnsi="Sylfaen"/>
          <w:color w:val="000000" w:themeColor="text1"/>
          <w:lang w:val="ka-GE"/>
        </w:rPr>
        <w:t xml:space="preserve"> ზონის ხელმძღვანელების ხელფასის სახით </w:t>
      </w:r>
      <w:r>
        <w:rPr>
          <w:rFonts w:ascii="Sylfaen" w:hAnsi="Sylfaen"/>
          <w:color w:val="000000" w:themeColor="text1"/>
          <w:lang w:val="ka-GE"/>
        </w:rPr>
        <w:t xml:space="preserve">აუნაზღაურდათ </w:t>
      </w:r>
      <w:r w:rsidRPr="00985C5D">
        <w:rPr>
          <w:rFonts w:ascii="Sylfaen" w:hAnsi="Sylfaen"/>
          <w:color w:val="000000" w:themeColor="text1"/>
          <w:lang w:val="ka-GE"/>
        </w:rPr>
        <w:t>30</w:t>
      </w:r>
      <w:r>
        <w:rPr>
          <w:rFonts w:ascii="Sylfaen" w:hAnsi="Sylfaen"/>
          <w:color w:val="000000" w:themeColor="text1"/>
          <w:lang w:val="ka-GE"/>
        </w:rPr>
        <w:t>.</w:t>
      </w:r>
      <w:r w:rsidRPr="003768AA">
        <w:rPr>
          <w:rFonts w:ascii="Sylfaen" w:hAnsi="Sylfaen"/>
          <w:color w:val="000000" w:themeColor="text1"/>
          <w:lang w:val="ka-GE"/>
        </w:rPr>
        <w:t>8</w:t>
      </w:r>
      <w:r>
        <w:rPr>
          <w:rFonts w:ascii="Sylfaen" w:hAnsi="Sylfaen"/>
          <w:color w:val="000000" w:themeColor="text1"/>
          <w:lang w:val="ka-GE"/>
        </w:rPr>
        <w:t xml:space="preserve"> ათასი</w:t>
      </w:r>
      <w:r w:rsidRPr="00985C5D">
        <w:rPr>
          <w:rFonts w:ascii="Sylfaen" w:hAnsi="Sylfaen"/>
          <w:color w:val="000000" w:themeColor="text1"/>
          <w:lang w:val="ka-GE"/>
        </w:rPr>
        <w:t xml:space="preserve">ლარი. </w:t>
      </w:r>
    </w:p>
    <w:p w:rsidR="00F128D6" w:rsidRDefault="00F128D6" w:rsidP="00F128D6">
      <w:pPr>
        <w:pStyle w:val="ListParagraph"/>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 xml:space="preserve">2019 წელს </w:t>
      </w:r>
      <w:r>
        <w:rPr>
          <w:rFonts w:ascii="Sylfaen" w:hAnsi="Sylfaen"/>
          <w:color w:val="000000" w:themeColor="text1"/>
          <w:lang w:val="ka-GE"/>
        </w:rPr>
        <w:t xml:space="preserve"> პროგრამის ფარგლებში </w:t>
      </w:r>
      <w:r w:rsidRPr="00985C5D">
        <w:rPr>
          <w:rFonts w:ascii="Sylfaen" w:hAnsi="Sylfaen"/>
          <w:color w:val="000000" w:themeColor="text1"/>
          <w:lang w:val="ka-GE"/>
        </w:rPr>
        <w:t>აფხაზეთის ა/რ მთავრობ</w:t>
      </w:r>
      <w:r>
        <w:rPr>
          <w:rFonts w:ascii="Sylfaen" w:hAnsi="Sylfaen"/>
          <w:color w:val="000000" w:themeColor="text1"/>
          <w:lang w:val="ka-GE"/>
        </w:rPr>
        <w:t>ა</w:t>
      </w:r>
      <w:r w:rsidRPr="00985C5D">
        <w:rPr>
          <w:rFonts w:ascii="Sylfaen" w:hAnsi="Sylfaen"/>
          <w:color w:val="000000" w:themeColor="text1"/>
          <w:lang w:val="ka-GE"/>
        </w:rPr>
        <w:t>ს</w:t>
      </w:r>
      <w:r>
        <w:rPr>
          <w:rFonts w:ascii="Sylfaen" w:hAnsi="Sylfaen"/>
          <w:color w:val="000000" w:themeColor="text1"/>
          <w:lang w:val="ka-GE"/>
        </w:rPr>
        <w:t xml:space="preserve"> გადმოეცა</w:t>
      </w:r>
      <w:r w:rsidRPr="00985C5D">
        <w:rPr>
          <w:rFonts w:ascii="Sylfaen" w:hAnsi="Sylfaen"/>
          <w:color w:val="000000" w:themeColor="text1"/>
          <w:lang w:val="ka-GE"/>
        </w:rPr>
        <w:t xml:space="preserve"> 672</w:t>
      </w:r>
      <w:r>
        <w:rPr>
          <w:rFonts w:ascii="Sylfaen" w:hAnsi="Sylfaen"/>
          <w:color w:val="000000" w:themeColor="text1"/>
          <w:lang w:val="ka-GE"/>
        </w:rPr>
        <w:t>.</w:t>
      </w:r>
      <w:r w:rsidRPr="00985C5D">
        <w:rPr>
          <w:rFonts w:ascii="Sylfaen" w:hAnsi="Sylfaen"/>
          <w:color w:val="000000" w:themeColor="text1"/>
          <w:lang w:val="ka-GE"/>
        </w:rPr>
        <w:t>33</w:t>
      </w:r>
      <w:r>
        <w:rPr>
          <w:rFonts w:ascii="Sylfaen" w:hAnsi="Sylfaen"/>
          <w:color w:val="000000" w:themeColor="text1"/>
          <w:lang w:val="ka-GE"/>
        </w:rPr>
        <w:t xml:space="preserve"> ათასი</w:t>
      </w:r>
      <w:r w:rsidRPr="00985C5D">
        <w:rPr>
          <w:rFonts w:ascii="Sylfaen" w:hAnsi="Sylfaen"/>
          <w:color w:val="000000" w:themeColor="text1"/>
          <w:lang w:val="ka-GE"/>
        </w:rPr>
        <w:t xml:space="preserve"> ლარის ღირებულების სასაქონლო მატერიალური ფასეულობანი</w:t>
      </w:r>
      <w:r>
        <w:rPr>
          <w:rFonts w:ascii="Sylfaen" w:hAnsi="Sylfaen"/>
          <w:color w:val="000000" w:themeColor="text1"/>
          <w:lang w:val="ka-GE"/>
        </w:rPr>
        <w:t>.</w:t>
      </w:r>
    </w:p>
    <w:p w:rsidR="00F128D6" w:rsidRPr="001C2067" w:rsidRDefault="00F128D6" w:rsidP="00F128D6">
      <w:pPr>
        <w:pStyle w:val="Caption"/>
        <w:keepNext/>
        <w:spacing w:before="240" w:after="60"/>
        <w:outlineLvl w:val="2"/>
        <w:rPr>
          <w:rFonts w:ascii="Sylfaen" w:hAnsi="Sylfaen"/>
          <w:color w:val="auto"/>
          <w:lang w:val="ka-GE"/>
        </w:rPr>
      </w:pPr>
      <w:bookmarkStart w:id="76" w:name="_Toc34819616"/>
      <w:r w:rsidRPr="001C2067">
        <w:rPr>
          <w:rFonts w:ascii="Sylfaen" w:hAnsi="Sylfaen" w:cs="Sylfaen"/>
          <w:color w:val="auto"/>
          <w:lang w:val="ka-GE"/>
        </w:rPr>
        <w:t>ცხრილი</w:t>
      </w:r>
      <w:r w:rsidRPr="001C2067">
        <w:rPr>
          <w:rFonts w:ascii="Sylfaen" w:hAnsi="Sylfaen"/>
          <w:color w:val="auto"/>
          <w:lang w:val="ka-GE"/>
        </w:rPr>
        <w:t xml:space="preserve"> N </w:t>
      </w:r>
      <w:r w:rsidR="00C673F1" w:rsidRPr="001C2067">
        <w:rPr>
          <w:rFonts w:ascii="Sylfaen" w:hAnsi="Sylfaen"/>
          <w:color w:val="auto"/>
        </w:rPr>
        <w:fldChar w:fldCharType="begin"/>
      </w:r>
      <w:r w:rsidRPr="001C2067">
        <w:rPr>
          <w:rFonts w:ascii="Sylfaen" w:hAnsi="Sylfaen"/>
          <w:color w:val="auto"/>
          <w:lang w:val="ka-GE"/>
        </w:rPr>
        <w:instrText xml:space="preserve"> SEQ ცხრილი_N \* ARABIC </w:instrText>
      </w:r>
      <w:r w:rsidR="00C673F1" w:rsidRPr="001C2067">
        <w:rPr>
          <w:rFonts w:ascii="Sylfaen" w:hAnsi="Sylfaen"/>
          <w:color w:val="auto"/>
        </w:rPr>
        <w:fldChar w:fldCharType="separate"/>
      </w:r>
      <w:r>
        <w:rPr>
          <w:rFonts w:ascii="Sylfaen" w:hAnsi="Sylfaen"/>
          <w:noProof/>
          <w:color w:val="auto"/>
          <w:lang w:val="ka-GE"/>
        </w:rPr>
        <w:t>15</w:t>
      </w:r>
      <w:r w:rsidR="00C673F1" w:rsidRPr="001C2067">
        <w:rPr>
          <w:rFonts w:ascii="Sylfaen" w:hAnsi="Sylfaen"/>
          <w:color w:val="auto"/>
        </w:rPr>
        <w:fldChar w:fldCharType="end"/>
      </w:r>
      <w:r w:rsidRPr="001C2067">
        <w:rPr>
          <w:rFonts w:ascii="Sylfaen" w:hAnsi="Sylfaen"/>
          <w:b w:val="0"/>
          <w:bCs w:val="0"/>
          <w:color w:val="auto"/>
          <w:lang w:val="ka-GE"/>
        </w:rPr>
        <w:t>აფხაზეთის ა/რ მთავრობისათვის გადმოცემული სასაქონლო მატერიალური ფასეულობანი</w:t>
      </w:r>
      <w:bookmarkEnd w:id="76"/>
    </w:p>
    <w:p w:rsidR="00F128D6" w:rsidRPr="00CC159B" w:rsidRDefault="00F128D6" w:rsidP="00F128D6">
      <w:pPr>
        <w:spacing w:after="60"/>
        <w:ind w:left="7796"/>
        <w:jc w:val="center"/>
        <w:rPr>
          <w:rFonts w:ascii="Sylfaen" w:hAnsi="Sylfaen"/>
          <w:sz w:val="18"/>
          <w:szCs w:val="18"/>
          <w:lang w:val="ka-GE"/>
        </w:rPr>
      </w:pPr>
      <w:r>
        <w:rPr>
          <w:rFonts w:ascii="Sylfaen" w:hAnsi="Sylfaen"/>
          <w:sz w:val="18"/>
          <w:szCs w:val="18"/>
          <w:lang w:val="ka-GE"/>
        </w:rPr>
        <w:t>ათასი ლარი</w:t>
      </w:r>
    </w:p>
    <w:tbl>
      <w:tblPr>
        <w:tblStyle w:val="LightShading"/>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9"/>
        <w:gridCol w:w="2059"/>
        <w:gridCol w:w="2264"/>
        <w:gridCol w:w="1646"/>
      </w:tblGrid>
      <w:tr w:rsidR="00F128D6" w:rsidRPr="00A91D32" w:rsidTr="00E14707">
        <w:trPr>
          <w:cnfStyle w:val="100000000000"/>
          <w:trHeight w:val="393"/>
          <w:jc w:val="center"/>
        </w:trPr>
        <w:tc>
          <w:tcPr>
            <w:cnfStyle w:val="001000000000"/>
            <w:tcW w:w="3499" w:type="dxa"/>
            <w:tcBorders>
              <w:top w:val="single" w:sz="18" w:space="0" w:color="auto"/>
              <w:left w:val="single" w:sz="2" w:space="0" w:color="D9D9D9" w:themeColor="background1" w:themeShade="D9"/>
              <w:bottom w:val="single" w:sz="18" w:space="0" w:color="auto"/>
              <w:right w:val="single" w:sz="2" w:space="0" w:color="D9D9D9" w:themeColor="background1" w:themeShade="D9"/>
            </w:tcBorders>
          </w:tcPr>
          <w:p w:rsidR="00F128D6" w:rsidRPr="000F19AA" w:rsidRDefault="00F128D6" w:rsidP="00E14707">
            <w:pPr>
              <w:pStyle w:val="ListParagraph"/>
              <w:tabs>
                <w:tab w:val="left" w:pos="0"/>
              </w:tabs>
              <w:spacing w:after="60"/>
              <w:ind w:left="0"/>
              <w:jc w:val="center"/>
              <w:rPr>
                <w:rFonts w:ascii="Sylfaen" w:hAnsi="Sylfaen"/>
                <w:b w:val="0"/>
                <w:bCs w:val="0"/>
                <w:color w:val="000000" w:themeColor="text1"/>
                <w:sz w:val="20"/>
                <w:szCs w:val="20"/>
                <w:lang w:val="ka-GE"/>
              </w:rPr>
            </w:pPr>
            <w:r w:rsidRPr="000F19AA">
              <w:rPr>
                <w:rFonts w:ascii="Sylfaen" w:hAnsi="Sylfaen"/>
                <w:b w:val="0"/>
                <w:bCs w:val="0"/>
                <w:color w:val="000000" w:themeColor="text1"/>
                <w:sz w:val="20"/>
                <w:szCs w:val="20"/>
                <w:lang w:val="ka-GE"/>
              </w:rPr>
              <w:t>დასახელება</w:t>
            </w:r>
          </w:p>
        </w:tc>
        <w:tc>
          <w:tcPr>
            <w:tcW w:w="2059" w:type="dxa"/>
            <w:tcBorders>
              <w:top w:val="single" w:sz="18" w:space="0" w:color="auto"/>
              <w:left w:val="single" w:sz="2" w:space="0" w:color="D9D9D9" w:themeColor="background1" w:themeShade="D9"/>
              <w:bottom w:val="single" w:sz="18" w:space="0" w:color="auto"/>
              <w:right w:val="single" w:sz="2" w:space="0" w:color="D9D9D9" w:themeColor="background1" w:themeShade="D9"/>
            </w:tcBorders>
          </w:tcPr>
          <w:p w:rsidR="00F128D6" w:rsidRPr="000F19AA" w:rsidRDefault="00F128D6" w:rsidP="00E14707">
            <w:pPr>
              <w:pStyle w:val="ListParagraph"/>
              <w:tabs>
                <w:tab w:val="left" w:pos="0"/>
              </w:tabs>
              <w:spacing w:after="60"/>
              <w:ind w:left="0"/>
              <w:jc w:val="center"/>
              <w:cnfStyle w:val="100000000000"/>
              <w:rPr>
                <w:rFonts w:ascii="Sylfaen" w:hAnsi="Sylfaen"/>
                <w:b w:val="0"/>
                <w:bCs w:val="0"/>
                <w:color w:val="000000" w:themeColor="text1"/>
                <w:sz w:val="20"/>
                <w:szCs w:val="20"/>
                <w:lang w:val="ka-GE"/>
              </w:rPr>
            </w:pPr>
            <w:r w:rsidRPr="000F19AA">
              <w:rPr>
                <w:rFonts w:ascii="Sylfaen" w:hAnsi="Sylfaen"/>
                <w:b w:val="0"/>
                <w:bCs w:val="0"/>
                <w:color w:val="000000" w:themeColor="text1"/>
                <w:sz w:val="20"/>
                <w:szCs w:val="20"/>
                <w:lang w:val="ka-GE"/>
              </w:rPr>
              <w:t>რაოდენობა</w:t>
            </w:r>
          </w:p>
        </w:tc>
        <w:tc>
          <w:tcPr>
            <w:tcW w:w="2264" w:type="dxa"/>
            <w:tcBorders>
              <w:top w:val="single" w:sz="18" w:space="0" w:color="auto"/>
              <w:left w:val="single" w:sz="2" w:space="0" w:color="D9D9D9" w:themeColor="background1" w:themeShade="D9"/>
              <w:bottom w:val="single" w:sz="18" w:space="0" w:color="auto"/>
              <w:right w:val="single" w:sz="2" w:space="0" w:color="D9D9D9" w:themeColor="background1" w:themeShade="D9"/>
            </w:tcBorders>
          </w:tcPr>
          <w:p w:rsidR="00F128D6" w:rsidRPr="000F19AA" w:rsidRDefault="00F128D6" w:rsidP="00E14707">
            <w:pPr>
              <w:pStyle w:val="ListParagraph"/>
              <w:tabs>
                <w:tab w:val="left" w:pos="0"/>
              </w:tabs>
              <w:spacing w:after="60"/>
              <w:ind w:left="0"/>
              <w:jc w:val="center"/>
              <w:cnfStyle w:val="100000000000"/>
              <w:rPr>
                <w:rFonts w:ascii="Sylfaen" w:hAnsi="Sylfaen"/>
                <w:b w:val="0"/>
                <w:bCs w:val="0"/>
                <w:color w:val="000000" w:themeColor="text1"/>
                <w:sz w:val="20"/>
                <w:szCs w:val="20"/>
                <w:lang w:val="ka-GE"/>
              </w:rPr>
            </w:pPr>
            <w:r w:rsidRPr="000F19AA">
              <w:rPr>
                <w:rFonts w:ascii="Sylfaen" w:hAnsi="Sylfaen"/>
                <w:b w:val="0"/>
                <w:bCs w:val="0"/>
                <w:color w:val="000000" w:themeColor="text1"/>
                <w:sz w:val="20"/>
                <w:szCs w:val="20"/>
                <w:lang w:val="ka-GE"/>
              </w:rPr>
              <w:t xml:space="preserve">ერთეული ფასი </w:t>
            </w:r>
          </w:p>
        </w:tc>
        <w:tc>
          <w:tcPr>
            <w:tcW w:w="1646" w:type="dxa"/>
            <w:tcBorders>
              <w:top w:val="single" w:sz="18" w:space="0" w:color="auto"/>
              <w:left w:val="single" w:sz="2" w:space="0" w:color="D9D9D9" w:themeColor="background1" w:themeShade="D9"/>
              <w:bottom w:val="single" w:sz="18" w:space="0" w:color="auto"/>
              <w:right w:val="single" w:sz="2" w:space="0" w:color="D9D9D9" w:themeColor="background1" w:themeShade="D9"/>
            </w:tcBorders>
          </w:tcPr>
          <w:p w:rsidR="00F128D6" w:rsidRPr="000F19AA" w:rsidRDefault="00F128D6" w:rsidP="00E14707">
            <w:pPr>
              <w:pStyle w:val="ListParagraph"/>
              <w:tabs>
                <w:tab w:val="left" w:pos="0"/>
              </w:tabs>
              <w:spacing w:after="60"/>
              <w:ind w:left="0"/>
              <w:jc w:val="center"/>
              <w:cnfStyle w:val="100000000000"/>
              <w:rPr>
                <w:rFonts w:ascii="Sylfaen" w:hAnsi="Sylfaen"/>
                <w:b w:val="0"/>
                <w:bCs w:val="0"/>
                <w:color w:val="000000" w:themeColor="text1"/>
                <w:sz w:val="20"/>
                <w:szCs w:val="20"/>
                <w:lang w:val="ka-GE"/>
              </w:rPr>
            </w:pPr>
            <w:r w:rsidRPr="000F19AA">
              <w:rPr>
                <w:rFonts w:ascii="Sylfaen" w:hAnsi="Sylfaen"/>
                <w:b w:val="0"/>
                <w:bCs w:val="0"/>
                <w:color w:val="000000" w:themeColor="text1"/>
                <w:sz w:val="20"/>
                <w:szCs w:val="20"/>
                <w:lang w:val="ka-GE"/>
              </w:rPr>
              <w:t xml:space="preserve">ფასი </w:t>
            </w:r>
          </w:p>
        </w:tc>
      </w:tr>
      <w:tr w:rsidR="00F128D6" w:rsidRPr="00A91D32" w:rsidTr="00E14707">
        <w:trPr>
          <w:cnfStyle w:val="000000100000"/>
          <w:trHeight w:val="393"/>
          <w:jc w:val="center"/>
        </w:trPr>
        <w:tc>
          <w:tcPr>
            <w:cnfStyle w:val="001000000000"/>
            <w:tcW w:w="3499" w:type="dxa"/>
            <w:tcBorders>
              <w:top w:val="single" w:sz="18" w:space="0" w:color="auto"/>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rPr>
                <w:rFonts w:ascii="Sylfaen" w:hAnsi="Sylfaen"/>
                <w:b w:val="0"/>
                <w:color w:val="000000" w:themeColor="text1"/>
                <w:sz w:val="20"/>
                <w:szCs w:val="20"/>
                <w:lang w:val="ka-GE"/>
              </w:rPr>
            </w:pPr>
            <w:r w:rsidRPr="00A91D32">
              <w:rPr>
                <w:rFonts w:ascii="Sylfaen" w:hAnsi="Sylfaen" w:cs="Sylfaen"/>
                <w:b w:val="0"/>
                <w:color w:val="000000" w:themeColor="text1"/>
                <w:sz w:val="20"/>
                <w:szCs w:val="20"/>
                <w:lang w:val="ka-GE"/>
              </w:rPr>
              <w:t>ქიმიური</w:t>
            </w:r>
            <w:r w:rsidRPr="00A91D32">
              <w:rPr>
                <w:rFonts w:ascii="Sylfaen" w:hAnsi="Sylfaen"/>
                <w:b w:val="0"/>
                <w:color w:val="000000" w:themeColor="text1"/>
                <w:sz w:val="20"/>
                <w:szCs w:val="20"/>
                <w:lang w:val="ka-GE"/>
              </w:rPr>
              <w:t xml:space="preserve"> პრეპარატი „</w:t>
            </w:r>
            <w:r w:rsidRPr="00A91D32">
              <w:rPr>
                <w:rFonts w:ascii="Sylfaen" w:hAnsi="Sylfaen"/>
                <w:b w:val="0"/>
                <w:color w:val="000000" w:themeColor="text1"/>
                <w:sz w:val="20"/>
                <w:szCs w:val="20"/>
              </w:rPr>
              <w:t>INSAKAR</w:t>
            </w:r>
            <w:r w:rsidRPr="00A91D32">
              <w:rPr>
                <w:rFonts w:ascii="Sylfaen" w:hAnsi="Sylfaen"/>
                <w:b w:val="0"/>
                <w:color w:val="000000" w:themeColor="text1"/>
                <w:sz w:val="20"/>
                <w:szCs w:val="20"/>
                <w:lang w:val="ka-GE"/>
              </w:rPr>
              <w:t>-</w:t>
            </w:r>
            <w:r w:rsidRPr="00A91D32">
              <w:rPr>
                <w:rFonts w:ascii="Sylfaen" w:hAnsi="Sylfaen"/>
                <w:b w:val="0"/>
                <w:color w:val="000000" w:themeColor="text1"/>
                <w:sz w:val="20"/>
                <w:szCs w:val="20"/>
              </w:rPr>
              <w:t>EK</w:t>
            </w:r>
            <w:r w:rsidRPr="00A91D32">
              <w:rPr>
                <w:rFonts w:ascii="Sylfaen" w:hAnsi="Sylfaen"/>
                <w:b w:val="0"/>
                <w:color w:val="000000" w:themeColor="text1"/>
                <w:sz w:val="20"/>
                <w:szCs w:val="20"/>
                <w:lang w:val="ka-GE"/>
              </w:rPr>
              <w:t>“</w:t>
            </w:r>
          </w:p>
        </w:tc>
        <w:tc>
          <w:tcPr>
            <w:tcW w:w="2059" w:type="dxa"/>
            <w:tcBorders>
              <w:top w:val="single" w:sz="18" w:space="0" w:color="auto"/>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100000"/>
              <w:rPr>
                <w:rFonts w:ascii="Sylfaen" w:hAnsi="Sylfaen"/>
                <w:color w:val="000000" w:themeColor="text1"/>
                <w:sz w:val="20"/>
                <w:szCs w:val="20"/>
                <w:lang w:val="ka-GE"/>
              </w:rPr>
            </w:pPr>
            <w:r w:rsidRPr="00A91D32">
              <w:rPr>
                <w:rFonts w:ascii="Sylfaen" w:hAnsi="Sylfaen"/>
                <w:color w:val="000000" w:themeColor="text1"/>
                <w:sz w:val="20"/>
                <w:szCs w:val="20"/>
                <w:lang w:val="ka-GE"/>
              </w:rPr>
              <w:t>20000 ლიტრი</w:t>
            </w:r>
          </w:p>
        </w:tc>
        <w:tc>
          <w:tcPr>
            <w:tcW w:w="2264" w:type="dxa"/>
            <w:tcBorders>
              <w:top w:val="single" w:sz="18" w:space="0" w:color="auto"/>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100000"/>
              <w:rPr>
                <w:rFonts w:ascii="Sylfaen" w:hAnsi="Sylfaen"/>
                <w:color w:val="000000" w:themeColor="text1"/>
                <w:sz w:val="20"/>
                <w:szCs w:val="20"/>
                <w:lang w:val="ka-GE"/>
              </w:rPr>
            </w:pPr>
            <w:r w:rsidRPr="00A91D32">
              <w:rPr>
                <w:rFonts w:ascii="Sylfaen" w:hAnsi="Sylfaen"/>
                <w:color w:val="000000" w:themeColor="text1"/>
                <w:sz w:val="20"/>
                <w:szCs w:val="20"/>
              </w:rPr>
              <w:t>31</w:t>
            </w:r>
            <w:r>
              <w:rPr>
                <w:rFonts w:ascii="Sylfaen" w:hAnsi="Sylfaen"/>
                <w:color w:val="000000" w:themeColor="text1"/>
                <w:sz w:val="20"/>
                <w:szCs w:val="20"/>
                <w:lang w:val="ka-GE"/>
              </w:rPr>
              <w:t>,</w:t>
            </w:r>
            <w:r w:rsidRPr="00A91D32">
              <w:rPr>
                <w:rFonts w:ascii="Sylfaen" w:hAnsi="Sylfaen"/>
                <w:color w:val="000000" w:themeColor="text1"/>
                <w:sz w:val="20"/>
                <w:szCs w:val="20"/>
              </w:rPr>
              <w:t>56</w:t>
            </w:r>
          </w:p>
        </w:tc>
        <w:tc>
          <w:tcPr>
            <w:tcW w:w="1646" w:type="dxa"/>
            <w:tcBorders>
              <w:top w:val="single" w:sz="18" w:space="0" w:color="auto"/>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100000"/>
              <w:rPr>
                <w:rFonts w:ascii="Sylfaen" w:hAnsi="Sylfaen"/>
                <w:color w:val="000000" w:themeColor="text1"/>
                <w:sz w:val="20"/>
                <w:szCs w:val="20"/>
                <w:lang w:val="ka-GE"/>
              </w:rPr>
            </w:pPr>
            <w:r w:rsidRPr="00A91D32">
              <w:rPr>
                <w:rFonts w:ascii="Sylfaen" w:hAnsi="Sylfaen"/>
                <w:color w:val="000000" w:themeColor="text1"/>
                <w:sz w:val="20"/>
                <w:szCs w:val="20"/>
              </w:rPr>
              <w:t>631</w:t>
            </w:r>
            <w:r>
              <w:rPr>
                <w:rFonts w:ascii="Sylfaen" w:hAnsi="Sylfaen"/>
                <w:color w:val="000000" w:themeColor="text1"/>
                <w:sz w:val="20"/>
                <w:szCs w:val="20"/>
                <w:lang w:val="ka-GE"/>
              </w:rPr>
              <w:t>,</w:t>
            </w:r>
            <w:r w:rsidRPr="00A91D32">
              <w:rPr>
                <w:rFonts w:ascii="Sylfaen" w:hAnsi="Sylfaen"/>
                <w:color w:val="000000" w:themeColor="text1"/>
                <w:sz w:val="20"/>
                <w:szCs w:val="20"/>
              </w:rPr>
              <w:t>20</w:t>
            </w:r>
          </w:p>
        </w:tc>
      </w:tr>
      <w:tr w:rsidR="00F128D6" w:rsidRPr="00A91D32" w:rsidTr="00E14707">
        <w:trPr>
          <w:trHeight w:val="196"/>
          <w:jc w:val="center"/>
        </w:trPr>
        <w:tc>
          <w:tcPr>
            <w:cnfStyle w:val="001000000000"/>
            <w:tcW w:w="3499"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rPr>
                <w:rFonts w:ascii="Sylfaen" w:hAnsi="Sylfaen"/>
                <w:b w:val="0"/>
                <w:color w:val="000000" w:themeColor="text1"/>
                <w:sz w:val="20"/>
                <w:szCs w:val="20"/>
                <w:lang w:val="ka-GE"/>
              </w:rPr>
            </w:pPr>
            <w:r w:rsidRPr="00A91D32">
              <w:rPr>
                <w:rFonts w:ascii="Sylfaen" w:hAnsi="Sylfaen"/>
                <w:b w:val="0"/>
                <w:color w:val="000000" w:themeColor="text1"/>
                <w:sz w:val="20"/>
                <w:szCs w:val="20"/>
                <w:lang w:val="ka-GE"/>
              </w:rPr>
              <w:t>სატყუარა ფერომონი</w:t>
            </w:r>
          </w:p>
        </w:tc>
        <w:tc>
          <w:tcPr>
            <w:tcW w:w="2059"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000000"/>
              <w:rPr>
                <w:rFonts w:ascii="Sylfaen" w:hAnsi="Sylfaen"/>
                <w:color w:val="000000" w:themeColor="text1"/>
                <w:sz w:val="20"/>
                <w:szCs w:val="20"/>
                <w:lang w:val="ka-GE"/>
              </w:rPr>
            </w:pPr>
            <w:r w:rsidRPr="00A91D32">
              <w:rPr>
                <w:rFonts w:ascii="Sylfaen" w:hAnsi="Sylfaen"/>
                <w:color w:val="000000" w:themeColor="text1"/>
                <w:sz w:val="20"/>
                <w:szCs w:val="20"/>
                <w:lang w:val="ka-GE"/>
              </w:rPr>
              <w:t>1 000 ცალი</w:t>
            </w:r>
          </w:p>
        </w:tc>
        <w:tc>
          <w:tcPr>
            <w:tcW w:w="2264"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000000"/>
              <w:rPr>
                <w:rFonts w:ascii="Sylfaen" w:hAnsi="Sylfaen"/>
                <w:color w:val="000000" w:themeColor="text1"/>
                <w:sz w:val="20"/>
                <w:szCs w:val="20"/>
                <w:lang w:val="ka-GE"/>
              </w:rPr>
            </w:pPr>
            <w:r w:rsidRPr="00A91D32">
              <w:rPr>
                <w:rFonts w:ascii="Sylfaen" w:hAnsi="Sylfaen"/>
                <w:color w:val="000000" w:themeColor="text1"/>
                <w:sz w:val="20"/>
                <w:szCs w:val="20"/>
              </w:rPr>
              <w:t>25</w:t>
            </w:r>
            <w:r>
              <w:rPr>
                <w:rFonts w:ascii="Sylfaen" w:hAnsi="Sylfaen"/>
                <w:color w:val="000000" w:themeColor="text1"/>
                <w:sz w:val="20"/>
                <w:szCs w:val="20"/>
                <w:lang w:val="ka-GE"/>
              </w:rPr>
              <w:t>,</w:t>
            </w:r>
            <w:r w:rsidRPr="00A91D32">
              <w:rPr>
                <w:rFonts w:ascii="Sylfaen" w:hAnsi="Sylfaen"/>
                <w:color w:val="000000" w:themeColor="text1"/>
                <w:sz w:val="20"/>
                <w:szCs w:val="20"/>
              </w:rPr>
              <w:t>44</w:t>
            </w:r>
          </w:p>
        </w:tc>
        <w:tc>
          <w:tcPr>
            <w:tcW w:w="1646"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000000"/>
              <w:rPr>
                <w:rFonts w:ascii="Sylfaen" w:hAnsi="Sylfaen"/>
                <w:color w:val="000000" w:themeColor="text1"/>
                <w:sz w:val="20"/>
                <w:szCs w:val="20"/>
                <w:lang w:val="ka-GE"/>
              </w:rPr>
            </w:pPr>
            <w:r w:rsidRPr="00A91D32">
              <w:rPr>
                <w:rFonts w:ascii="Sylfaen" w:hAnsi="Sylfaen"/>
                <w:color w:val="000000" w:themeColor="text1"/>
                <w:sz w:val="20"/>
                <w:szCs w:val="20"/>
                <w:lang w:val="ka-GE"/>
              </w:rPr>
              <w:t>25</w:t>
            </w:r>
            <w:r>
              <w:rPr>
                <w:rFonts w:ascii="Sylfaen" w:hAnsi="Sylfaen"/>
                <w:color w:val="000000" w:themeColor="text1"/>
                <w:sz w:val="20"/>
                <w:szCs w:val="20"/>
                <w:lang w:val="ka-GE"/>
              </w:rPr>
              <w:t>,</w:t>
            </w:r>
            <w:r w:rsidRPr="00A91D32">
              <w:rPr>
                <w:rFonts w:ascii="Sylfaen" w:hAnsi="Sylfaen"/>
                <w:color w:val="000000" w:themeColor="text1"/>
                <w:sz w:val="20"/>
                <w:szCs w:val="20"/>
                <w:lang w:val="ka-GE"/>
              </w:rPr>
              <w:t>44</w:t>
            </w:r>
          </w:p>
        </w:tc>
      </w:tr>
      <w:tr w:rsidR="00F128D6" w:rsidRPr="00A91D32" w:rsidTr="00E14707">
        <w:trPr>
          <w:cnfStyle w:val="000000100000"/>
          <w:trHeight w:val="185"/>
          <w:jc w:val="center"/>
        </w:trPr>
        <w:tc>
          <w:tcPr>
            <w:cnfStyle w:val="001000000000"/>
            <w:tcW w:w="3499"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rPr>
                <w:rFonts w:ascii="Sylfaen" w:hAnsi="Sylfaen"/>
                <w:b w:val="0"/>
                <w:color w:val="000000" w:themeColor="text1"/>
                <w:sz w:val="20"/>
                <w:szCs w:val="20"/>
                <w:lang w:val="ka-GE"/>
              </w:rPr>
            </w:pPr>
            <w:r w:rsidRPr="00A91D32">
              <w:rPr>
                <w:rFonts w:ascii="Sylfaen" w:hAnsi="Sylfaen"/>
                <w:b w:val="0"/>
                <w:color w:val="000000" w:themeColor="text1"/>
                <w:sz w:val="20"/>
                <w:szCs w:val="20"/>
                <w:lang w:val="ka-GE"/>
              </w:rPr>
              <w:t>ხელთათმანი</w:t>
            </w:r>
          </w:p>
        </w:tc>
        <w:tc>
          <w:tcPr>
            <w:tcW w:w="2059"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100000"/>
              <w:rPr>
                <w:rFonts w:ascii="Sylfaen" w:hAnsi="Sylfaen"/>
                <w:color w:val="000000" w:themeColor="text1"/>
                <w:sz w:val="20"/>
                <w:szCs w:val="20"/>
                <w:lang w:val="ka-GE"/>
              </w:rPr>
            </w:pPr>
            <w:r w:rsidRPr="00A91D32">
              <w:rPr>
                <w:rFonts w:ascii="Sylfaen" w:hAnsi="Sylfaen"/>
                <w:color w:val="000000" w:themeColor="text1"/>
                <w:sz w:val="20"/>
                <w:szCs w:val="20"/>
                <w:lang w:val="ka-GE"/>
              </w:rPr>
              <w:t>200 ცალი</w:t>
            </w:r>
          </w:p>
        </w:tc>
        <w:tc>
          <w:tcPr>
            <w:tcW w:w="2264"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100000"/>
              <w:rPr>
                <w:rFonts w:ascii="Sylfaen" w:hAnsi="Sylfaen"/>
                <w:color w:val="000000" w:themeColor="text1"/>
                <w:sz w:val="20"/>
                <w:szCs w:val="20"/>
                <w:lang w:val="ka-GE"/>
              </w:rPr>
            </w:pPr>
            <w:r w:rsidRPr="00A91D32">
              <w:rPr>
                <w:rFonts w:ascii="Sylfaen" w:hAnsi="Sylfaen"/>
                <w:color w:val="000000" w:themeColor="text1"/>
                <w:sz w:val="20"/>
                <w:szCs w:val="20"/>
              </w:rPr>
              <w:t>2</w:t>
            </w:r>
            <w:r>
              <w:rPr>
                <w:rFonts w:ascii="Sylfaen" w:hAnsi="Sylfaen"/>
                <w:color w:val="000000" w:themeColor="text1"/>
                <w:sz w:val="20"/>
                <w:szCs w:val="20"/>
                <w:lang w:val="ka-GE"/>
              </w:rPr>
              <w:t>,</w:t>
            </w:r>
            <w:r w:rsidRPr="00A91D32">
              <w:rPr>
                <w:rFonts w:ascii="Sylfaen" w:hAnsi="Sylfaen"/>
                <w:color w:val="000000" w:themeColor="text1"/>
                <w:sz w:val="20"/>
                <w:szCs w:val="20"/>
              </w:rPr>
              <w:t>41</w:t>
            </w:r>
          </w:p>
        </w:tc>
        <w:tc>
          <w:tcPr>
            <w:tcW w:w="1646"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100000"/>
              <w:rPr>
                <w:rFonts w:ascii="Sylfaen" w:hAnsi="Sylfaen"/>
                <w:color w:val="000000" w:themeColor="text1"/>
                <w:sz w:val="20"/>
                <w:szCs w:val="20"/>
                <w:lang w:val="ka-GE"/>
              </w:rPr>
            </w:pPr>
            <w:r>
              <w:rPr>
                <w:rFonts w:ascii="Sylfaen" w:hAnsi="Sylfaen"/>
                <w:color w:val="000000" w:themeColor="text1"/>
                <w:sz w:val="20"/>
                <w:szCs w:val="20"/>
                <w:lang w:val="ka-GE"/>
              </w:rPr>
              <w:t>0,</w:t>
            </w:r>
            <w:r w:rsidRPr="00A91D32">
              <w:rPr>
                <w:rFonts w:ascii="Sylfaen" w:hAnsi="Sylfaen"/>
                <w:color w:val="000000" w:themeColor="text1"/>
                <w:sz w:val="20"/>
                <w:szCs w:val="20"/>
                <w:lang w:val="ka-GE"/>
              </w:rPr>
              <w:t>48</w:t>
            </w:r>
          </w:p>
        </w:tc>
      </w:tr>
      <w:tr w:rsidR="00F128D6" w:rsidRPr="00A91D32" w:rsidTr="00E14707">
        <w:trPr>
          <w:trHeight w:val="196"/>
          <w:jc w:val="center"/>
        </w:trPr>
        <w:tc>
          <w:tcPr>
            <w:cnfStyle w:val="001000000000"/>
            <w:tcW w:w="3499"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rPr>
                <w:rFonts w:ascii="Sylfaen" w:hAnsi="Sylfaen"/>
                <w:b w:val="0"/>
                <w:color w:val="000000" w:themeColor="text1"/>
                <w:sz w:val="20"/>
                <w:szCs w:val="20"/>
                <w:lang w:val="ka-GE"/>
              </w:rPr>
            </w:pPr>
            <w:r w:rsidRPr="00A91D32">
              <w:rPr>
                <w:rFonts w:ascii="Sylfaen" w:hAnsi="Sylfaen"/>
                <w:b w:val="0"/>
                <w:color w:val="000000" w:themeColor="text1"/>
                <w:sz w:val="20"/>
                <w:szCs w:val="20"/>
                <w:lang w:val="ka-GE"/>
              </w:rPr>
              <w:t>კომბინეზონი</w:t>
            </w:r>
          </w:p>
        </w:tc>
        <w:tc>
          <w:tcPr>
            <w:tcW w:w="2059"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000000"/>
              <w:rPr>
                <w:rFonts w:ascii="Sylfaen" w:hAnsi="Sylfaen"/>
                <w:color w:val="000000" w:themeColor="text1"/>
                <w:sz w:val="20"/>
                <w:szCs w:val="20"/>
                <w:lang w:val="ka-GE"/>
              </w:rPr>
            </w:pPr>
            <w:r w:rsidRPr="00A91D32">
              <w:rPr>
                <w:rFonts w:ascii="Sylfaen" w:hAnsi="Sylfaen"/>
                <w:color w:val="000000" w:themeColor="text1"/>
                <w:sz w:val="20"/>
                <w:szCs w:val="20"/>
                <w:lang w:val="ka-GE"/>
              </w:rPr>
              <w:t>200 ცალი</w:t>
            </w:r>
          </w:p>
        </w:tc>
        <w:tc>
          <w:tcPr>
            <w:tcW w:w="2264"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000000"/>
              <w:rPr>
                <w:rFonts w:ascii="Sylfaen" w:hAnsi="Sylfaen"/>
                <w:color w:val="000000" w:themeColor="text1"/>
                <w:sz w:val="20"/>
                <w:szCs w:val="20"/>
                <w:lang w:val="ka-GE"/>
              </w:rPr>
            </w:pPr>
            <w:r w:rsidRPr="00A91D32">
              <w:rPr>
                <w:rFonts w:ascii="Sylfaen" w:hAnsi="Sylfaen"/>
                <w:color w:val="000000" w:themeColor="text1"/>
                <w:sz w:val="20"/>
                <w:szCs w:val="20"/>
              </w:rPr>
              <w:t>11</w:t>
            </w:r>
            <w:r>
              <w:rPr>
                <w:rFonts w:ascii="Sylfaen" w:hAnsi="Sylfaen"/>
                <w:color w:val="000000" w:themeColor="text1"/>
                <w:sz w:val="20"/>
                <w:szCs w:val="20"/>
                <w:lang w:val="ka-GE"/>
              </w:rPr>
              <w:t>,</w:t>
            </w:r>
            <w:r w:rsidRPr="00A91D32">
              <w:rPr>
                <w:rFonts w:ascii="Sylfaen" w:hAnsi="Sylfaen"/>
                <w:color w:val="000000" w:themeColor="text1"/>
                <w:sz w:val="20"/>
                <w:szCs w:val="20"/>
              </w:rPr>
              <w:t>89</w:t>
            </w:r>
          </w:p>
        </w:tc>
        <w:tc>
          <w:tcPr>
            <w:tcW w:w="1646"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000000"/>
              <w:rPr>
                <w:rFonts w:ascii="Sylfaen" w:hAnsi="Sylfaen"/>
                <w:color w:val="000000" w:themeColor="text1"/>
                <w:sz w:val="20"/>
                <w:szCs w:val="20"/>
                <w:lang w:val="ka-GE"/>
              </w:rPr>
            </w:pPr>
            <w:r w:rsidRPr="00A91D32">
              <w:rPr>
                <w:rFonts w:ascii="Sylfaen" w:hAnsi="Sylfaen"/>
                <w:color w:val="000000" w:themeColor="text1"/>
                <w:sz w:val="20"/>
                <w:szCs w:val="20"/>
                <w:lang w:val="ka-GE"/>
              </w:rPr>
              <w:t>2</w:t>
            </w:r>
            <w:r>
              <w:rPr>
                <w:rFonts w:ascii="Sylfaen" w:hAnsi="Sylfaen"/>
                <w:color w:val="000000" w:themeColor="text1"/>
                <w:sz w:val="20"/>
                <w:szCs w:val="20"/>
                <w:lang w:val="ka-GE"/>
              </w:rPr>
              <w:t>,</w:t>
            </w:r>
            <w:r w:rsidRPr="00A91D32">
              <w:rPr>
                <w:rFonts w:ascii="Sylfaen" w:hAnsi="Sylfaen"/>
                <w:color w:val="000000" w:themeColor="text1"/>
                <w:sz w:val="20"/>
                <w:szCs w:val="20"/>
                <w:lang w:val="ka-GE"/>
              </w:rPr>
              <w:t>378</w:t>
            </w:r>
          </w:p>
        </w:tc>
      </w:tr>
      <w:tr w:rsidR="00F128D6" w:rsidRPr="00A91D32" w:rsidTr="00E14707">
        <w:trPr>
          <w:cnfStyle w:val="000000100000"/>
          <w:trHeight w:val="196"/>
          <w:jc w:val="center"/>
        </w:trPr>
        <w:tc>
          <w:tcPr>
            <w:cnfStyle w:val="001000000000"/>
            <w:tcW w:w="3499"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rPr>
                <w:rFonts w:ascii="Sylfaen" w:hAnsi="Sylfaen"/>
                <w:b w:val="0"/>
                <w:color w:val="000000" w:themeColor="text1"/>
                <w:sz w:val="20"/>
                <w:szCs w:val="20"/>
                <w:lang w:val="ka-GE"/>
              </w:rPr>
            </w:pPr>
            <w:r w:rsidRPr="00A91D32">
              <w:rPr>
                <w:rFonts w:ascii="Sylfaen" w:hAnsi="Sylfaen"/>
                <w:b w:val="0"/>
                <w:color w:val="000000" w:themeColor="text1"/>
                <w:sz w:val="20"/>
                <w:szCs w:val="20"/>
                <w:lang w:val="ka-GE"/>
              </w:rPr>
              <w:t>სათვალე</w:t>
            </w:r>
          </w:p>
        </w:tc>
        <w:tc>
          <w:tcPr>
            <w:tcW w:w="2059"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100000"/>
              <w:rPr>
                <w:rFonts w:ascii="Sylfaen" w:hAnsi="Sylfaen"/>
                <w:color w:val="000000" w:themeColor="text1"/>
                <w:sz w:val="20"/>
                <w:szCs w:val="20"/>
                <w:lang w:val="ka-GE"/>
              </w:rPr>
            </w:pPr>
            <w:r w:rsidRPr="00A91D32">
              <w:rPr>
                <w:rFonts w:ascii="Sylfaen" w:hAnsi="Sylfaen"/>
                <w:color w:val="000000" w:themeColor="text1"/>
                <w:sz w:val="20"/>
                <w:szCs w:val="20"/>
                <w:lang w:val="ka-GE"/>
              </w:rPr>
              <w:t>200 ცალი</w:t>
            </w:r>
          </w:p>
        </w:tc>
        <w:tc>
          <w:tcPr>
            <w:tcW w:w="2264"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100000"/>
              <w:rPr>
                <w:rFonts w:ascii="Sylfaen" w:hAnsi="Sylfaen"/>
                <w:color w:val="000000" w:themeColor="text1"/>
                <w:sz w:val="20"/>
                <w:szCs w:val="20"/>
                <w:lang w:val="ka-GE"/>
              </w:rPr>
            </w:pPr>
            <w:r w:rsidRPr="00A91D32">
              <w:rPr>
                <w:rFonts w:ascii="Sylfaen" w:hAnsi="Sylfaen"/>
                <w:color w:val="000000" w:themeColor="text1"/>
                <w:sz w:val="20"/>
                <w:szCs w:val="20"/>
              </w:rPr>
              <w:t>7</w:t>
            </w:r>
            <w:r>
              <w:rPr>
                <w:rFonts w:ascii="Sylfaen" w:hAnsi="Sylfaen"/>
                <w:color w:val="000000" w:themeColor="text1"/>
                <w:sz w:val="20"/>
                <w:szCs w:val="20"/>
                <w:lang w:val="ka-GE"/>
              </w:rPr>
              <w:t>,</w:t>
            </w:r>
            <w:r w:rsidRPr="00A91D32">
              <w:rPr>
                <w:rFonts w:ascii="Sylfaen" w:hAnsi="Sylfaen"/>
                <w:color w:val="000000" w:themeColor="text1"/>
                <w:sz w:val="20"/>
                <w:szCs w:val="20"/>
              </w:rPr>
              <w:t>05</w:t>
            </w:r>
          </w:p>
        </w:tc>
        <w:tc>
          <w:tcPr>
            <w:tcW w:w="1646" w:type="dxa"/>
            <w:tcBorders>
              <w:left w:val="single" w:sz="2" w:space="0" w:color="D9D9D9" w:themeColor="background1" w:themeShade="D9"/>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100000"/>
              <w:rPr>
                <w:rFonts w:ascii="Sylfaen" w:hAnsi="Sylfaen"/>
                <w:color w:val="000000" w:themeColor="text1"/>
                <w:sz w:val="20"/>
                <w:szCs w:val="20"/>
                <w:lang w:val="ka-GE"/>
              </w:rPr>
            </w:pPr>
            <w:r w:rsidRPr="00A91D32">
              <w:rPr>
                <w:rFonts w:ascii="Sylfaen" w:hAnsi="Sylfaen"/>
                <w:color w:val="000000" w:themeColor="text1"/>
                <w:sz w:val="20"/>
                <w:szCs w:val="20"/>
                <w:lang w:val="ka-GE"/>
              </w:rPr>
              <w:t>1</w:t>
            </w:r>
            <w:r>
              <w:rPr>
                <w:rFonts w:ascii="Sylfaen" w:hAnsi="Sylfaen"/>
                <w:color w:val="000000" w:themeColor="text1"/>
                <w:sz w:val="20"/>
                <w:szCs w:val="20"/>
                <w:lang w:val="ka-GE"/>
              </w:rPr>
              <w:t>,</w:t>
            </w:r>
            <w:r w:rsidRPr="00A91D32">
              <w:rPr>
                <w:rFonts w:ascii="Sylfaen" w:hAnsi="Sylfaen"/>
                <w:color w:val="000000" w:themeColor="text1"/>
                <w:sz w:val="20"/>
                <w:szCs w:val="20"/>
                <w:lang w:val="ka-GE"/>
              </w:rPr>
              <w:t>41</w:t>
            </w:r>
          </w:p>
        </w:tc>
      </w:tr>
      <w:tr w:rsidR="00F128D6" w:rsidRPr="00A91D32" w:rsidTr="00E14707">
        <w:trPr>
          <w:trHeight w:val="196"/>
          <w:jc w:val="center"/>
        </w:trPr>
        <w:tc>
          <w:tcPr>
            <w:cnfStyle w:val="001000000000"/>
            <w:tcW w:w="3499" w:type="dxa"/>
            <w:tcBorders>
              <w:left w:val="single" w:sz="2" w:space="0" w:color="D9D9D9" w:themeColor="background1" w:themeShade="D9"/>
              <w:bottom w:val="single" w:sz="18" w:space="0" w:color="auto"/>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rPr>
                <w:rFonts w:ascii="Sylfaen" w:hAnsi="Sylfaen"/>
                <w:b w:val="0"/>
                <w:color w:val="000000" w:themeColor="text1"/>
                <w:sz w:val="20"/>
                <w:szCs w:val="20"/>
                <w:lang w:val="ka-GE"/>
              </w:rPr>
            </w:pPr>
            <w:r w:rsidRPr="00A91D32">
              <w:rPr>
                <w:rFonts w:ascii="Sylfaen" w:hAnsi="Sylfaen"/>
                <w:b w:val="0"/>
                <w:color w:val="000000" w:themeColor="text1"/>
                <w:sz w:val="20"/>
                <w:szCs w:val="20"/>
                <w:lang w:val="ka-GE"/>
              </w:rPr>
              <w:t>რესპირატორი</w:t>
            </w:r>
          </w:p>
        </w:tc>
        <w:tc>
          <w:tcPr>
            <w:tcW w:w="2059" w:type="dxa"/>
            <w:tcBorders>
              <w:left w:val="single" w:sz="2" w:space="0" w:color="D9D9D9" w:themeColor="background1" w:themeShade="D9"/>
              <w:bottom w:val="single" w:sz="18" w:space="0" w:color="auto"/>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000000"/>
              <w:rPr>
                <w:rFonts w:ascii="Sylfaen" w:hAnsi="Sylfaen"/>
                <w:color w:val="000000" w:themeColor="text1"/>
                <w:sz w:val="20"/>
                <w:szCs w:val="20"/>
                <w:lang w:val="ka-GE"/>
              </w:rPr>
            </w:pPr>
            <w:r w:rsidRPr="00A91D32">
              <w:rPr>
                <w:rFonts w:ascii="Sylfaen" w:hAnsi="Sylfaen"/>
                <w:color w:val="000000" w:themeColor="text1"/>
                <w:sz w:val="20"/>
                <w:szCs w:val="20"/>
                <w:lang w:val="ka-GE"/>
              </w:rPr>
              <w:t>200 ცალი</w:t>
            </w:r>
          </w:p>
        </w:tc>
        <w:tc>
          <w:tcPr>
            <w:tcW w:w="2264" w:type="dxa"/>
            <w:tcBorders>
              <w:left w:val="single" w:sz="2" w:space="0" w:color="D9D9D9" w:themeColor="background1" w:themeShade="D9"/>
              <w:bottom w:val="single" w:sz="18" w:space="0" w:color="auto"/>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000000"/>
              <w:rPr>
                <w:rFonts w:ascii="Sylfaen" w:hAnsi="Sylfaen"/>
                <w:color w:val="000000" w:themeColor="text1"/>
                <w:sz w:val="20"/>
                <w:szCs w:val="20"/>
                <w:lang w:val="ka-GE"/>
              </w:rPr>
            </w:pPr>
            <w:r w:rsidRPr="00A91D32">
              <w:rPr>
                <w:rFonts w:ascii="Sylfaen" w:hAnsi="Sylfaen"/>
                <w:color w:val="000000" w:themeColor="text1"/>
                <w:sz w:val="20"/>
                <w:szCs w:val="20"/>
                <w:lang w:val="ka-GE"/>
              </w:rPr>
              <w:t>57</w:t>
            </w:r>
            <w:r>
              <w:rPr>
                <w:rFonts w:ascii="Sylfaen" w:hAnsi="Sylfaen"/>
                <w:color w:val="000000" w:themeColor="text1"/>
                <w:sz w:val="20"/>
                <w:szCs w:val="20"/>
                <w:lang w:val="ka-GE"/>
              </w:rPr>
              <w:t>,</w:t>
            </w:r>
            <w:r w:rsidRPr="00A91D32">
              <w:rPr>
                <w:rFonts w:ascii="Sylfaen" w:hAnsi="Sylfaen"/>
                <w:color w:val="000000" w:themeColor="text1"/>
                <w:sz w:val="20"/>
                <w:szCs w:val="20"/>
                <w:lang w:val="ka-GE"/>
              </w:rPr>
              <w:t>10</w:t>
            </w:r>
          </w:p>
        </w:tc>
        <w:tc>
          <w:tcPr>
            <w:tcW w:w="1646" w:type="dxa"/>
            <w:tcBorders>
              <w:left w:val="single" w:sz="2" w:space="0" w:color="D9D9D9" w:themeColor="background1" w:themeShade="D9"/>
              <w:bottom w:val="single" w:sz="18" w:space="0" w:color="auto"/>
              <w:right w:val="single" w:sz="2" w:space="0" w:color="D9D9D9" w:themeColor="background1" w:themeShade="D9"/>
            </w:tcBorders>
            <w:shd w:val="clear" w:color="auto" w:fill="FFFFFF" w:themeFill="background1"/>
          </w:tcPr>
          <w:p w:rsidR="00F128D6" w:rsidRPr="00A91D32" w:rsidRDefault="00F128D6" w:rsidP="00E14707">
            <w:pPr>
              <w:pStyle w:val="ListParagraph"/>
              <w:tabs>
                <w:tab w:val="left" w:pos="0"/>
              </w:tabs>
              <w:spacing w:after="60"/>
              <w:ind w:left="0"/>
              <w:jc w:val="center"/>
              <w:cnfStyle w:val="000000000000"/>
              <w:rPr>
                <w:rFonts w:ascii="Sylfaen" w:hAnsi="Sylfaen"/>
                <w:color w:val="000000" w:themeColor="text1"/>
                <w:sz w:val="20"/>
                <w:szCs w:val="20"/>
                <w:lang w:val="ka-GE"/>
              </w:rPr>
            </w:pPr>
            <w:r w:rsidRPr="00A91D32">
              <w:rPr>
                <w:rFonts w:ascii="Sylfaen" w:hAnsi="Sylfaen"/>
                <w:color w:val="000000" w:themeColor="text1"/>
                <w:sz w:val="20"/>
                <w:szCs w:val="20"/>
                <w:lang w:val="ka-GE"/>
              </w:rPr>
              <w:t>11</w:t>
            </w:r>
            <w:r>
              <w:rPr>
                <w:rFonts w:ascii="Sylfaen" w:hAnsi="Sylfaen"/>
                <w:color w:val="000000" w:themeColor="text1"/>
                <w:sz w:val="20"/>
                <w:szCs w:val="20"/>
                <w:lang w:val="ka-GE"/>
              </w:rPr>
              <w:t>,</w:t>
            </w:r>
            <w:r w:rsidRPr="00A91D32">
              <w:rPr>
                <w:rFonts w:ascii="Sylfaen" w:hAnsi="Sylfaen"/>
                <w:color w:val="000000" w:themeColor="text1"/>
                <w:sz w:val="20"/>
                <w:szCs w:val="20"/>
                <w:lang w:val="ka-GE"/>
              </w:rPr>
              <w:t>42</w:t>
            </w:r>
          </w:p>
        </w:tc>
      </w:tr>
      <w:tr w:rsidR="00F128D6" w:rsidRPr="00A91D32" w:rsidTr="00E14707">
        <w:trPr>
          <w:cnfStyle w:val="000000100000"/>
          <w:trHeight w:val="196"/>
          <w:jc w:val="center"/>
        </w:trPr>
        <w:tc>
          <w:tcPr>
            <w:cnfStyle w:val="001000000000"/>
            <w:tcW w:w="3499"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tcPr>
          <w:p w:rsidR="00F128D6" w:rsidRPr="00BD710A" w:rsidRDefault="00F128D6" w:rsidP="00E14707">
            <w:pPr>
              <w:pStyle w:val="ListParagraph"/>
              <w:tabs>
                <w:tab w:val="left" w:pos="0"/>
              </w:tabs>
              <w:spacing w:after="60"/>
              <w:ind w:left="0"/>
              <w:jc w:val="center"/>
              <w:rPr>
                <w:rFonts w:ascii="Sylfaen" w:hAnsi="Sylfaen"/>
                <w:color w:val="000000" w:themeColor="text1"/>
                <w:sz w:val="20"/>
                <w:szCs w:val="20"/>
                <w:lang w:val="ka-GE"/>
              </w:rPr>
            </w:pPr>
            <w:r w:rsidRPr="00BD710A">
              <w:rPr>
                <w:rFonts w:ascii="Sylfaen" w:hAnsi="Sylfaen"/>
                <w:bCs w:val="0"/>
                <w:i/>
                <w:iCs/>
                <w:color w:val="000000" w:themeColor="text1"/>
                <w:sz w:val="20"/>
                <w:szCs w:val="20"/>
                <w:lang w:val="ka-GE"/>
              </w:rPr>
              <w:t>სულ</w:t>
            </w:r>
          </w:p>
        </w:tc>
        <w:tc>
          <w:tcPr>
            <w:tcW w:w="2059"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tcPr>
          <w:p w:rsidR="00F128D6" w:rsidRPr="00BD710A" w:rsidRDefault="00F128D6" w:rsidP="00E14707">
            <w:pPr>
              <w:pStyle w:val="ListParagraph"/>
              <w:tabs>
                <w:tab w:val="left" w:pos="0"/>
              </w:tabs>
              <w:spacing w:after="60"/>
              <w:ind w:left="0"/>
              <w:jc w:val="center"/>
              <w:cnfStyle w:val="000000100000"/>
              <w:rPr>
                <w:rFonts w:ascii="Sylfaen" w:hAnsi="Sylfaen"/>
                <w:b/>
                <w:color w:val="000000" w:themeColor="text1"/>
                <w:sz w:val="20"/>
                <w:szCs w:val="20"/>
                <w:lang w:val="ka-GE"/>
              </w:rPr>
            </w:pPr>
          </w:p>
        </w:tc>
        <w:tc>
          <w:tcPr>
            <w:tcW w:w="2264"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tcPr>
          <w:p w:rsidR="00F128D6" w:rsidRPr="00BD710A" w:rsidRDefault="00F128D6" w:rsidP="00E14707">
            <w:pPr>
              <w:pStyle w:val="ListParagraph"/>
              <w:tabs>
                <w:tab w:val="left" w:pos="0"/>
              </w:tabs>
              <w:spacing w:after="60"/>
              <w:ind w:left="0"/>
              <w:jc w:val="center"/>
              <w:cnfStyle w:val="000000100000"/>
              <w:rPr>
                <w:rFonts w:ascii="Sylfaen" w:hAnsi="Sylfaen"/>
                <w:b/>
                <w:color w:val="000000" w:themeColor="text1"/>
                <w:sz w:val="20"/>
                <w:szCs w:val="20"/>
                <w:lang w:val="ka-GE"/>
              </w:rPr>
            </w:pPr>
          </w:p>
        </w:tc>
        <w:tc>
          <w:tcPr>
            <w:tcW w:w="1646"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themeFill="background1" w:themeFillShade="D9"/>
          </w:tcPr>
          <w:p w:rsidR="00F128D6" w:rsidRPr="00BD710A" w:rsidRDefault="00F128D6" w:rsidP="00E14707">
            <w:pPr>
              <w:pStyle w:val="ListParagraph"/>
              <w:tabs>
                <w:tab w:val="left" w:pos="0"/>
              </w:tabs>
              <w:spacing w:after="60"/>
              <w:ind w:left="0"/>
              <w:jc w:val="center"/>
              <w:cnfStyle w:val="000000100000"/>
              <w:rPr>
                <w:rFonts w:ascii="Sylfaen" w:hAnsi="Sylfaen"/>
                <w:b/>
                <w:color w:val="000000" w:themeColor="text1"/>
                <w:sz w:val="20"/>
                <w:szCs w:val="20"/>
                <w:lang w:val="ka-GE"/>
              </w:rPr>
            </w:pPr>
            <w:r w:rsidRPr="00BD710A">
              <w:rPr>
                <w:rFonts w:ascii="Sylfaen" w:hAnsi="Sylfaen"/>
                <w:b/>
                <w:i/>
                <w:color w:val="000000" w:themeColor="text1"/>
                <w:sz w:val="20"/>
                <w:szCs w:val="20"/>
                <w:lang w:val="ka-GE"/>
              </w:rPr>
              <w:t>672.33</w:t>
            </w:r>
          </w:p>
        </w:tc>
      </w:tr>
    </w:tbl>
    <w:p w:rsidR="00F128D6" w:rsidRPr="00A91D32" w:rsidRDefault="00F128D6" w:rsidP="00F128D6">
      <w:pPr>
        <w:pStyle w:val="ListParagraph"/>
        <w:tabs>
          <w:tab w:val="left" w:pos="0"/>
        </w:tabs>
        <w:spacing w:after="60"/>
        <w:ind w:left="0" w:firstLine="567"/>
        <w:jc w:val="both"/>
        <w:rPr>
          <w:rFonts w:ascii="Sylfaen" w:hAnsi="Sylfaen"/>
          <w:b/>
          <w:i/>
          <w:color w:val="000000" w:themeColor="text1"/>
          <w:sz w:val="20"/>
          <w:szCs w:val="20"/>
          <w:lang w:val="ka-GE"/>
        </w:rPr>
      </w:pPr>
      <w:r w:rsidRPr="00CD73A4">
        <w:rPr>
          <w:rFonts w:ascii="Sylfaen" w:hAnsi="Sylfaen"/>
          <w:b/>
          <w:bCs/>
          <w:i/>
          <w:iCs/>
          <w:color w:val="000000" w:themeColor="text1"/>
          <w:sz w:val="20"/>
          <w:szCs w:val="20"/>
          <w:lang w:val="ka-GE"/>
        </w:rPr>
        <w:tab/>
      </w:r>
      <w:r w:rsidRPr="00CD73A4">
        <w:rPr>
          <w:rFonts w:ascii="Sylfaen" w:hAnsi="Sylfaen"/>
          <w:b/>
          <w:bCs/>
          <w:i/>
          <w:iCs/>
          <w:color w:val="000000" w:themeColor="text1"/>
          <w:sz w:val="20"/>
          <w:szCs w:val="20"/>
          <w:lang w:val="ka-GE"/>
        </w:rPr>
        <w:tab/>
      </w:r>
      <w:r w:rsidRPr="00A91D32">
        <w:rPr>
          <w:rFonts w:ascii="Sylfaen" w:hAnsi="Sylfaen"/>
          <w:color w:val="000000" w:themeColor="text1"/>
          <w:sz w:val="24"/>
          <w:szCs w:val="24"/>
          <w:lang w:val="ka-GE"/>
        </w:rPr>
        <w:tab/>
      </w:r>
      <w:r w:rsidRPr="00A91D32">
        <w:rPr>
          <w:rFonts w:ascii="Sylfaen" w:hAnsi="Sylfaen"/>
          <w:color w:val="000000" w:themeColor="text1"/>
          <w:sz w:val="24"/>
          <w:szCs w:val="24"/>
          <w:lang w:val="ka-GE"/>
        </w:rPr>
        <w:tab/>
      </w:r>
      <w:r w:rsidRPr="00A91D32">
        <w:rPr>
          <w:rFonts w:ascii="Sylfaen" w:hAnsi="Sylfaen"/>
          <w:color w:val="000000" w:themeColor="text1"/>
          <w:sz w:val="24"/>
          <w:szCs w:val="24"/>
          <w:lang w:val="ka-GE"/>
        </w:rPr>
        <w:tab/>
      </w:r>
      <w:r w:rsidRPr="00A91D32">
        <w:rPr>
          <w:rFonts w:ascii="Sylfaen" w:hAnsi="Sylfaen"/>
          <w:color w:val="000000" w:themeColor="text1"/>
          <w:sz w:val="24"/>
          <w:szCs w:val="24"/>
          <w:lang w:val="ka-GE"/>
        </w:rPr>
        <w:tab/>
      </w:r>
      <w:r w:rsidRPr="00A91D32">
        <w:rPr>
          <w:rFonts w:ascii="Sylfaen" w:hAnsi="Sylfaen"/>
          <w:color w:val="000000" w:themeColor="text1"/>
          <w:sz w:val="24"/>
          <w:szCs w:val="24"/>
          <w:lang w:val="ka-GE"/>
        </w:rPr>
        <w:tab/>
      </w:r>
      <w:r w:rsidRPr="00A91D32">
        <w:rPr>
          <w:rFonts w:ascii="Sylfaen" w:hAnsi="Sylfaen"/>
          <w:color w:val="000000" w:themeColor="text1"/>
          <w:sz w:val="24"/>
          <w:szCs w:val="24"/>
          <w:lang w:val="ka-GE"/>
        </w:rPr>
        <w:tab/>
      </w:r>
      <w:r w:rsidRPr="00A91D32">
        <w:rPr>
          <w:rFonts w:ascii="Sylfaen" w:hAnsi="Sylfaen"/>
          <w:color w:val="000000" w:themeColor="text1"/>
          <w:sz w:val="24"/>
          <w:szCs w:val="24"/>
          <w:lang w:val="ka-GE"/>
        </w:rPr>
        <w:tab/>
      </w:r>
    </w:p>
    <w:p w:rsidR="00F128D6" w:rsidRPr="00985C5D" w:rsidRDefault="00F128D6" w:rsidP="00F128D6">
      <w:pPr>
        <w:pStyle w:val="ListParagraph"/>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დეპარტამენტს რეზერვში ჰქონდა 2018 წლის სექტემბრის თვეში გადმოცემული 10 000 ლიტრი პრეპარატი, საიდანაც 250</w:t>
      </w:r>
      <w:r>
        <w:rPr>
          <w:rFonts w:ascii="Sylfaen" w:hAnsi="Sylfaen"/>
          <w:color w:val="000000" w:themeColor="text1"/>
          <w:lang w:val="ka-GE"/>
        </w:rPr>
        <w:t>,</w:t>
      </w:r>
      <w:r w:rsidRPr="00985C5D">
        <w:rPr>
          <w:rFonts w:ascii="Sylfaen" w:hAnsi="Sylfaen"/>
          <w:color w:val="000000" w:themeColor="text1"/>
          <w:lang w:val="ka-GE"/>
        </w:rPr>
        <w:t>08</w:t>
      </w:r>
      <w:r>
        <w:rPr>
          <w:rFonts w:ascii="Sylfaen" w:hAnsi="Sylfaen"/>
          <w:color w:val="000000" w:themeColor="text1"/>
          <w:lang w:val="ka-GE"/>
        </w:rPr>
        <w:t xml:space="preserve"> ათასი</w:t>
      </w:r>
      <w:r w:rsidRPr="00985C5D">
        <w:rPr>
          <w:rFonts w:ascii="Sylfaen" w:hAnsi="Sylfaen"/>
          <w:color w:val="000000" w:themeColor="text1"/>
          <w:lang w:val="ka-GE"/>
        </w:rPr>
        <w:t xml:space="preserve"> ლარი</w:t>
      </w:r>
      <w:r>
        <w:rPr>
          <w:rFonts w:ascii="Sylfaen" w:hAnsi="Sylfaen"/>
          <w:color w:val="000000" w:themeColor="text1"/>
          <w:lang w:val="ka-GE"/>
        </w:rPr>
        <w:t xml:space="preserve">ს </w:t>
      </w:r>
      <w:r w:rsidRPr="00985C5D">
        <w:rPr>
          <w:rFonts w:ascii="Sylfaen" w:hAnsi="Sylfaen"/>
          <w:color w:val="000000" w:themeColor="text1"/>
          <w:lang w:val="ka-GE"/>
        </w:rPr>
        <w:t>7 924 ლიტრი გამოყენებულ იქნა პირველადი შეწამვლისათვის 2019 წელს გალის რაიონის ძველ საზღვრებში ქიმიური წამლობის ჩასატარებლად, ხოლო 2 076 ლიტრით დამუშავდა დამხმარე და მიტოვებული შენობა-ნაგებობები. ამ ღონისძიების ჩატარება იქ მცხოვრები მოსახლეობის განცხადებით გამოდგა ძალიან ეფექტური, რამაც მნიშვნელოვნად შეამცირა ამ მავნებელი მწერის გამრავლება.</w:t>
      </w:r>
    </w:p>
    <w:p w:rsidR="00F128D6" w:rsidRPr="00D85DDB" w:rsidRDefault="00F128D6" w:rsidP="00F128D6">
      <w:pPr>
        <w:pStyle w:val="ListParagraph"/>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2019 წელს ოკუპირებული აფხაზეთის ტერიტორიაზე მთლიანად გადაგზავნილ იქნა 947</w:t>
      </w:r>
      <w:r>
        <w:rPr>
          <w:rFonts w:ascii="Sylfaen" w:hAnsi="Sylfaen"/>
          <w:color w:val="000000" w:themeColor="text1"/>
          <w:lang w:val="ka-GE"/>
        </w:rPr>
        <w:t>,</w:t>
      </w:r>
      <w:r w:rsidRPr="00985C5D">
        <w:rPr>
          <w:rFonts w:ascii="Sylfaen" w:hAnsi="Sylfaen"/>
          <w:color w:val="000000" w:themeColor="text1"/>
          <w:lang w:val="ka-GE"/>
        </w:rPr>
        <w:t>93</w:t>
      </w:r>
      <w:r>
        <w:rPr>
          <w:rFonts w:ascii="Sylfaen" w:hAnsi="Sylfaen"/>
          <w:color w:val="000000" w:themeColor="text1"/>
          <w:lang w:val="ka-GE"/>
        </w:rPr>
        <w:t xml:space="preserve"> ათასი</w:t>
      </w:r>
      <w:r w:rsidRPr="00985C5D">
        <w:rPr>
          <w:rFonts w:ascii="Sylfaen" w:hAnsi="Sylfaen"/>
          <w:color w:val="000000" w:themeColor="text1"/>
          <w:lang w:val="ka-GE"/>
        </w:rPr>
        <w:t xml:space="preserve"> ლარის ღირებულების სასაქონლო მატერიალური ფასეულობანი, მათ შორის დეპარტამენტის სპეციალისტების მეშვეობით - 619</w:t>
      </w:r>
      <w:r>
        <w:rPr>
          <w:rFonts w:ascii="Sylfaen" w:hAnsi="Sylfaen"/>
          <w:color w:val="000000" w:themeColor="text1"/>
          <w:lang w:val="ka-GE"/>
        </w:rPr>
        <w:t>,</w:t>
      </w:r>
      <w:r w:rsidRPr="00985C5D">
        <w:rPr>
          <w:rFonts w:ascii="Sylfaen" w:hAnsi="Sylfaen"/>
          <w:color w:val="000000" w:themeColor="text1"/>
          <w:lang w:val="ka-GE"/>
        </w:rPr>
        <w:t>61</w:t>
      </w:r>
      <w:r>
        <w:rPr>
          <w:rFonts w:ascii="Sylfaen" w:hAnsi="Sylfaen"/>
          <w:color w:val="000000" w:themeColor="text1"/>
          <w:lang w:val="ka-GE"/>
        </w:rPr>
        <w:t xml:space="preserve"> ათასი</w:t>
      </w:r>
      <w:r w:rsidRPr="00985C5D">
        <w:rPr>
          <w:rFonts w:ascii="Sylfaen" w:hAnsi="Sylfaen"/>
          <w:color w:val="000000" w:themeColor="text1"/>
          <w:lang w:val="ka-GE"/>
        </w:rPr>
        <w:t xml:space="preserve"> ლარის, ხოლო აფხაზეთის დე-ფაქტო ხელისუფლებ</w:t>
      </w:r>
      <w:r>
        <w:rPr>
          <w:rFonts w:ascii="Sylfaen" w:hAnsi="Sylfaen"/>
          <w:color w:val="000000" w:themeColor="text1"/>
          <w:lang w:val="ka-GE"/>
        </w:rPr>
        <w:t xml:space="preserve">ას, საქართველოს მთავრობის 2019 წლის 22 იანვრის </w:t>
      </w:r>
      <w:r>
        <w:rPr>
          <w:rFonts w:ascii="Sylfaen" w:hAnsi="Sylfaen"/>
          <w:color w:val="000000" w:themeColor="text1"/>
        </w:rPr>
        <w:t>N</w:t>
      </w:r>
      <w:r>
        <w:rPr>
          <w:rFonts w:ascii="Sylfaen" w:hAnsi="Sylfaen"/>
          <w:color w:val="000000" w:themeColor="text1"/>
          <w:lang w:val="ka-GE"/>
        </w:rPr>
        <w:t xml:space="preserve">46 დადგენილების შესაბამისად, გაეროს განვითარების </w:t>
      </w:r>
      <w:r w:rsidRPr="00985C5D">
        <w:rPr>
          <w:rFonts w:ascii="Sylfaen" w:hAnsi="Sylfaen"/>
          <w:color w:val="000000" w:themeColor="text1"/>
          <w:lang w:val="ka-GE"/>
        </w:rPr>
        <w:t>პროგრამის (</w:t>
      </w:r>
      <w:r w:rsidRPr="00985C5D">
        <w:rPr>
          <w:rFonts w:ascii="Sylfaen" w:hAnsi="Sylfaen"/>
          <w:color w:val="000000" w:themeColor="text1"/>
        </w:rPr>
        <w:t>UNDP)</w:t>
      </w:r>
      <w:r w:rsidRPr="00985C5D">
        <w:rPr>
          <w:rFonts w:ascii="Sylfaen" w:hAnsi="Sylfaen"/>
          <w:color w:val="000000" w:themeColor="text1"/>
          <w:lang w:val="ka-GE"/>
        </w:rPr>
        <w:t xml:space="preserve"> პროექტის „დიალოგი“ მეშვეობით</w:t>
      </w:r>
      <w:r>
        <w:rPr>
          <w:rFonts w:ascii="Sylfaen" w:hAnsi="Sylfaen"/>
          <w:color w:val="000000" w:themeColor="text1"/>
          <w:lang w:val="ka-GE"/>
        </w:rPr>
        <w:t>, 10000 ლიტრი ქიმიური პრეპარატი და 500 ცალი ფერომონი სატყუარა - ჯამში 328 300 ლარი ღირებულების მატერიალური ფასეულობანი.</w:t>
      </w:r>
    </w:p>
    <w:p w:rsidR="00F128D6" w:rsidRPr="00985C5D" w:rsidRDefault="00F128D6" w:rsidP="00F128D6">
      <w:pPr>
        <w:pStyle w:val="ListParagraph"/>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 xml:space="preserve">დეპარტამენტის სპეციალისტებისა და შრომითი ხელშეკრულებით აყვანილი ზონების ხელმძღვანელების ორგანიზებით პროგრამის ფარგლებში პირველადი წამლობა ჩატარდა 13121 ჰა მრავალწლიან ნარგავებზე, რისთვისაც გაიხარჯა 7832 ლიტრი ქიმიური პრეპარატი. მეორე წამლობაზე დამუშავდა 12870 ჰა მრავალწლიანი ნარგავები, რისთვისაც გაიხარჯა 7728 ლიტრი ქიმიური პრეპარატი. ასევე ქიმიურად დამუშავდა 5200 ჰა ერთწლიანი კულტურები (სიმინდი). </w:t>
      </w:r>
    </w:p>
    <w:p w:rsidR="00F128D6" w:rsidRPr="00985C5D" w:rsidRDefault="00F128D6" w:rsidP="00F128D6">
      <w:pPr>
        <w:pStyle w:val="ListParagraph"/>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აღნიშნულმა ღონისძიებებმა მნიშვნელოვნად შეუწყო ხელი ოკუპირებულ ტერიტორიაზე</w:t>
      </w:r>
      <w:r>
        <w:rPr>
          <w:rFonts w:ascii="Sylfaen" w:hAnsi="Sylfaen"/>
          <w:color w:val="000000" w:themeColor="text1"/>
          <w:lang w:val="ka-GE"/>
        </w:rPr>
        <w:t xml:space="preserve">, კერძოდ </w:t>
      </w:r>
      <w:r w:rsidRPr="00985C5D">
        <w:rPr>
          <w:rFonts w:ascii="Sylfaen" w:hAnsi="Sylfaen"/>
          <w:color w:val="000000" w:themeColor="text1"/>
          <w:lang w:val="ka-GE"/>
        </w:rPr>
        <w:t>გალის,</w:t>
      </w:r>
      <w:r>
        <w:rPr>
          <w:rFonts w:ascii="Sylfaen" w:hAnsi="Sylfaen"/>
          <w:color w:val="000000" w:themeColor="text1"/>
          <w:lang w:val="ka-GE"/>
        </w:rPr>
        <w:t xml:space="preserve"> ნაწილობრივ</w:t>
      </w:r>
      <w:r w:rsidRPr="00985C5D">
        <w:rPr>
          <w:rFonts w:ascii="Sylfaen" w:hAnsi="Sylfaen"/>
          <w:color w:val="000000" w:themeColor="text1"/>
          <w:lang w:val="ka-GE"/>
        </w:rPr>
        <w:t xml:space="preserve"> ტყვარჩელისა და ოჩამჩირის რაიონ</w:t>
      </w:r>
      <w:r>
        <w:rPr>
          <w:rFonts w:ascii="Sylfaen" w:hAnsi="Sylfaen"/>
          <w:color w:val="000000" w:themeColor="text1"/>
          <w:lang w:val="ka-GE"/>
        </w:rPr>
        <w:t>ებში</w:t>
      </w:r>
      <w:r w:rsidRPr="00985C5D">
        <w:rPr>
          <w:rFonts w:ascii="Sylfaen" w:hAnsi="Sylfaen"/>
          <w:color w:val="000000" w:themeColor="text1"/>
          <w:lang w:val="ka-GE"/>
        </w:rPr>
        <w:t xml:space="preserve"> მცხოვრებ</w:t>
      </w:r>
      <w:r>
        <w:rPr>
          <w:rFonts w:ascii="Sylfaen" w:hAnsi="Sylfaen"/>
          <w:color w:val="000000" w:themeColor="text1"/>
          <w:lang w:val="ka-GE"/>
        </w:rPr>
        <w:t>ი 60 ათასზე მეტი</w:t>
      </w:r>
      <w:r w:rsidRPr="00985C5D">
        <w:rPr>
          <w:rFonts w:ascii="Sylfaen" w:hAnsi="Sylfaen"/>
          <w:color w:val="000000" w:themeColor="text1"/>
          <w:lang w:val="ka-GE"/>
        </w:rPr>
        <w:t xml:space="preserve"> მოსახლის სოციალურ-ეკონომიკური მდგომარეობის გაუმჯობესებას. მათივე განცხადებით, თხილის მოსავლიანობა 2016 წელთან</w:t>
      </w:r>
      <w:r>
        <w:rPr>
          <w:rFonts w:ascii="Sylfaen" w:hAnsi="Sylfaen"/>
          <w:color w:val="000000" w:themeColor="text1"/>
          <w:lang w:val="ka-GE"/>
        </w:rPr>
        <w:t xml:space="preserve"> (პროგრამის </w:t>
      </w:r>
      <w:r>
        <w:rPr>
          <w:rFonts w:ascii="Sylfaen" w:hAnsi="Sylfaen"/>
          <w:color w:val="000000" w:themeColor="text1"/>
          <w:lang w:val="ka-GE"/>
        </w:rPr>
        <w:lastRenderedPageBreak/>
        <w:t>დაწყების წელი)</w:t>
      </w:r>
      <w:r w:rsidRPr="00985C5D">
        <w:rPr>
          <w:rFonts w:ascii="Sylfaen" w:hAnsi="Sylfaen"/>
          <w:color w:val="000000" w:themeColor="text1"/>
          <w:lang w:val="ka-GE"/>
        </w:rPr>
        <w:t xml:space="preserve"> შედარებით </w:t>
      </w:r>
      <w:r>
        <w:rPr>
          <w:rFonts w:ascii="Sylfaen" w:hAnsi="Sylfaen"/>
          <w:color w:val="000000" w:themeColor="text1"/>
          <w:lang w:val="ka-GE"/>
        </w:rPr>
        <w:t xml:space="preserve">კარდინალურად </w:t>
      </w:r>
      <w:r w:rsidRPr="00985C5D">
        <w:rPr>
          <w:rFonts w:ascii="Sylfaen" w:hAnsi="Sylfaen"/>
          <w:color w:val="000000" w:themeColor="text1"/>
          <w:lang w:val="ka-GE"/>
        </w:rPr>
        <w:t xml:space="preserve">გაიზარდა და მნიშვნელოვნად გაუმჯობესდა მოსავლის ხარისხი როგორც მრავალწლიან, ასევე ერთწლიან კულტურებში. </w:t>
      </w:r>
    </w:p>
    <w:p w:rsidR="00F128D6" w:rsidRDefault="00F128D6" w:rsidP="00F128D6">
      <w:pPr>
        <w:pStyle w:val="ListParagraph"/>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 xml:space="preserve">აქვე უნდა აღინიშნოს, რომ დეპარტამენტის აქტივობა აზიურ ფაროსანას წინააღმდეგ ბრძოლის იმპლემენტაციაში 2017 წელთან შედარებით მნიშვნელოვნად გაიზარდა. თუ 2017 წელს ერთჯერედად დამუშავდა 3580 ჰა, 2018 წელს 3880 ჰა მრავალწლიანი ნარგავები და 1050 ჰა ერთწლიანი კულტურები დამუშავდა დეპარტამენტისთვის გადმოცემული 2720 ლიტრი ქიმიური პრეპარატით, ხოლო 3150 ჰა მრავალწლიანი ნარგავები და 3750 ერთწლიანი კულტურების ფართობები დამუშავებულ იქნა აფხაზური დე-ფაქტო ადმინისტრაციისათვის გადაცემული 17280 ლიტრი პრეპარატით. 2019 წელს უშუალოდ დეპარტამენტის სპეციალისტების ორგანიზებით დამუშავებული ფართობების რაოდენობამ შეადგინა 18 321 ჰექტარი. </w:t>
      </w:r>
    </w:p>
    <w:p w:rsidR="00F128D6" w:rsidRDefault="00F128D6" w:rsidP="00F128D6">
      <w:pPr>
        <w:pStyle w:val="Caption"/>
        <w:spacing w:after="60"/>
        <w:rPr>
          <w:rFonts w:ascii="Sylfaen" w:hAnsi="Sylfaen" w:cs="Sylfaen"/>
          <w:lang w:val="ka-GE"/>
        </w:rPr>
      </w:pPr>
    </w:p>
    <w:p w:rsidR="00F128D6" w:rsidRPr="001C2067" w:rsidRDefault="00F128D6" w:rsidP="00F128D6">
      <w:pPr>
        <w:pStyle w:val="Caption"/>
        <w:spacing w:after="60"/>
        <w:outlineLvl w:val="2"/>
        <w:rPr>
          <w:rFonts w:ascii="Sylfaen" w:hAnsi="Sylfaen"/>
          <w:color w:val="auto"/>
          <w:lang w:val="ka-GE"/>
        </w:rPr>
      </w:pPr>
      <w:bookmarkStart w:id="77" w:name="_Toc34819617"/>
      <w:r w:rsidRPr="001C2067">
        <w:rPr>
          <w:rFonts w:ascii="Sylfaen" w:hAnsi="Sylfaen" w:cs="Sylfaen"/>
          <w:color w:val="auto"/>
        </w:rPr>
        <w:t>დიაგრამა</w:t>
      </w:r>
      <w:r w:rsidRPr="001C2067">
        <w:rPr>
          <w:color w:val="auto"/>
        </w:rPr>
        <w:t xml:space="preserve"> N </w:t>
      </w:r>
      <w:r w:rsidR="00C673F1" w:rsidRPr="001C2067">
        <w:rPr>
          <w:color w:val="auto"/>
        </w:rPr>
        <w:fldChar w:fldCharType="begin"/>
      </w:r>
      <w:r w:rsidRPr="001C2067">
        <w:rPr>
          <w:color w:val="auto"/>
        </w:rPr>
        <w:instrText xml:space="preserve"> SEQ </w:instrText>
      </w:r>
      <w:r w:rsidRPr="001C2067">
        <w:rPr>
          <w:rFonts w:ascii="Sylfaen" w:hAnsi="Sylfaen" w:cs="Sylfaen"/>
          <w:color w:val="auto"/>
        </w:rPr>
        <w:instrText>დიაგრამა</w:instrText>
      </w:r>
      <w:r w:rsidRPr="001C2067">
        <w:rPr>
          <w:color w:val="auto"/>
        </w:rPr>
        <w:instrText xml:space="preserve">_N \* ARABIC </w:instrText>
      </w:r>
      <w:r w:rsidR="00C673F1" w:rsidRPr="001C2067">
        <w:rPr>
          <w:color w:val="auto"/>
        </w:rPr>
        <w:fldChar w:fldCharType="separate"/>
      </w:r>
      <w:r>
        <w:rPr>
          <w:noProof/>
          <w:color w:val="auto"/>
        </w:rPr>
        <w:t>7</w:t>
      </w:r>
      <w:r w:rsidR="00C673F1" w:rsidRPr="001C2067">
        <w:rPr>
          <w:color w:val="auto"/>
        </w:rPr>
        <w:fldChar w:fldCharType="end"/>
      </w:r>
      <w:r w:rsidRPr="001C2067">
        <w:rPr>
          <w:rFonts w:ascii="Sylfaen" w:hAnsi="Sylfaen"/>
          <w:b w:val="0"/>
          <w:color w:val="auto"/>
          <w:lang w:val="ka-GE"/>
        </w:rPr>
        <w:t>2017-2019 წ.წ. გალის ოკუპირებულ ტერიტორიაზე ერთლიან და მრავალწლიან კულტურებზე ჩატარებული ქიმიური ღონისძიებები აზიური ფაროსანას წინააღმდეგ</w:t>
      </w:r>
      <w:bookmarkEnd w:id="77"/>
    </w:p>
    <w:p w:rsidR="00F128D6" w:rsidRDefault="00F128D6" w:rsidP="00F128D6">
      <w:pPr>
        <w:pStyle w:val="ListParagraph"/>
        <w:tabs>
          <w:tab w:val="left" w:pos="0"/>
        </w:tabs>
        <w:spacing w:after="60"/>
        <w:ind w:left="0" w:firstLine="284"/>
        <w:jc w:val="both"/>
        <w:rPr>
          <w:rFonts w:ascii="Sylfaen" w:hAnsi="Sylfaen"/>
          <w:color w:val="000000" w:themeColor="text1"/>
        </w:rPr>
      </w:pPr>
    </w:p>
    <w:p w:rsidR="00F128D6" w:rsidRPr="004615C5" w:rsidRDefault="00F128D6" w:rsidP="00F128D6">
      <w:pPr>
        <w:pStyle w:val="ListParagraph"/>
        <w:tabs>
          <w:tab w:val="left" w:pos="0"/>
        </w:tabs>
        <w:spacing w:after="60"/>
        <w:ind w:left="0" w:firstLine="284"/>
        <w:jc w:val="both"/>
        <w:rPr>
          <w:rFonts w:ascii="Sylfaen" w:hAnsi="Sylfaen"/>
          <w:color w:val="000000" w:themeColor="text1"/>
        </w:rPr>
      </w:pPr>
      <w:r>
        <w:rPr>
          <w:rFonts w:ascii="Sylfaen" w:hAnsi="Sylfaen"/>
          <w:noProof/>
          <w:color w:val="000000" w:themeColor="text1"/>
        </w:rPr>
        <w:drawing>
          <wp:inline distT="0" distB="0" distL="0" distR="0">
            <wp:extent cx="4753154" cy="2605177"/>
            <wp:effectExtent l="0" t="0" r="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28D6" w:rsidRPr="0007460F" w:rsidRDefault="00F128D6" w:rsidP="00F128D6">
      <w:pPr>
        <w:pStyle w:val="ListParagraph"/>
        <w:tabs>
          <w:tab w:val="left" w:pos="0"/>
        </w:tabs>
        <w:spacing w:after="60"/>
        <w:ind w:left="0" w:firstLine="284"/>
        <w:jc w:val="both"/>
        <w:rPr>
          <w:rFonts w:ascii="Sylfaen" w:hAnsi="Sylfaen"/>
          <w:color w:val="000000" w:themeColor="text1"/>
          <w:lang w:val="ka-GE"/>
        </w:rPr>
      </w:pPr>
    </w:p>
    <w:p w:rsidR="00F128D6" w:rsidRPr="00985C5D" w:rsidRDefault="00F128D6" w:rsidP="00F128D6">
      <w:pPr>
        <w:pStyle w:val="ListParagraph"/>
        <w:tabs>
          <w:tab w:val="left" w:pos="0"/>
        </w:tabs>
        <w:spacing w:after="60"/>
        <w:ind w:left="0" w:firstLine="284"/>
        <w:jc w:val="both"/>
        <w:rPr>
          <w:rFonts w:ascii="Sylfaen" w:hAnsi="Sylfaen"/>
          <w:color w:val="000000" w:themeColor="text1"/>
          <w:lang w:val="ka-GE"/>
        </w:rPr>
      </w:pPr>
      <w:r w:rsidRPr="009E031E">
        <w:rPr>
          <w:rFonts w:ascii="Sylfaen" w:hAnsi="Sylfaen"/>
          <w:color w:val="000000" w:themeColor="text1"/>
          <w:lang w:val="ka-GE"/>
        </w:rPr>
        <w:t>დეპარტამენტის სპეციალისტები სხვადასხვა პერიოდში მივლინებულ იყვნენ ოკუპირებულ ტერიტორიაზე. შეხვედრები ჰქონდათ ადგილობრივ მოსახლეობასთან, რომელსაც გაეწია კონსულტაციები აზიური ფაროსანასა და სხვა მავნებლებთან და დაავადებებთან წინააღმდეგ ბრძოლის მექანიკური და აგროტექნიკური ღონისძიებების ჩატარებასთან დაკავშირებით. ამასთანავე შესრულებული სამუშაოების მონიტორინგი ჩატარდა 9 სოფელში, მექანიკურად დამუშავებული ფართობების ოდენობამ შეადგინა 1920 ჰა.</w:t>
      </w:r>
    </w:p>
    <w:p w:rsidR="00F128D6" w:rsidRPr="00985C5D"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lang w:val="ka-GE"/>
        </w:rPr>
        <w:t xml:space="preserve">საქართველოს მთავრობის 2017 წლის 24 მარტის </w:t>
      </w:r>
      <w:r>
        <w:rPr>
          <w:rFonts w:ascii="Sylfaen" w:hAnsi="Sylfaen"/>
          <w:lang w:val="ka-GE"/>
        </w:rPr>
        <w:t>N</w:t>
      </w:r>
      <w:r w:rsidRPr="00985C5D">
        <w:rPr>
          <w:rFonts w:ascii="Sylfaen" w:hAnsi="Sylfaen"/>
          <w:lang w:val="ka-GE"/>
        </w:rPr>
        <w:t xml:space="preserve">588 განკარგულების ,,ოკუპირებული აფხაზეთის ტერიტორიაზე აზიური ფასროსანას წინააღმდეგ ბრძოლის ღონისძიებების </w:t>
      </w:r>
      <w:r>
        <w:rPr>
          <w:rFonts w:ascii="Sylfaen" w:hAnsi="Sylfaen"/>
          <w:lang w:val="ka-GE"/>
        </w:rPr>
        <w:t>უზრუნველყ</w:t>
      </w:r>
      <w:r w:rsidRPr="00985C5D">
        <w:rPr>
          <w:rFonts w:ascii="Sylfaen" w:hAnsi="Sylfaen"/>
          <w:lang w:val="ka-GE"/>
        </w:rPr>
        <w:t xml:space="preserve">ოფის მიზნით“ აფხაზეთის დე-ფაქტო ხელისუფლებას საერთაშორისო ორგანიზაცია ,,მოძრაობა შიმშილის წინააღმდეგ” (AСF) მეშვეობით გადაეცა 182 ერთეული შემასხურებელი ზურგსაკიდი აპარატი ,,SOLO PORT – 423“. 2018 წელს გალის </w:t>
      </w:r>
      <w:r w:rsidRPr="00985C5D">
        <w:rPr>
          <w:rFonts w:ascii="Sylfaen" w:hAnsi="Sylfaen"/>
          <w:lang w:val="ka-GE"/>
        </w:rPr>
        <w:lastRenderedPageBreak/>
        <w:t xml:space="preserve">ოკუპირებულ ტერიტორიაზე ქიმიური ღონისძიებების სრულყოფის მიზნით სსიპ ,,სურსათის ეროვნული სააგენტოს“ მიერ აფხაზეთის ა/რ მთავრობას გადაეცა 20 ერთეული ,,SOLO PORT – 423“. აღნიშნული აპარატების დამატება განპირობებული იყო 2017 წელს აფხაზეთის დე-ფაქტო ხელისუფლებისათვის გადაცემული აპარატების თითქმის ნახევარის ადგილმდებარეობისა და კუთვნილების გაურკვევლობით, რაც საფრთხის ქვეშ აყენებდა ამ პროგრამის განხორციელებას. </w:t>
      </w:r>
      <w:r w:rsidRPr="00985C5D">
        <w:rPr>
          <w:rFonts w:ascii="Sylfaen" w:hAnsi="Sylfaen"/>
          <w:color w:val="000000" w:themeColor="text1"/>
          <w:lang w:val="ka-GE"/>
        </w:rPr>
        <w:t>2020 წელს „აზიური ფაროსანას წინააღმდეგ“ ქიმიური ღონისძიებების ეფექტურად ჩატარების უზრუნველსაყოფად ჩვენი სპეციალისტების მიერ ოკუპირებულ გალის რაიონის ტერიტორიაზე დაზუსტებულ იქნა ინფორმაცია შემასხურებელი აპარატების „</w:t>
      </w:r>
      <w:r w:rsidRPr="00985C5D">
        <w:rPr>
          <w:rFonts w:ascii="Sylfaen" w:hAnsi="Sylfaen"/>
          <w:color w:val="000000" w:themeColor="text1"/>
        </w:rPr>
        <w:t>SOLO-</w:t>
      </w:r>
      <w:r w:rsidRPr="00985C5D">
        <w:rPr>
          <w:rFonts w:ascii="Sylfaen" w:hAnsi="Sylfaen"/>
          <w:color w:val="000000" w:themeColor="text1"/>
          <w:lang w:val="ka-GE"/>
        </w:rPr>
        <w:t xml:space="preserve">423“ რაოდენობა და მათი ტექნიკური გამართულობის შესახებ. დადგინდა, რომ 2020 წლის 1 იანვრის მდგომარეობით გალის რაიონში შემასხურებელი აპარატების ოდენობამ შეადგინა 101 ერთეული, მ.შ. ტექნიკურად გამართული იყო 95. აპარატების ექსპლუატაციისა და უსაფრთხოების დაცვის მიზნით ტრენინგი ჩაუტარდა 364 პირს. </w:t>
      </w:r>
    </w:p>
    <w:p w:rsidR="00F128D6" w:rsidRPr="00985C5D"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olor w:val="000000" w:themeColor="text1"/>
          <w:lang w:val="ka-GE"/>
        </w:rPr>
        <w:t xml:space="preserve">დეპარტამენტის საქმიანობის ერთ-ერთ ძირითად მიმართულებად რჩება ,,საშიში ინფექციური დაავადებების იმუნიზაციის ჩატარებისა და ეპიზოოტური კეთილსაიმედოობის შენარჩუნების პროგრამის“ განხორციელება ოკუპირებული აფხაზეთის ტერიტორიაზე. საანგარიშო პერიოდში ვეტსპეციალისტების რეკომენდაციით სხვადასხვა სახის დაავადებათა საწინააღმდეგო გეგმიური და არაგეგმიური საპროფილატიკო-სამკურნალო ღონისძიებების ჩატარების მიზნით, </w:t>
      </w:r>
      <w:r>
        <w:rPr>
          <w:rFonts w:ascii="Sylfaen" w:hAnsi="Sylfaen"/>
          <w:color w:val="000000" w:themeColor="text1"/>
          <w:lang w:val="ka-GE"/>
        </w:rPr>
        <w:t xml:space="preserve">მათთვის </w:t>
      </w:r>
      <w:r w:rsidRPr="00985C5D">
        <w:rPr>
          <w:rFonts w:ascii="Sylfaen" w:hAnsi="Sylfaen"/>
          <w:color w:val="000000" w:themeColor="text1"/>
          <w:lang w:val="ka-GE"/>
        </w:rPr>
        <w:t>შეძენილ</w:t>
      </w:r>
      <w:r>
        <w:rPr>
          <w:rFonts w:ascii="Sylfaen" w:hAnsi="Sylfaen"/>
          <w:color w:val="000000" w:themeColor="text1"/>
          <w:lang w:val="ka-GE"/>
        </w:rPr>
        <w:t xml:space="preserve"> და გადაცემულ</w:t>
      </w:r>
      <w:r w:rsidRPr="00985C5D">
        <w:rPr>
          <w:rFonts w:ascii="Sylfaen" w:hAnsi="Sylfaen"/>
          <w:color w:val="000000" w:themeColor="text1"/>
          <w:lang w:val="ka-GE"/>
        </w:rPr>
        <w:t xml:space="preserve"> იქნა თანამედროვე ვეტპრეპარატები და შესაბამისი ინვენტარი. პრობლემის აქტუალობიდან გამომდინარე 2020 წელს მიღებულ იქნა გადაწყვეტილება აღნიშნული პროგრამის ბიუჯეტის გაორმაგების შესახებ (30000-დან 65000 ლარამდე).</w:t>
      </w:r>
    </w:p>
    <w:p w:rsidR="00F128D6" w:rsidRPr="00985C5D"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olor w:val="000000" w:themeColor="text1"/>
          <w:lang w:val="ka-GE"/>
        </w:rPr>
        <w:t>დეპარტამენტის ვეტსპეციალისტებმა საანგარიშო პერიოდში შეასრულეს გეგმიური და არაგეგმიური საპროფილაქტიკო-სამკურნალო სამუშაოები შემდეგ დაავადებებზე:</w:t>
      </w:r>
    </w:p>
    <w:p w:rsidR="00F128D6" w:rsidRDefault="00F128D6" w:rsidP="00F128D6">
      <w:pPr>
        <w:tabs>
          <w:tab w:val="left" w:pos="284"/>
        </w:tabs>
        <w:spacing w:before="240" w:after="60"/>
        <w:jc w:val="both"/>
        <w:rPr>
          <w:rFonts w:ascii="Sylfaen" w:hAnsi="Sylfaen"/>
          <w:i/>
          <w:color w:val="000000" w:themeColor="text1"/>
          <w:u w:val="single"/>
          <w:lang w:val="ka-GE"/>
        </w:rPr>
      </w:pPr>
      <w:r w:rsidRPr="00985C5D">
        <w:rPr>
          <w:rFonts w:ascii="Sylfaen" w:hAnsi="Sylfaen"/>
          <w:i/>
          <w:color w:val="000000" w:themeColor="text1"/>
          <w:u w:val="single"/>
          <w:lang w:val="ka-GE"/>
        </w:rPr>
        <w:t>საპროფილაქტიკო სამუშაოები</w:t>
      </w:r>
    </w:p>
    <w:p w:rsidR="00F128D6" w:rsidRPr="00985C5D" w:rsidRDefault="00F128D6" w:rsidP="00F128D6">
      <w:pPr>
        <w:pStyle w:val="ListParagraph"/>
        <w:numPr>
          <w:ilvl w:val="0"/>
          <w:numId w:val="2"/>
        </w:numPr>
        <w:tabs>
          <w:tab w:val="left" w:pos="567"/>
        </w:tabs>
        <w:spacing w:after="60"/>
        <w:ind w:left="0" w:firstLine="284"/>
        <w:jc w:val="both"/>
        <w:rPr>
          <w:rFonts w:ascii="Sylfaen" w:hAnsi="Sylfaen"/>
          <w:b/>
          <w:color w:val="000000" w:themeColor="text1"/>
          <w:lang w:val="ka-GE"/>
        </w:rPr>
      </w:pPr>
      <w:r w:rsidRPr="00985C5D">
        <w:rPr>
          <w:rFonts w:ascii="Sylfaen" w:hAnsi="Sylfaen" w:cs="Sylfaen"/>
          <w:color w:val="000000" w:themeColor="text1"/>
          <w:lang w:val="ka-GE"/>
        </w:rPr>
        <w:t>ინვაზიურ</w:t>
      </w:r>
      <w:r w:rsidRPr="00985C5D">
        <w:rPr>
          <w:rFonts w:ascii="Sylfaen" w:hAnsi="Sylfaen"/>
          <w:color w:val="000000" w:themeColor="text1"/>
          <w:lang w:val="ka-GE"/>
        </w:rPr>
        <w:t xml:space="preserve"> დაავადებებზე (შიდა პარაზიტები) - </w:t>
      </w:r>
      <w:r w:rsidRPr="00985C5D">
        <w:rPr>
          <w:rFonts w:ascii="Sylfaen" w:hAnsi="Sylfaen"/>
          <w:b/>
          <w:color w:val="000000" w:themeColor="text1"/>
          <w:lang w:val="ka-GE"/>
        </w:rPr>
        <w:t xml:space="preserve">ფასცილიოზი, დიქტიოკაულიოზი, ფისტომატოზი, ასკარიტოზი და სხვა; </w:t>
      </w:r>
    </w:p>
    <w:p w:rsidR="00F128D6" w:rsidRPr="00985C5D" w:rsidRDefault="00F128D6" w:rsidP="00F128D6">
      <w:pPr>
        <w:pStyle w:val="ListParagraph"/>
        <w:numPr>
          <w:ilvl w:val="0"/>
          <w:numId w:val="1"/>
        </w:numPr>
        <w:tabs>
          <w:tab w:val="left" w:pos="567"/>
        </w:tabs>
        <w:spacing w:after="60"/>
        <w:ind w:left="0" w:firstLine="284"/>
        <w:jc w:val="both"/>
        <w:rPr>
          <w:rFonts w:ascii="Sylfaen" w:hAnsi="Sylfaen"/>
          <w:color w:val="000000" w:themeColor="text1"/>
          <w:shd w:val="clear" w:color="auto" w:fill="FFFFFF"/>
          <w:lang w:val="ka-GE"/>
        </w:rPr>
      </w:pPr>
      <w:r w:rsidRPr="00985C5D">
        <w:rPr>
          <w:rFonts w:ascii="Sylfaen" w:hAnsi="Sylfaen" w:cs="Sylfaen"/>
          <w:color w:val="000000" w:themeColor="text1"/>
          <w:lang w:val="ka-GE"/>
        </w:rPr>
        <w:t>გეგმიური</w:t>
      </w:r>
      <w:r w:rsidRPr="00985C5D">
        <w:rPr>
          <w:rFonts w:ascii="Sylfaen" w:hAnsi="Sylfaen"/>
          <w:color w:val="000000" w:themeColor="text1"/>
          <w:lang w:val="ka-GE"/>
        </w:rPr>
        <w:t xml:space="preserve"> იმუნიზაცია შემდეგ დაავადებებზე - </w:t>
      </w:r>
      <w:r w:rsidRPr="00985C5D">
        <w:rPr>
          <w:rFonts w:ascii="Sylfaen" w:hAnsi="Sylfaen"/>
          <w:b/>
          <w:color w:val="000000" w:themeColor="text1"/>
          <w:lang w:val="ka-GE"/>
        </w:rPr>
        <w:t>ემკარი, ჰემოგრაფიული სეპტოცემიოზი, პიროპლაზმოზი, ღორის კლასიკური ჭირი, წითელი ქარი, ფრინველთა ჭირი.</w:t>
      </w:r>
    </w:p>
    <w:p w:rsidR="00F128D6" w:rsidRPr="00985C5D" w:rsidRDefault="00F128D6" w:rsidP="00F128D6">
      <w:pPr>
        <w:pStyle w:val="ListParagraph"/>
        <w:numPr>
          <w:ilvl w:val="0"/>
          <w:numId w:val="1"/>
        </w:numPr>
        <w:tabs>
          <w:tab w:val="left" w:pos="567"/>
        </w:tabs>
        <w:spacing w:after="60"/>
        <w:ind w:left="0" w:firstLine="284"/>
        <w:jc w:val="both"/>
        <w:rPr>
          <w:rFonts w:ascii="Sylfaen" w:hAnsi="Sylfaen"/>
          <w:color w:val="000000" w:themeColor="text1"/>
          <w:shd w:val="clear" w:color="auto" w:fill="FFFFFF"/>
          <w:lang w:val="ka-GE"/>
        </w:rPr>
      </w:pPr>
      <w:r w:rsidRPr="00985C5D">
        <w:rPr>
          <w:rFonts w:ascii="Sylfaen" w:hAnsi="Sylfaen" w:cs="Sylfaen"/>
          <w:color w:val="000000" w:themeColor="text1"/>
          <w:lang w:val="ka-GE"/>
        </w:rPr>
        <w:t>გარე</w:t>
      </w:r>
      <w:r w:rsidRPr="00985C5D">
        <w:rPr>
          <w:rFonts w:ascii="Sylfaen" w:hAnsi="Sylfaen"/>
          <w:color w:val="000000" w:themeColor="text1"/>
          <w:lang w:val="ka-GE"/>
        </w:rPr>
        <w:t xml:space="preserve"> პარაზიტები - </w:t>
      </w:r>
      <w:r w:rsidRPr="00985C5D">
        <w:rPr>
          <w:rFonts w:ascii="Sylfaen" w:hAnsi="Sylfaen"/>
          <w:b/>
          <w:color w:val="000000" w:themeColor="text1"/>
          <w:lang w:val="ka-GE"/>
        </w:rPr>
        <w:t>კანის ბარა, მკრეჭავი მუნი, დერმატიტები, ფუტკრის ვაროატოზი</w:t>
      </w:r>
      <w:r w:rsidRPr="00985C5D">
        <w:rPr>
          <w:rFonts w:ascii="Sylfaen" w:hAnsi="Sylfaen"/>
          <w:color w:val="000000" w:themeColor="text1"/>
          <w:lang w:val="ka-GE"/>
        </w:rPr>
        <w:t>;</w:t>
      </w:r>
    </w:p>
    <w:p w:rsidR="00F128D6" w:rsidRPr="00F83E6F" w:rsidRDefault="00F128D6" w:rsidP="00F128D6">
      <w:pPr>
        <w:tabs>
          <w:tab w:val="left" w:pos="284"/>
        </w:tabs>
        <w:spacing w:after="60"/>
        <w:ind w:firstLine="284"/>
        <w:jc w:val="both"/>
        <w:rPr>
          <w:rFonts w:ascii="Sylfaen" w:hAnsi="Sylfaen"/>
          <w:color w:val="000000" w:themeColor="text1"/>
          <w:shd w:val="clear" w:color="auto" w:fill="FFFFFF"/>
          <w:lang w:val="ka-GE"/>
        </w:rPr>
      </w:pPr>
      <w:r w:rsidRPr="00985C5D">
        <w:rPr>
          <w:rFonts w:ascii="Sylfaen" w:hAnsi="Sylfaen"/>
          <w:color w:val="000000" w:themeColor="text1"/>
          <w:lang w:val="ka-GE"/>
        </w:rPr>
        <w:t>ასევე შესრულდა სხვადასხვა სახის ქირურგიული სამუშაოები.</w:t>
      </w:r>
      <w:r>
        <w:rPr>
          <w:rFonts w:ascii="Sylfaen" w:hAnsi="Sylfaen"/>
          <w:color w:val="000000" w:themeColor="text1"/>
          <w:lang w:val="ka-GE"/>
        </w:rPr>
        <w:t>კერძოდ,</w:t>
      </w:r>
    </w:p>
    <w:p w:rsidR="00F128D6" w:rsidRPr="00985C5D" w:rsidRDefault="00F128D6" w:rsidP="00F128D6">
      <w:pPr>
        <w:tabs>
          <w:tab w:val="left" w:pos="284"/>
        </w:tabs>
        <w:spacing w:after="60"/>
        <w:jc w:val="both"/>
        <w:rPr>
          <w:rFonts w:ascii="Sylfaen" w:hAnsi="Sylfaen"/>
          <w:i/>
          <w:color w:val="000000" w:themeColor="text1"/>
          <w:u w:val="single"/>
          <w:lang w:val="ka-GE"/>
        </w:rPr>
      </w:pPr>
      <w:r w:rsidRPr="00985C5D">
        <w:rPr>
          <w:rFonts w:ascii="Sylfaen" w:hAnsi="Sylfaen"/>
          <w:i/>
          <w:color w:val="000000" w:themeColor="text1"/>
          <w:u w:val="single"/>
          <w:lang w:val="ka-GE"/>
        </w:rPr>
        <w:t>სამკურნალო სამუშაოები შესრულდა შემდეგ დაავადებებზე:</w:t>
      </w:r>
    </w:p>
    <w:p w:rsidR="00F128D6" w:rsidRPr="00985C5D" w:rsidRDefault="00F128D6" w:rsidP="00F128D6">
      <w:pPr>
        <w:tabs>
          <w:tab w:val="left" w:pos="284"/>
        </w:tabs>
        <w:spacing w:after="60"/>
        <w:ind w:firstLine="284"/>
        <w:jc w:val="both"/>
        <w:rPr>
          <w:rFonts w:ascii="Sylfaen" w:hAnsi="Sylfaen"/>
          <w:b/>
          <w:color w:val="000000" w:themeColor="text1"/>
          <w:lang w:val="ka-GE"/>
        </w:rPr>
      </w:pPr>
      <w:r w:rsidRPr="00985C5D">
        <w:rPr>
          <w:rFonts w:ascii="Sylfaen" w:hAnsi="Sylfaen"/>
          <w:b/>
          <w:color w:val="000000" w:themeColor="text1"/>
          <w:lang w:val="ka-GE"/>
        </w:rPr>
        <w:t>მასტიტები, ენდომეტრიტები, კუჭნაწლავის ტრაქტის დაავადებები, კომპლექსური მკურნალობები სხვადასხვა დაავადებებზე.</w:t>
      </w:r>
    </w:p>
    <w:p w:rsidR="00F128D6"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olor w:val="000000" w:themeColor="text1"/>
          <w:lang w:val="ka-GE"/>
        </w:rPr>
        <w:t>2019 წლის 20 დეკემბრის მდგომარეობით აფხაზეთის მთავრობის პროგრამული დაფინანსების ფარგლებში შეძენილი მედიკამენტებით მომსახურება გაეწია:</w:t>
      </w:r>
    </w:p>
    <w:p w:rsidR="00F128D6" w:rsidRPr="00985C5D" w:rsidRDefault="00F128D6" w:rsidP="00F128D6">
      <w:pPr>
        <w:pStyle w:val="ListParagraph"/>
        <w:numPr>
          <w:ilvl w:val="0"/>
          <w:numId w:val="4"/>
        </w:numPr>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38 000-მდე მსხვილფეხა რქოსან პირუტყვს;</w:t>
      </w:r>
    </w:p>
    <w:p w:rsidR="00F128D6" w:rsidRPr="00985C5D" w:rsidRDefault="00F128D6" w:rsidP="00F128D6">
      <w:pPr>
        <w:pStyle w:val="ListParagraph"/>
        <w:numPr>
          <w:ilvl w:val="0"/>
          <w:numId w:val="4"/>
        </w:numPr>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lastRenderedPageBreak/>
        <w:t>2100-ზე მეტ ფუტკრის ოჯახს;</w:t>
      </w:r>
    </w:p>
    <w:p w:rsidR="00F128D6" w:rsidRPr="00985C5D" w:rsidRDefault="00F128D6" w:rsidP="00F128D6">
      <w:pPr>
        <w:pStyle w:val="ListParagraph"/>
        <w:numPr>
          <w:ilvl w:val="0"/>
          <w:numId w:val="4"/>
        </w:numPr>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300 სულამდე ღორს;</w:t>
      </w:r>
    </w:p>
    <w:p w:rsidR="00F128D6" w:rsidRPr="00985C5D" w:rsidRDefault="00F128D6" w:rsidP="00F128D6">
      <w:pPr>
        <w:pStyle w:val="ListParagraph"/>
        <w:numPr>
          <w:ilvl w:val="0"/>
          <w:numId w:val="4"/>
        </w:numPr>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2000-მდე ფრთა ფრინველს.</w:t>
      </w:r>
    </w:p>
    <w:p w:rsidR="00F128D6" w:rsidRDefault="00F128D6" w:rsidP="00F128D6">
      <w:pPr>
        <w:pStyle w:val="ListParagraph"/>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გარდა ამისა, სსიპ „სურსათის ეროვნული სააგენტოს“ აფხაზეთის რეგიონული სამმართველოს მიერ გადაცემული ვაქცინებით (ღირებულება -15</w:t>
      </w:r>
      <w:r>
        <w:rPr>
          <w:rFonts w:ascii="Sylfaen" w:hAnsi="Sylfaen"/>
          <w:color w:val="000000" w:themeColor="text1"/>
          <w:lang w:val="ka-GE"/>
        </w:rPr>
        <w:t>.</w:t>
      </w:r>
      <w:r w:rsidRPr="00985C5D">
        <w:rPr>
          <w:rFonts w:ascii="Sylfaen" w:hAnsi="Sylfaen"/>
          <w:color w:val="000000" w:themeColor="text1"/>
          <w:lang w:val="ka-GE"/>
        </w:rPr>
        <w:t>93</w:t>
      </w:r>
      <w:r>
        <w:rPr>
          <w:rFonts w:ascii="Sylfaen" w:hAnsi="Sylfaen"/>
          <w:color w:val="000000" w:themeColor="text1"/>
          <w:lang w:val="ka-GE"/>
        </w:rPr>
        <w:t xml:space="preserve"> ათასი</w:t>
      </w:r>
      <w:r w:rsidRPr="00985C5D">
        <w:rPr>
          <w:rFonts w:ascii="Sylfaen" w:hAnsi="Sylfaen"/>
          <w:color w:val="000000" w:themeColor="text1"/>
          <w:lang w:val="ka-GE"/>
        </w:rPr>
        <w:t xml:space="preserve"> ლარი), დეპარტამენტის ვეტსპეციალისტების მიერ იმუნიზაცია ჩაუტარდა მსხვილფეხა რქოსან პირუტყვს:</w:t>
      </w:r>
    </w:p>
    <w:p w:rsidR="00F128D6" w:rsidRPr="00985C5D" w:rsidRDefault="00F128D6" w:rsidP="00F128D6">
      <w:pPr>
        <w:pStyle w:val="ListParagraph"/>
        <w:numPr>
          <w:ilvl w:val="0"/>
          <w:numId w:val="5"/>
        </w:numPr>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თურქულზე - 7000-მდე სულს;</w:t>
      </w:r>
    </w:p>
    <w:p w:rsidR="00F128D6" w:rsidRPr="00985C5D" w:rsidRDefault="00F128D6" w:rsidP="00F128D6">
      <w:pPr>
        <w:pStyle w:val="ListParagraph"/>
        <w:numPr>
          <w:ilvl w:val="0"/>
          <w:numId w:val="5"/>
        </w:numPr>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ჯილეხზე - 2000-მდე სულს;</w:t>
      </w:r>
    </w:p>
    <w:p w:rsidR="00F128D6" w:rsidRPr="00985C5D" w:rsidRDefault="00F128D6" w:rsidP="00F128D6">
      <w:pPr>
        <w:pStyle w:val="ListParagraph"/>
        <w:numPr>
          <w:ilvl w:val="0"/>
          <w:numId w:val="5"/>
        </w:numPr>
        <w:tabs>
          <w:tab w:val="left" w:pos="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ნოდურალურ დერმატიტზე - 2700-ზე მეტს;</w:t>
      </w:r>
    </w:p>
    <w:p w:rsidR="00F128D6" w:rsidRPr="00985C5D"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s="Sylfaen"/>
          <w:color w:val="000000" w:themeColor="text1"/>
          <w:lang w:val="ka-GE"/>
        </w:rPr>
        <w:tab/>
        <w:t>გარდა ამისა, ცოფზე</w:t>
      </w:r>
      <w:r w:rsidRPr="00985C5D">
        <w:rPr>
          <w:rFonts w:ascii="Sylfaen" w:hAnsi="Sylfaen"/>
          <w:color w:val="000000" w:themeColor="text1"/>
          <w:lang w:val="ka-GE"/>
        </w:rPr>
        <w:t xml:space="preserve"> - 9000-მდე ძაღლსა და კატას.</w:t>
      </w:r>
    </w:p>
    <w:p w:rsidR="00F128D6" w:rsidRPr="00985C5D"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olor w:val="000000" w:themeColor="text1"/>
          <w:lang w:val="ka-GE"/>
        </w:rPr>
        <w:t xml:space="preserve">ასევე, არაგეგმიური-იძულებითი იმუნიზაცია ჩატარდა ოკუპირებული გალის რაიონის შემდეგ სოფლებში: გაგიდა, ფიჩორი, რეფი, მახუნჯიასა და მზიურში, ასევე ქალაქ გალში. აღსანიშნავია, რომ ზოგადად იმუნაზაციის ღონისძიებას ახლავს მთელი რიგი ორგანიზაციული სირთულეები, კერძოდ: მოსახლეობის უმეტესი ნაწილი ადრე თავს იკავებდა იმუნიზაციის ჩატარებაზე, იქიდან გამომდინარე, რომ აცრილი შინაური ცხოველიდან მიღებული ხორცისა და რძის პროდუქტები მოქმედი რეგულაციებიდან გამომდინარე ექვემდებარება დაყოვნების პერიოდს (ხორცი 2 კვირა, რძე 3-5 დღე); ასევე, მნიშვნელოვნად მცირდება აცრილი პირუტყვის პროდუქტიულობა - ეს ყველაფერი ნეგატიურად აისახება მოსახლეობის სოციალურ-ეკონომიკურ მდგომარეობაზე. ჩვენი სპეციალისტების მიერ ადგილობრივ მოსახლეობაში შესაბამისი ახსნა-განმარტებითი ღონისძიებების ჩატარების შედეგად მოხდა მათი გათვითცნობიერება ზოონოზური და სხვა საშიშ ინფექციურ დაავადებათა გავცელების შედეგების მიმართ. </w:t>
      </w:r>
    </w:p>
    <w:p w:rsidR="00F128D6" w:rsidRDefault="00F128D6" w:rsidP="00F128D6">
      <w:pPr>
        <w:tabs>
          <w:tab w:val="left" w:pos="0"/>
        </w:tabs>
        <w:spacing w:after="60"/>
        <w:ind w:firstLine="284"/>
        <w:jc w:val="both"/>
        <w:rPr>
          <w:rFonts w:ascii="Sylfaen" w:hAnsi="Sylfaen"/>
          <w:color w:val="000000" w:themeColor="text1"/>
        </w:rPr>
      </w:pPr>
      <w:r w:rsidRPr="00985C5D">
        <w:rPr>
          <w:rFonts w:ascii="Sylfaen" w:hAnsi="Sylfaen"/>
          <w:color w:val="000000" w:themeColor="text1"/>
          <w:lang w:val="ka-GE"/>
        </w:rPr>
        <w:t>აღსანიშნავია, რომ 2017-2018 წლებში დაფიქსირდა ოკუპირებული გალის რაიონის მოსახლეობის საკუთრებაში არსებული საქონლის სულადობის საგრძნობლად შემცირება, რაც აიხსნებოდა იმ გარემოებით, რომ 2016 წლიდან ,,აზიური ფაროსანას“ გავრცელების შედეგად თხილისა და სიმინდის მოსავლიანობა ოკუპირებულ ტერიტორიაზე შემცირდა დაახლოებით 70-80%-ით და შესაბამისად, მოსახლეობა ელემენტარული ყოფითი პრობლემების მოსაგვარებლად იძულებული გახდა მოეხდინა შინაურ ცხოველთა დაკვლა-რეალიზაცია. თუმცა</w:t>
      </w:r>
      <w:r>
        <w:rPr>
          <w:rFonts w:ascii="Sylfaen" w:hAnsi="Sylfaen"/>
          <w:color w:val="000000" w:themeColor="text1"/>
          <w:lang w:val="ka-GE"/>
        </w:rPr>
        <w:t>,</w:t>
      </w:r>
      <w:r w:rsidRPr="00985C5D">
        <w:rPr>
          <w:rFonts w:ascii="Sylfaen" w:hAnsi="Sylfaen"/>
          <w:color w:val="000000" w:themeColor="text1"/>
          <w:lang w:val="ka-GE"/>
        </w:rPr>
        <w:t xml:space="preserve"> 2019 წლისათვის გატარებული ღონისძიებების შედეგად მსხვილფეხა რქოსან</w:t>
      </w:r>
      <w:r>
        <w:rPr>
          <w:rFonts w:ascii="Sylfaen" w:hAnsi="Sylfaen"/>
          <w:color w:val="000000" w:themeColor="text1"/>
          <w:lang w:val="ka-GE"/>
        </w:rPr>
        <w:t>ი</w:t>
      </w:r>
      <w:r w:rsidRPr="00985C5D">
        <w:rPr>
          <w:rFonts w:ascii="Sylfaen" w:hAnsi="Sylfaen"/>
          <w:color w:val="000000" w:themeColor="text1"/>
          <w:lang w:val="ka-GE"/>
        </w:rPr>
        <w:t xml:space="preserve"> პირუტყვის სულადობამ დაიწყო დინამიური ზრდა და თითქმის მიაღწია 2016 წლის </w:t>
      </w:r>
      <w:r>
        <w:rPr>
          <w:rFonts w:ascii="Sylfaen" w:hAnsi="Sylfaen"/>
          <w:color w:val="000000" w:themeColor="text1"/>
          <w:lang w:val="ka-GE"/>
        </w:rPr>
        <w:t>მაჩვენებელს.</w:t>
      </w:r>
    </w:p>
    <w:p w:rsidR="00F128D6" w:rsidRPr="00033F0C" w:rsidRDefault="00F128D6" w:rsidP="00F128D6">
      <w:pPr>
        <w:pStyle w:val="Caption"/>
        <w:spacing w:after="60"/>
        <w:outlineLvl w:val="2"/>
        <w:rPr>
          <w:rFonts w:ascii="Sylfaen" w:hAnsi="Sylfaen"/>
          <w:b w:val="0"/>
          <w:bCs w:val="0"/>
          <w:color w:val="auto"/>
          <w:lang w:val="ka-GE"/>
        </w:rPr>
      </w:pPr>
      <w:bookmarkStart w:id="78" w:name="_Toc34819618"/>
      <w:r w:rsidRPr="00033F0C">
        <w:rPr>
          <w:rFonts w:ascii="Sylfaen" w:hAnsi="Sylfaen" w:cs="Sylfaen"/>
          <w:color w:val="auto"/>
        </w:rPr>
        <w:t>დიაგრამა</w:t>
      </w:r>
      <w:r w:rsidRPr="00033F0C">
        <w:rPr>
          <w:color w:val="auto"/>
        </w:rPr>
        <w:t xml:space="preserve"> N </w:t>
      </w:r>
      <w:r w:rsidR="00C673F1" w:rsidRPr="00033F0C">
        <w:rPr>
          <w:color w:val="auto"/>
        </w:rPr>
        <w:fldChar w:fldCharType="begin"/>
      </w:r>
      <w:r w:rsidRPr="00033F0C">
        <w:rPr>
          <w:color w:val="auto"/>
        </w:rPr>
        <w:instrText xml:space="preserve"> SEQ დიაგრამა_N \* ARABIC </w:instrText>
      </w:r>
      <w:r w:rsidR="00C673F1" w:rsidRPr="00033F0C">
        <w:rPr>
          <w:color w:val="auto"/>
        </w:rPr>
        <w:fldChar w:fldCharType="separate"/>
      </w:r>
      <w:r>
        <w:rPr>
          <w:noProof/>
          <w:color w:val="auto"/>
        </w:rPr>
        <w:t>8</w:t>
      </w:r>
      <w:r w:rsidR="00C673F1" w:rsidRPr="00033F0C">
        <w:rPr>
          <w:color w:val="auto"/>
        </w:rPr>
        <w:fldChar w:fldCharType="end"/>
      </w:r>
      <w:r w:rsidRPr="00033F0C">
        <w:rPr>
          <w:rFonts w:ascii="Sylfaen" w:hAnsi="Sylfaen"/>
          <w:b w:val="0"/>
          <w:bCs w:val="0"/>
          <w:color w:val="auto"/>
          <w:lang w:val="ka-GE"/>
        </w:rPr>
        <w:t>მსხვილფეხა რქოსანი პირუტყვის სულადობის დინამიკა 2016-2019 წ.წ.</w:t>
      </w:r>
      <w:bookmarkEnd w:id="78"/>
    </w:p>
    <w:p w:rsidR="00F128D6" w:rsidRPr="00A91D32" w:rsidRDefault="00F128D6" w:rsidP="00F128D6">
      <w:pPr>
        <w:tabs>
          <w:tab w:val="left" w:pos="0"/>
        </w:tabs>
        <w:spacing w:after="60"/>
        <w:jc w:val="center"/>
        <w:rPr>
          <w:rFonts w:ascii="Sylfaen" w:hAnsi="Sylfaen"/>
          <w:color w:val="000000" w:themeColor="text1"/>
          <w:sz w:val="24"/>
          <w:szCs w:val="24"/>
        </w:rPr>
      </w:pPr>
      <w:r w:rsidRPr="00A91D32">
        <w:rPr>
          <w:rFonts w:ascii="Sylfaen" w:hAnsi="Sylfaen"/>
          <w:noProof/>
        </w:rPr>
        <w:lastRenderedPageBreak/>
        <w:drawing>
          <wp:inline distT="0" distB="0" distL="0" distR="0">
            <wp:extent cx="3071004" cy="1768415"/>
            <wp:effectExtent l="0" t="0" r="0" b="381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28D6" w:rsidRPr="00985C5D"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olor w:val="000000" w:themeColor="text1"/>
          <w:lang w:val="ka-GE"/>
        </w:rPr>
        <w:t>აღნიშნული შედეგი მიღწეულ იქნა ჩვენი სპეციალისტების მიერ დროულად და ეფექტიანად ჩატარებულ</w:t>
      </w:r>
      <w:r>
        <w:rPr>
          <w:rFonts w:ascii="Sylfaen" w:hAnsi="Sylfaen"/>
          <w:color w:val="000000" w:themeColor="text1"/>
          <w:lang w:val="ka-GE"/>
        </w:rPr>
        <w:t>ი</w:t>
      </w:r>
      <w:r w:rsidRPr="00985C5D">
        <w:rPr>
          <w:rFonts w:ascii="Sylfaen" w:hAnsi="Sylfaen"/>
          <w:color w:val="000000" w:themeColor="text1"/>
          <w:lang w:val="ka-GE"/>
        </w:rPr>
        <w:t xml:space="preserve"> სამუშაოებ</w:t>
      </w:r>
      <w:r>
        <w:rPr>
          <w:rFonts w:ascii="Sylfaen" w:hAnsi="Sylfaen"/>
          <w:color w:val="000000" w:themeColor="text1"/>
          <w:lang w:val="ka-GE"/>
        </w:rPr>
        <w:t>ით</w:t>
      </w:r>
      <w:r w:rsidRPr="00985C5D">
        <w:rPr>
          <w:rFonts w:ascii="Sylfaen" w:hAnsi="Sylfaen"/>
          <w:color w:val="000000" w:themeColor="text1"/>
          <w:lang w:val="ka-GE"/>
        </w:rPr>
        <w:t xml:space="preserve"> ოკუპირებული გალის რაიონის ტერიტორიაზე როგორც ვეტერინარიის</w:t>
      </w:r>
      <w:r>
        <w:rPr>
          <w:rFonts w:ascii="Sylfaen" w:hAnsi="Sylfaen"/>
          <w:color w:val="000000" w:themeColor="text1"/>
          <w:lang w:val="ka-GE"/>
        </w:rPr>
        <w:t>,</w:t>
      </w:r>
      <w:r w:rsidRPr="00985C5D">
        <w:rPr>
          <w:rFonts w:ascii="Sylfaen" w:hAnsi="Sylfaen"/>
          <w:color w:val="000000" w:themeColor="text1"/>
          <w:lang w:val="ka-GE"/>
        </w:rPr>
        <w:t xml:space="preserve"> ასევე მცენარეთა დაცვის მიმართულებით. </w:t>
      </w:r>
    </w:p>
    <w:p w:rsidR="00F128D6"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olor w:val="000000" w:themeColor="text1"/>
          <w:lang w:val="ka-GE"/>
        </w:rPr>
        <w:t>აღსანიშნავია, რომ ამჟამად გალის რაიონი წარმოადგენს ერთ-ერთ უსაფრთხო და კეთილსაიმედო ტერიტორიას ცხოველთა ინფექციურ დაავადებათა მინიმიზაციის მხრივ  ოკუპირებულ ტერიტორიაზე. ბუნებრივია, რომ გალის რაიონის ოკუპირებულ ტერიტორიაზე მცხოვრები მოსახლეობა მადლიერებას გამოხატავს ამ პროგრამის განხორციელების მიმართ, რომელმაც ხელი შეუწყო:</w:t>
      </w:r>
    </w:p>
    <w:p w:rsidR="00F128D6" w:rsidRPr="00985C5D" w:rsidRDefault="00F128D6" w:rsidP="00F128D6">
      <w:pPr>
        <w:pStyle w:val="ListParagraph"/>
        <w:numPr>
          <w:ilvl w:val="0"/>
          <w:numId w:val="6"/>
        </w:numPr>
        <w:tabs>
          <w:tab w:val="left" w:pos="0"/>
        </w:tabs>
        <w:spacing w:after="60"/>
        <w:ind w:left="0" w:firstLine="284"/>
        <w:jc w:val="both"/>
        <w:rPr>
          <w:rFonts w:ascii="Sylfaen" w:hAnsi="Sylfaen"/>
          <w:color w:val="000000" w:themeColor="text1"/>
          <w:lang w:val="ka-GE"/>
        </w:rPr>
      </w:pPr>
      <w:r w:rsidRPr="00985C5D">
        <w:rPr>
          <w:rFonts w:ascii="Sylfaen" w:hAnsi="Sylfaen" w:cs="Sylfaen"/>
          <w:color w:val="000000" w:themeColor="text1"/>
          <w:lang w:val="ka-GE"/>
        </w:rPr>
        <w:t>მცირე</w:t>
      </w:r>
      <w:r w:rsidRPr="00985C5D">
        <w:rPr>
          <w:rFonts w:ascii="Sylfaen" w:hAnsi="Sylfaen"/>
          <w:color w:val="000000" w:themeColor="text1"/>
          <w:lang w:val="ka-GE"/>
        </w:rPr>
        <w:t xml:space="preserve"> და საოჯახო მეურნეობებში მეცხოველეობის, მეფრინველეობის და მეფუტკრეობის მიმართულებების განვითარებას; </w:t>
      </w:r>
    </w:p>
    <w:p w:rsidR="00F128D6" w:rsidRPr="00985C5D" w:rsidRDefault="00F128D6" w:rsidP="00F128D6">
      <w:pPr>
        <w:pStyle w:val="ListParagraph"/>
        <w:numPr>
          <w:ilvl w:val="0"/>
          <w:numId w:val="6"/>
        </w:numPr>
        <w:tabs>
          <w:tab w:val="left" w:pos="0"/>
        </w:tabs>
        <w:spacing w:after="60"/>
        <w:ind w:left="0" w:firstLine="284"/>
        <w:jc w:val="both"/>
        <w:rPr>
          <w:rFonts w:ascii="Sylfaen" w:hAnsi="Sylfaen"/>
          <w:color w:val="000000" w:themeColor="text1"/>
          <w:lang w:val="ka-GE"/>
        </w:rPr>
      </w:pPr>
      <w:r w:rsidRPr="00985C5D">
        <w:rPr>
          <w:rFonts w:ascii="Sylfaen" w:hAnsi="Sylfaen" w:cs="Sylfaen"/>
          <w:color w:val="000000" w:themeColor="text1"/>
          <w:lang w:val="ka-GE"/>
        </w:rPr>
        <w:t>მოსახლეობის</w:t>
      </w:r>
      <w:r w:rsidRPr="00985C5D">
        <w:rPr>
          <w:rFonts w:ascii="Sylfaen" w:hAnsi="Sylfaen"/>
          <w:color w:val="000000" w:themeColor="text1"/>
          <w:lang w:val="ka-GE"/>
        </w:rPr>
        <w:t xml:space="preserve"> მიერ მეცხოველეობისა და მეფუტკრეობის ჯანსაღი და უვნებელი პროდუქციის წარმოებისა და რეალიზაციის ზრდას;</w:t>
      </w:r>
    </w:p>
    <w:p w:rsidR="00F128D6" w:rsidRPr="00985C5D" w:rsidRDefault="00F128D6" w:rsidP="00F128D6">
      <w:pPr>
        <w:pStyle w:val="ListParagraph"/>
        <w:numPr>
          <w:ilvl w:val="0"/>
          <w:numId w:val="6"/>
        </w:numPr>
        <w:tabs>
          <w:tab w:val="left" w:pos="0"/>
        </w:tabs>
        <w:spacing w:after="60"/>
        <w:ind w:left="0" w:firstLine="284"/>
        <w:jc w:val="both"/>
        <w:rPr>
          <w:rFonts w:ascii="Sylfaen" w:hAnsi="Sylfaen"/>
          <w:color w:val="000000" w:themeColor="text1"/>
          <w:lang w:val="ka-GE"/>
        </w:rPr>
      </w:pPr>
      <w:r w:rsidRPr="00985C5D">
        <w:rPr>
          <w:rFonts w:ascii="Sylfaen" w:hAnsi="Sylfaen" w:cs="Sylfaen"/>
          <w:color w:val="000000" w:themeColor="text1"/>
          <w:lang w:val="ka-GE"/>
        </w:rPr>
        <w:t>ადგილობრივი</w:t>
      </w:r>
      <w:r w:rsidRPr="00985C5D">
        <w:rPr>
          <w:rFonts w:ascii="Sylfaen" w:hAnsi="Sylfaen"/>
          <w:color w:val="000000" w:themeColor="text1"/>
          <w:lang w:val="ka-GE"/>
        </w:rPr>
        <w:t xml:space="preserve"> მოსახლეობის საკუთრებაში არსებულ ცხოველთა, ფრინველთა და ფუტკართა ზოონოზური და ეპიზოოტური დაცვის უფრო მაღალი დონის უზრუნველყოფას.</w:t>
      </w:r>
    </w:p>
    <w:p w:rsidR="00F128D6" w:rsidRPr="00985C5D" w:rsidRDefault="00F128D6" w:rsidP="00F128D6">
      <w:pPr>
        <w:pStyle w:val="ListParagraph"/>
        <w:tabs>
          <w:tab w:val="left" w:pos="0"/>
          <w:tab w:val="left" w:pos="720"/>
          <w:tab w:val="left" w:pos="225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აღნიშნულიდან გამომდინარე, ადგილობრივი მოსახლეობა ითხოვს ვეტერინარული სერვისების მიწოდების გაგრძელებას და მისი არეალის გაფართოებას. ამას ადასტურებს სსიპ „სურსათის ეროვნული სააგენტოს“ ხელმძღვანელობის 2019 წლის 5 დეკემბრის N09/10155 აფხაზეთის ა/რ ფინანსთა და დარგობრივი ეკონომიკის სამინისტროს სახელზე გამოგზავნილი წერილი. ყოველივე ზემოაღნიშნული მიღწეულია დეპარტამენტის მჭიდრო თანამშრომლობით სსიპ „სურსათის ეროვნულ სააგენტოსთან“ როგორც მცენარეთა დაცვის, ასევე ოკუპირებულ ტერიტორიაზე მცხოვრები მოსახლეობისათვის ვეტერინარული სერვისების მიწოდების კუთხითაც.</w:t>
      </w:r>
    </w:p>
    <w:p w:rsidR="00F128D6" w:rsidRPr="00ED41A8" w:rsidRDefault="00F128D6" w:rsidP="00F128D6">
      <w:pPr>
        <w:pStyle w:val="ListParagraph"/>
        <w:tabs>
          <w:tab w:val="left" w:pos="0"/>
          <w:tab w:val="left" w:pos="720"/>
          <w:tab w:val="left" w:pos="2250"/>
        </w:tabs>
        <w:spacing w:after="60"/>
        <w:ind w:left="0" w:firstLine="284"/>
        <w:jc w:val="both"/>
        <w:rPr>
          <w:rFonts w:ascii="Sylfaen" w:hAnsi="Sylfaen"/>
          <w:color w:val="000000" w:themeColor="text1"/>
          <w:lang w:val="ka-GE"/>
        </w:rPr>
      </w:pPr>
      <w:r w:rsidRPr="00985C5D">
        <w:rPr>
          <w:rFonts w:ascii="Sylfaen" w:hAnsi="Sylfaen"/>
          <w:color w:val="000000" w:themeColor="text1"/>
          <w:lang w:val="ka-GE"/>
        </w:rPr>
        <w:t xml:space="preserve">დეპარტამენტმა </w:t>
      </w:r>
      <w:r>
        <w:rPr>
          <w:rFonts w:ascii="Sylfaen" w:hAnsi="Sylfaen"/>
          <w:color w:val="000000" w:themeColor="text1"/>
          <w:lang w:val="ka-GE"/>
        </w:rPr>
        <w:t>საანგარიშო პერიოდში მონაწილეობა მიიღო სხვადასხვა ღონისძიებებში,</w:t>
      </w:r>
      <w:r w:rsidRPr="00985C5D">
        <w:rPr>
          <w:rFonts w:ascii="Sylfaen" w:hAnsi="Sylfaen"/>
          <w:color w:val="000000" w:themeColor="text1"/>
          <w:lang w:val="ka-GE"/>
        </w:rPr>
        <w:t xml:space="preserve"> რომელშიც აქტიურად იყვნენ ჩართულ</w:t>
      </w:r>
      <w:r>
        <w:rPr>
          <w:rFonts w:ascii="Sylfaen" w:hAnsi="Sylfaen"/>
          <w:color w:val="000000" w:themeColor="text1"/>
          <w:lang w:val="ka-GE"/>
        </w:rPr>
        <w:t>ნ</w:t>
      </w:r>
      <w:r w:rsidRPr="00985C5D">
        <w:rPr>
          <w:rFonts w:ascii="Sylfaen" w:hAnsi="Sylfaen"/>
          <w:color w:val="000000" w:themeColor="text1"/>
          <w:lang w:val="ka-GE"/>
        </w:rPr>
        <w:t>ი დეპარტამენტის სპეციალისტები</w:t>
      </w:r>
      <w:r>
        <w:rPr>
          <w:rFonts w:ascii="Sylfaen" w:hAnsi="Sylfaen"/>
          <w:color w:val="000000" w:themeColor="text1"/>
          <w:lang w:val="ka-GE"/>
        </w:rPr>
        <w:t xml:space="preserve">, </w:t>
      </w:r>
      <w:r w:rsidRPr="00985C5D">
        <w:rPr>
          <w:rFonts w:ascii="Sylfaen" w:hAnsi="Sylfaen"/>
          <w:color w:val="000000" w:themeColor="text1"/>
          <w:shd w:val="clear" w:color="auto" w:fill="FFFFFF"/>
          <w:lang w:val="ka-GE"/>
        </w:rPr>
        <w:t>კერძოდ:</w:t>
      </w:r>
    </w:p>
    <w:p w:rsidR="00F128D6" w:rsidRPr="00985C5D" w:rsidRDefault="00F128D6" w:rsidP="00F128D6">
      <w:pPr>
        <w:pStyle w:val="ListParagraph"/>
        <w:numPr>
          <w:ilvl w:val="0"/>
          <w:numId w:val="3"/>
        </w:numPr>
        <w:tabs>
          <w:tab w:val="left" w:pos="0"/>
        </w:tabs>
        <w:spacing w:after="60"/>
        <w:ind w:left="0" w:firstLine="284"/>
        <w:jc w:val="both"/>
        <w:rPr>
          <w:rFonts w:ascii="Sylfaen" w:hAnsi="Sylfaen"/>
          <w:color w:val="000000" w:themeColor="text1"/>
          <w:shd w:val="clear" w:color="auto" w:fill="FFFFFF"/>
          <w:lang w:val="ka-GE"/>
        </w:rPr>
      </w:pPr>
      <w:r w:rsidRPr="00985C5D">
        <w:rPr>
          <w:rFonts w:ascii="Sylfaen" w:hAnsi="Sylfaen"/>
          <w:color w:val="000000" w:themeColor="text1"/>
          <w:shd w:val="clear" w:color="auto" w:fill="FFFFFF"/>
          <w:lang w:val="ka-GE"/>
        </w:rPr>
        <w:t xml:space="preserve"> 2019 წლის 11 თებერვალს ქ. ზუგდიდში საქართველოს თხილის მწარმოებელთა ასოციაციის მიერ ჩატარებულ </w:t>
      </w:r>
      <w:r w:rsidRPr="00985C5D">
        <w:rPr>
          <w:rFonts w:ascii="Sylfaen" w:hAnsi="Sylfaen"/>
          <w:i/>
          <w:shd w:val="clear" w:color="auto" w:fill="FFFFFF"/>
          <w:lang w:val="ka-GE"/>
        </w:rPr>
        <w:t>კონფერენციაში თემაზე „აზიური ფაროსანას გავრცელება და მისი პოპულაციის სწრაფი ზრდა“;</w:t>
      </w:r>
    </w:p>
    <w:p w:rsidR="00F128D6" w:rsidRPr="00985C5D" w:rsidRDefault="00F128D6" w:rsidP="00F128D6">
      <w:pPr>
        <w:pStyle w:val="ListParagraph"/>
        <w:numPr>
          <w:ilvl w:val="0"/>
          <w:numId w:val="3"/>
        </w:numPr>
        <w:tabs>
          <w:tab w:val="left" w:pos="0"/>
        </w:tabs>
        <w:spacing w:after="60"/>
        <w:ind w:left="0" w:firstLine="284"/>
        <w:jc w:val="both"/>
        <w:rPr>
          <w:rFonts w:ascii="Sylfaen" w:hAnsi="Sylfaen"/>
          <w:shd w:val="clear" w:color="auto" w:fill="FFFFFF"/>
          <w:lang w:val="ka-GE"/>
        </w:rPr>
      </w:pPr>
      <w:r w:rsidRPr="00985C5D">
        <w:rPr>
          <w:rFonts w:ascii="Sylfaen" w:hAnsi="Sylfaen" w:cs="Sylfaen"/>
          <w:shd w:val="clear" w:color="auto" w:fill="FFFFFF"/>
          <w:lang w:val="ka-GE"/>
        </w:rPr>
        <w:t>ა</w:t>
      </w:r>
      <w:r w:rsidRPr="00985C5D">
        <w:rPr>
          <w:rFonts w:ascii="Sylfaen" w:hAnsi="Sylfaen" w:cs="Sylfaen"/>
          <w:shd w:val="clear" w:color="auto" w:fill="FFFFFF"/>
        </w:rPr>
        <w:t>ფხაზეთის</w:t>
      </w:r>
      <w:r w:rsidR="009A138D">
        <w:rPr>
          <w:rFonts w:ascii="Sylfaen" w:hAnsi="Sylfaen" w:cs="Sylfaen"/>
          <w:shd w:val="clear" w:color="auto" w:fill="FFFFFF"/>
        </w:rPr>
        <w:t xml:space="preserve"> </w:t>
      </w:r>
      <w:r w:rsidRPr="00985C5D">
        <w:rPr>
          <w:rFonts w:ascii="Sylfaen" w:hAnsi="Sylfaen" w:cs="Sylfaen"/>
          <w:shd w:val="clear" w:color="auto" w:fill="FFFFFF"/>
        </w:rPr>
        <w:t>დღისადმი</w:t>
      </w:r>
      <w:r w:rsidR="009A138D">
        <w:rPr>
          <w:rFonts w:ascii="Sylfaen" w:hAnsi="Sylfaen" w:cs="Sylfaen"/>
          <w:shd w:val="clear" w:color="auto" w:fill="FFFFFF"/>
        </w:rPr>
        <w:t xml:space="preserve"> </w:t>
      </w:r>
      <w:r w:rsidRPr="00985C5D">
        <w:rPr>
          <w:rFonts w:ascii="Sylfaen" w:hAnsi="Sylfaen" w:cs="Sylfaen"/>
          <w:shd w:val="clear" w:color="auto" w:fill="FFFFFF"/>
        </w:rPr>
        <w:t>მიძღვნილი</w:t>
      </w:r>
      <w:r w:rsidR="009A138D">
        <w:rPr>
          <w:rFonts w:ascii="Sylfaen" w:hAnsi="Sylfaen" w:cs="Sylfaen"/>
          <w:shd w:val="clear" w:color="auto" w:fill="FFFFFF"/>
        </w:rPr>
        <w:t xml:space="preserve"> </w:t>
      </w:r>
      <w:r w:rsidRPr="00985C5D">
        <w:rPr>
          <w:rFonts w:ascii="Sylfaen" w:hAnsi="Sylfaen" w:cs="Sylfaen"/>
          <w:shd w:val="clear" w:color="auto" w:fill="FFFFFF"/>
        </w:rPr>
        <w:t>კვირეულის</w:t>
      </w:r>
      <w:r w:rsidR="009A138D">
        <w:rPr>
          <w:rFonts w:ascii="Sylfaen" w:hAnsi="Sylfaen" w:cs="Sylfaen"/>
          <w:shd w:val="clear" w:color="auto" w:fill="FFFFFF"/>
        </w:rPr>
        <w:t xml:space="preserve"> </w:t>
      </w:r>
      <w:r w:rsidRPr="00985C5D">
        <w:rPr>
          <w:rFonts w:ascii="Sylfaen" w:hAnsi="Sylfaen" w:cs="Sylfaen"/>
          <w:shd w:val="clear" w:color="auto" w:fill="FFFFFF"/>
        </w:rPr>
        <w:t>ფარგლებში</w:t>
      </w:r>
      <w:r w:rsidRPr="00985C5D">
        <w:rPr>
          <w:rFonts w:ascii="Sylfaen" w:hAnsi="Sylfaen"/>
          <w:shd w:val="clear" w:color="auto" w:fill="FFFFFF"/>
          <w:lang w:val="ka-GE"/>
        </w:rPr>
        <w:t xml:space="preserve">, </w:t>
      </w:r>
      <w:r w:rsidRPr="00985C5D">
        <w:rPr>
          <w:rFonts w:ascii="Sylfaen" w:hAnsi="Sylfaen" w:cs="Sylfaen"/>
          <w:shd w:val="clear" w:color="auto" w:fill="FFFFFF"/>
        </w:rPr>
        <w:t>აფხაზეთის</w:t>
      </w:r>
      <w:r w:rsidR="009A138D">
        <w:rPr>
          <w:rFonts w:ascii="Sylfaen" w:hAnsi="Sylfaen" w:cs="Sylfaen"/>
          <w:shd w:val="clear" w:color="auto" w:fill="FFFFFF"/>
        </w:rPr>
        <w:t xml:space="preserve"> </w:t>
      </w:r>
      <w:r w:rsidRPr="00985C5D">
        <w:rPr>
          <w:rFonts w:ascii="Sylfaen" w:hAnsi="Sylfaen" w:cs="Sylfaen"/>
          <w:shd w:val="clear" w:color="auto" w:fill="FFFFFF"/>
        </w:rPr>
        <w:t>ავტონომიური</w:t>
      </w:r>
      <w:r w:rsidR="0037797C">
        <w:rPr>
          <w:rFonts w:ascii="Sylfaen" w:hAnsi="Sylfaen" w:cs="Sylfaen"/>
          <w:shd w:val="clear" w:color="auto" w:fill="FFFFFF"/>
        </w:rPr>
        <w:t xml:space="preserve"> </w:t>
      </w:r>
      <w:r w:rsidRPr="00985C5D">
        <w:rPr>
          <w:rFonts w:ascii="Sylfaen" w:hAnsi="Sylfaen" w:cs="Sylfaen"/>
          <w:shd w:val="clear" w:color="auto" w:fill="FFFFFF"/>
        </w:rPr>
        <w:t>რესპუბლიკის</w:t>
      </w:r>
      <w:r w:rsidR="0037797C">
        <w:rPr>
          <w:rFonts w:ascii="Sylfaen" w:hAnsi="Sylfaen" w:cs="Sylfaen"/>
          <w:shd w:val="clear" w:color="auto" w:fill="FFFFFF"/>
        </w:rPr>
        <w:t xml:space="preserve"> </w:t>
      </w:r>
      <w:r w:rsidRPr="00985C5D">
        <w:rPr>
          <w:rFonts w:ascii="Sylfaen" w:hAnsi="Sylfaen" w:cs="Sylfaen"/>
          <w:shd w:val="clear" w:color="auto" w:fill="FFFFFF"/>
        </w:rPr>
        <w:t>მთავრობის</w:t>
      </w:r>
      <w:r w:rsidR="0037797C">
        <w:rPr>
          <w:rFonts w:ascii="Sylfaen" w:hAnsi="Sylfaen" w:cs="Sylfaen"/>
          <w:shd w:val="clear" w:color="auto" w:fill="FFFFFF"/>
        </w:rPr>
        <w:t xml:space="preserve"> </w:t>
      </w:r>
      <w:r w:rsidRPr="00985C5D">
        <w:rPr>
          <w:rFonts w:ascii="Sylfaen" w:hAnsi="Sylfaen" w:cs="Sylfaen"/>
          <w:shd w:val="clear" w:color="auto" w:fill="FFFFFF"/>
        </w:rPr>
        <w:t>ორგანიზებით</w:t>
      </w:r>
      <w:r w:rsidRPr="00985C5D">
        <w:rPr>
          <w:rFonts w:ascii="Sylfaen" w:hAnsi="Sylfaen"/>
          <w:shd w:val="clear" w:color="auto" w:fill="FFFFFF"/>
        </w:rPr>
        <w:t xml:space="preserve">, </w:t>
      </w:r>
      <w:r w:rsidRPr="00985C5D">
        <w:rPr>
          <w:rFonts w:ascii="Sylfaen" w:hAnsi="Sylfaen" w:cs="Sylfaen"/>
          <w:shd w:val="clear" w:color="auto" w:fill="FFFFFF"/>
        </w:rPr>
        <w:t>ზუგდიდის</w:t>
      </w:r>
      <w:r w:rsidR="0037797C">
        <w:rPr>
          <w:rFonts w:ascii="Sylfaen" w:hAnsi="Sylfaen" w:cs="Sylfaen"/>
          <w:shd w:val="clear" w:color="auto" w:fill="FFFFFF"/>
        </w:rPr>
        <w:t xml:space="preserve"> </w:t>
      </w:r>
      <w:r w:rsidRPr="00985C5D">
        <w:rPr>
          <w:rFonts w:ascii="Sylfaen" w:hAnsi="Sylfaen" w:cs="Sylfaen"/>
          <w:shd w:val="clear" w:color="auto" w:fill="FFFFFF"/>
        </w:rPr>
        <w:t>მუნიციპალიტეტის</w:t>
      </w:r>
      <w:r w:rsidR="0037797C">
        <w:rPr>
          <w:rFonts w:ascii="Sylfaen" w:hAnsi="Sylfaen" w:cs="Sylfaen"/>
          <w:shd w:val="clear" w:color="auto" w:fill="FFFFFF"/>
        </w:rPr>
        <w:t xml:space="preserve"> </w:t>
      </w:r>
      <w:r w:rsidRPr="00985C5D">
        <w:rPr>
          <w:rFonts w:ascii="Sylfaen" w:hAnsi="Sylfaen" w:cs="Sylfaen"/>
          <w:shd w:val="clear" w:color="auto" w:fill="FFFFFF"/>
        </w:rPr>
        <w:lastRenderedPageBreak/>
        <w:t>სოფელ</w:t>
      </w:r>
      <w:r w:rsidR="0037797C">
        <w:rPr>
          <w:rFonts w:ascii="Sylfaen" w:hAnsi="Sylfaen" w:cs="Sylfaen"/>
          <w:shd w:val="clear" w:color="auto" w:fill="FFFFFF"/>
        </w:rPr>
        <w:t xml:space="preserve"> </w:t>
      </w:r>
      <w:r w:rsidRPr="00985C5D">
        <w:rPr>
          <w:rFonts w:ascii="Sylfaen" w:hAnsi="Sylfaen" w:cs="Sylfaen"/>
          <w:shd w:val="clear" w:color="auto" w:fill="FFFFFF"/>
        </w:rPr>
        <w:t>რუხ</w:t>
      </w:r>
      <w:r w:rsidRPr="00985C5D">
        <w:rPr>
          <w:rFonts w:ascii="Sylfaen" w:hAnsi="Sylfaen" w:cs="Sylfaen"/>
          <w:shd w:val="clear" w:color="auto" w:fill="FFFFFF"/>
          <w:lang w:val="ka-GE"/>
        </w:rPr>
        <w:t>ში</w:t>
      </w:r>
      <w:r w:rsidR="0037797C">
        <w:rPr>
          <w:rFonts w:ascii="Sylfaen" w:hAnsi="Sylfaen" w:cs="Sylfaen"/>
          <w:shd w:val="clear" w:color="auto" w:fill="FFFFFF"/>
        </w:rPr>
        <w:t xml:space="preserve"> </w:t>
      </w:r>
      <w:r w:rsidRPr="00985C5D">
        <w:rPr>
          <w:rFonts w:ascii="Sylfaen" w:hAnsi="Sylfaen"/>
          <w:shd w:val="clear" w:color="auto" w:fill="FFFFFF"/>
          <w:lang w:val="ka-GE"/>
        </w:rPr>
        <w:t xml:space="preserve">გაიმართა </w:t>
      </w:r>
      <w:r w:rsidRPr="00985C5D">
        <w:rPr>
          <w:rFonts w:ascii="Sylfaen" w:hAnsi="Sylfaen" w:cs="Sylfaen"/>
          <w:shd w:val="clear" w:color="auto" w:fill="FFFFFF"/>
        </w:rPr>
        <w:t>ღონისძიება</w:t>
      </w:r>
      <w:r w:rsidRPr="00985C5D">
        <w:rPr>
          <w:rFonts w:ascii="Sylfaen" w:hAnsi="Sylfaen"/>
          <w:shd w:val="clear" w:color="auto" w:fill="FFFFFF"/>
        </w:rPr>
        <w:t xml:space="preserve"> „</w:t>
      </w:r>
      <w:r w:rsidRPr="00985C5D">
        <w:rPr>
          <w:rFonts w:ascii="Sylfaen" w:hAnsi="Sylfaen" w:cs="Sylfaen"/>
          <w:shd w:val="clear" w:color="auto" w:fill="FFFFFF"/>
        </w:rPr>
        <w:t>მე</w:t>
      </w:r>
      <w:r w:rsidR="0037797C">
        <w:rPr>
          <w:rFonts w:ascii="Sylfaen" w:hAnsi="Sylfaen" w:cs="Sylfaen"/>
          <w:shd w:val="clear" w:color="auto" w:fill="FFFFFF"/>
        </w:rPr>
        <w:t xml:space="preserve"> </w:t>
      </w:r>
      <w:r w:rsidRPr="00985C5D">
        <w:rPr>
          <w:rFonts w:ascii="Sylfaen" w:hAnsi="Sylfaen" w:cs="Sylfaen"/>
          <w:shd w:val="clear" w:color="auto" w:fill="FFFFFF"/>
        </w:rPr>
        <w:t>ვარ</w:t>
      </w:r>
      <w:r w:rsidR="0037797C">
        <w:rPr>
          <w:rFonts w:ascii="Sylfaen" w:hAnsi="Sylfaen" w:cs="Sylfaen"/>
          <w:shd w:val="clear" w:color="auto" w:fill="FFFFFF"/>
        </w:rPr>
        <w:t xml:space="preserve"> </w:t>
      </w:r>
      <w:r w:rsidRPr="00985C5D">
        <w:rPr>
          <w:rFonts w:ascii="Sylfaen" w:hAnsi="Sylfaen" w:cs="Sylfaen"/>
          <w:shd w:val="clear" w:color="auto" w:fill="FFFFFF"/>
        </w:rPr>
        <w:t>აფხაზეთი</w:t>
      </w:r>
      <w:r w:rsidRPr="00985C5D">
        <w:rPr>
          <w:rFonts w:ascii="Sylfaen" w:hAnsi="Sylfaen"/>
          <w:shd w:val="clear" w:color="auto" w:fill="FFFFFF"/>
        </w:rPr>
        <w:t>“</w:t>
      </w:r>
      <w:r w:rsidRPr="00985C5D">
        <w:rPr>
          <w:rFonts w:ascii="Sylfaen" w:hAnsi="Sylfaen"/>
          <w:shd w:val="clear" w:color="auto" w:fill="FFFFFF"/>
          <w:lang w:val="ka-GE"/>
        </w:rPr>
        <w:t>,</w:t>
      </w:r>
      <w:r w:rsidR="0037797C">
        <w:rPr>
          <w:rFonts w:ascii="Sylfaen" w:hAnsi="Sylfaen"/>
          <w:shd w:val="clear" w:color="auto" w:fill="FFFFFF"/>
        </w:rPr>
        <w:t xml:space="preserve"> </w:t>
      </w:r>
      <w:r w:rsidRPr="00985C5D">
        <w:rPr>
          <w:rFonts w:ascii="Sylfaen" w:hAnsi="Sylfaen"/>
          <w:shd w:val="clear" w:color="auto" w:fill="FFFFFF"/>
          <w:lang w:val="ka-GE"/>
        </w:rPr>
        <w:t xml:space="preserve">სადაც გაიმართა </w:t>
      </w:r>
      <w:r w:rsidRPr="00985C5D">
        <w:rPr>
          <w:rFonts w:ascii="Sylfaen" w:hAnsi="Sylfaen" w:cs="Sylfaen"/>
          <w:shd w:val="clear" w:color="auto" w:fill="FFFFFF"/>
        </w:rPr>
        <w:t>აფხაზეთიდან</w:t>
      </w:r>
      <w:r w:rsidR="0037797C">
        <w:rPr>
          <w:rFonts w:ascii="Sylfaen" w:hAnsi="Sylfaen" w:cs="Sylfaen"/>
          <w:shd w:val="clear" w:color="auto" w:fill="FFFFFF"/>
        </w:rPr>
        <w:t xml:space="preserve"> </w:t>
      </w:r>
      <w:r w:rsidRPr="00985C5D">
        <w:rPr>
          <w:rFonts w:ascii="Sylfaen" w:hAnsi="Sylfaen" w:cs="Sylfaen"/>
          <w:shd w:val="clear" w:color="auto" w:fill="FFFFFF"/>
        </w:rPr>
        <w:t>იძულებით</w:t>
      </w:r>
      <w:r w:rsidR="0037797C">
        <w:rPr>
          <w:rFonts w:ascii="Sylfaen" w:hAnsi="Sylfaen" w:cs="Sylfaen"/>
          <w:shd w:val="clear" w:color="auto" w:fill="FFFFFF"/>
        </w:rPr>
        <w:t xml:space="preserve"> </w:t>
      </w:r>
      <w:r w:rsidRPr="00985C5D">
        <w:rPr>
          <w:rFonts w:ascii="Sylfaen" w:hAnsi="Sylfaen" w:cs="Sylfaen"/>
          <w:shd w:val="clear" w:color="auto" w:fill="FFFFFF"/>
        </w:rPr>
        <w:t>გადაადგილებული</w:t>
      </w:r>
      <w:r w:rsidR="0037797C">
        <w:rPr>
          <w:rFonts w:ascii="Sylfaen" w:hAnsi="Sylfaen" w:cs="Sylfaen"/>
          <w:shd w:val="clear" w:color="auto" w:fill="FFFFFF"/>
        </w:rPr>
        <w:t xml:space="preserve"> </w:t>
      </w:r>
      <w:r w:rsidRPr="00985C5D">
        <w:rPr>
          <w:rFonts w:ascii="Sylfaen" w:hAnsi="Sylfaen" w:cs="Sylfaen"/>
          <w:shd w:val="clear" w:color="auto" w:fill="FFFFFF"/>
        </w:rPr>
        <w:t>მეწარმეების</w:t>
      </w:r>
      <w:r w:rsidR="0037797C">
        <w:rPr>
          <w:rFonts w:ascii="Sylfaen" w:hAnsi="Sylfaen" w:cs="Sylfaen"/>
          <w:shd w:val="clear" w:color="auto" w:fill="FFFFFF"/>
        </w:rPr>
        <w:t xml:space="preserve"> </w:t>
      </w:r>
      <w:r w:rsidRPr="00985C5D">
        <w:rPr>
          <w:rFonts w:ascii="Sylfaen" w:hAnsi="Sylfaen" w:cs="Sylfaen"/>
          <w:shd w:val="clear" w:color="auto" w:fill="FFFFFF"/>
        </w:rPr>
        <w:t>პროდუქციის</w:t>
      </w:r>
      <w:r w:rsidR="0037797C">
        <w:rPr>
          <w:rFonts w:ascii="Sylfaen" w:hAnsi="Sylfaen" w:cs="Sylfaen"/>
          <w:shd w:val="clear" w:color="auto" w:fill="FFFFFF"/>
        </w:rPr>
        <w:t xml:space="preserve"> </w:t>
      </w:r>
      <w:r w:rsidRPr="00985C5D">
        <w:rPr>
          <w:rFonts w:ascii="Sylfaen" w:hAnsi="Sylfaen" w:cs="Sylfaen"/>
          <w:shd w:val="clear" w:color="auto" w:fill="FFFFFF"/>
        </w:rPr>
        <w:t>პრეზენტაცია</w:t>
      </w:r>
      <w:r w:rsidRPr="00985C5D">
        <w:rPr>
          <w:rFonts w:ascii="Sylfaen" w:hAnsi="Sylfaen" w:cs="Sylfaen"/>
          <w:shd w:val="clear" w:color="auto" w:fill="FFFFFF"/>
          <w:lang w:val="ka-GE"/>
        </w:rPr>
        <w:t>;</w:t>
      </w:r>
    </w:p>
    <w:p w:rsidR="00F128D6" w:rsidRPr="00985C5D" w:rsidRDefault="00F128D6" w:rsidP="00F128D6">
      <w:pPr>
        <w:pStyle w:val="ListParagraph"/>
        <w:numPr>
          <w:ilvl w:val="0"/>
          <w:numId w:val="3"/>
        </w:numPr>
        <w:tabs>
          <w:tab w:val="left" w:pos="0"/>
        </w:tabs>
        <w:spacing w:after="60"/>
        <w:ind w:left="0" w:firstLine="284"/>
        <w:jc w:val="both"/>
        <w:rPr>
          <w:rFonts w:ascii="Sylfaen" w:hAnsi="Sylfaen"/>
          <w:color w:val="000000" w:themeColor="text1"/>
          <w:shd w:val="clear" w:color="auto" w:fill="FFFFFF"/>
          <w:lang w:val="ka-GE"/>
        </w:rPr>
      </w:pPr>
      <w:r w:rsidRPr="00985C5D">
        <w:rPr>
          <w:rFonts w:ascii="Sylfaen" w:hAnsi="Sylfaen"/>
          <w:color w:val="000000" w:themeColor="text1"/>
          <w:shd w:val="clear" w:color="auto" w:fill="FFFFFF"/>
          <w:lang w:val="ka-GE"/>
        </w:rPr>
        <w:t>აზიის, ამერიკის და ევროპის სხვადასხვა ქვეყნების ფიტოსანიტარიის სპეც</w:t>
      </w:r>
      <w:r>
        <w:rPr>
          <w:rFonts w:ascii="Sylfaen" w:hAnsi="Sylfaen"/>
          <w:color w:val="000000" w:themeColor="text1"/>
          <w:shd w:val="clear" w:color="auto" w:fill="FFFFFF"/>
          <w:lang w:val="ka-GE"/>
        </w:rPr>
        <w:t>ია</w:t>
      </w:r>
      <w:r w:rsidRPr="00985C5D">
        <w:rPr>
          <w:rFonts w:ascii="Sylfaen" w:hAnsi="Sylfaen"/>
          <w:color w:val="000000" w:themeColor="text1"/>
          <w:shd w:val="clear" w:color="auto" w:fill="FFFFFF"/>
          <w:lang w:val="ka-GE"/>
        </w:rPr>
        <w:t>ლი</w:t>
      </w:r>
      <w:r>
        <w:rPr>
          <w:rFonts w:ascii="Sylfaen" w:hAnsi="Sylfaen"/>
          <w:color w:val="000000" w:themeColor="text1"/>
          <w:shd w:val="clear" w:color="auto" w:fill="FFFFFF"/>
          <w:lang w:val="ka-GE"/>
        </w:rPr>
        <w:t>ს</w:t>
      </w:r>
      <w:r w:rsidRPr="00985C5D">
        <w:rPr>
          <w:rFonts w:ascii="Sylfaen" w:hAnsi="Sylfaen"/>
          <w:color w:val="000000" w:themeColor="text1"/>
          <w:shd w:val="clear" w:color="auto" w:fill="FFFFFF"/>
          <w:lang w:val="ka-GE"/>
        </w:rPr>
        <w:t xml:space="preserve">ტების მონაწილეობით 2019 წლის 11-15 მარტს სსიპ „სურსათის ეროვნული სააგენტოს“ ორგანიზებით ჩატარდა </w:t>
      </w:r>
      <w:r w:rsidRPr="00985C5D">
        <w:rPr>
          <w:rFonts w:ascii="Sylfaen" w:hAnsi="Sylfaen"/>
          <w:i/>
          <w:color w:val="000000" w:themeColor="text1"/>
          <w:shd w:val="clear" w:color="auto" w:fill="FFFFFF"/>
          <w:lang w:val="ka-GE"/>
        </w:rPr>
        <w:t>კონფერენცია თემაზე „აზიური ფაროსანასთან ბრძოლის მეთოდებზე და ფიტოსანიტარული რეგულაციები“</w:t>
      </w:r>
      <w:r w:rsidRPr="00985C5D">
        <w:rPr>
          <w:rFonts w:ascii="Sylfaen" w:hAnsi="Sylfaen"/>
          <w:color w:val="000000" w:themeColor="text1"/>
          <w:shd w:val="clear" w:color="auto" w:fill="FFFFFF"/>
          <w:lang w:val="ka-GE"/>
        </w:rPr>
        <w:t>;</w:t>
      </w:r>
    </w:p>
    <w:p w:rsidR="00F128D6" w:rsidRPr="00985C5D" w:rsidRDefault="00F128D6" w:rsidP="00F128D6">
      <w:pPr>
        <w:pStyle w:val="ListParagraph"/>
        <w:numPr>
          <w:ilvl w:val="0"/>
          <w:numId w:val="3"/>
        </w:numPr>
        <w:tabs>
          <w:tab w:val="left" w:pos="0"/>
        </w:tabs>
        <w:spacing w:after="60"/>
        <w:ind w:left="0" w:firstLine="284"/>
        <w:jc w:val="both"/>
        <w:rPr>
          <w:rFonts w:ascii="Sylfaen" w:hAnsi="Sylfaen"/>
          <w:color w:val="000000" w:themeColor="text1"/>
          <w:shd w:val="clear" w:color="auto" w:fill="FFFFFF"/>
          <w:lang w:val="ka-GE"/>
        </w:rPr>
      </w:pPr>
      <w:r w:rsidRPr="00985C5D">
        <w:rPr>
          <w:rFonts w:ascii="Sylfaen" w:hAnsi="Sylfaen" w:cs="Sylfaen"/>
          <w:color w:val="1C1E21"/>
          <w:lang w:val="ka-GE"/>
        </w:rPr>
        <w:t xml:space="preserve">24 ნოემბერს </w:t>
      </w:r>
      <w:r w:rsidRPr="00985C5D">
        <w:rPr>
          <w:rFonts w:ascii="Sylfaen" w:hAnsi="Sylfaen" w:cs="Sylfaen"/>
          <w:color w:val="1C1E21"/>
        </w:rPr>
        <w:t>ქ</w:t>
      </w:r>
      <w:r w:rsidRPr="00985C5D">
        <w:rPr>
          <w:rFonts w:ascii="Sylfaen" w:hAnsi="Sylfaen"/>
          <w:color w:val="1C1E21"/>
        </w:rPr>
        <w:t xml:space="preserve">. </w:t>
      </w:r>
      <w:r w:rsidRPr="00985C5D">
        <w:rPr>
          <w:rFonts w:ascii="Sylfaen" w:hAnsi="Sylfaen" w:cs="Sylfaen"/>
          <w:color w:val="1C1E21"/>
        </w:rPr>
        <w:t>ზუგდიდში</w:t>
      </w:r>
      <w:r w:rsidR="0037797C">
        <w:rPr>
          <w:rFonts w:ascii="Sylfaen" w:hAnsi="Sylfaen" w:cs="Sylfaen"/>
          <w:color w:val="1C1E21"/>
        </w:rPr>
        <w:t xml:space="preserve"> </w:t>
      </w:r>
      <w:r w:rsidRPr="00985C5D">
        <w:rPr>
          <w:rFonts w:ascii="Sylfaen" w:hAnsi="Sylfaen" w:cs="Sylfaen"/>
          <w:i/>
          <w:color w:val="1C1E21"/>
        </w:rPr>
        <w:t>კოლხური</w:t>
      </w:r>
      <w:r w:rsidR="0037797C">
        <w:rPr>
          <w:rFonts w:ascii="Sylfaen" w:hAnsi="Sylfaen" w:cs="Sylfaen"/>
          <w:i/>
          <w:color w:val="1C1E21"/>
        </w:rPr>
        <w:t xml:space="preserve"> </w:t>
      </w:r>
      <w:r w:rsidRPr="00985C5D">
        <w:rPr>
          <w:rFonts w:ascii="Sylfaen" w:hAnsi="Sylfaen" w:cs="Sylfaen"/>
          <w:i/>
          <w:color w:val="1C1E21"/>
        </w:rPr>
        <w:t>ღვინის</w:t>
      </w:r>
      <w:r w:rsidR="0037797C">
        <w:rPr>
          <w:rFonts w:ascii="Sylfaen" w:hAnsi="Sylfaen" w:cs="Sylfaen"/>
          <w:i/>
          <w:color w:val="1C1E21"/>
        </w:rPr>
        <w:t xml:space="preserve"> </w:t>
      </w:r>
      <w:r w:rsidRPr="00985C5D">
        <w:rPr>
          <w:rFonts w:ascii="Sylfaen" w:hAnsi="Sylfaen" w:cs="Sylfaen"/>
          <w:i/>
          <w:color w:val="1C1E21"/>
        </w:rPr>
        <w:t>ფესტივალ</w:t>
      </w:r>
      <w:r w:rsidRPr="00985C5D">
        <w:rPr>
          <w:rFonts w:ascii="Sylfaen" w:hAnsi="Sylfaen" w:cs="Sylfaen"/>
          <w:i/>
          <w:color w:val="1C1E21"/>
          <w:lang w:val="ka-GE"/>
        </w:rPr>
        <w:t>შ</w:t>
      </w:r>
      <w:r w:rsidRPr="00985C5D">
        <w:rPr>
          <w:rFonts w:ascii="Sylfaen" w:hAnsi="Sylfaen" w:cs="Sylfaen"/>
          <w:i/>
          <w:color w:val="1C1E21"/>
        </w:rPr>
        <w:t>ი</w:t>
      </w:r>
      <w:r w:rsidRPr="00985C5D">
        <w:rPr>
          <w:rFonts w:ascii="Sylfaen" w:hAnsi="Sylfaen"/>
          <w:i/>
          <w:color w:val="1C1E21"/>
        </w:rPr>
        <w:t>"</w:t>
      </w:r>
      <w:r w:rsidRPr="00985C5D">
        <w:rPr>
          <w:rFonts w:ascii="Sylfaen" w:hAnsi="Sylfaen" w:cs="Sylfaen"/>
          <w:i/>
          <w:color w:val="1C1E21"/>
        </w:rPr>
        <w:t>დია</w:t>
      </w:r>
      <w:r w:rsidRPr="00985C5D">
        <w:rPr>
          <w:rFonts w:ascii="Sylfaen" w:hAnsi="Sylfaen"/>
          <w:i/>
          <w:color w:val="1C1E21"/>
        </w:rPr>
        <w:t>"</w:t>
      </w:r>
      <w:r w:rsidRPr="00985C5D">
        <w:rPr>
          <w:rFonts w:ascii="Sylfaen" w:hAnsi="Sylfaen"/>
          <w:i/>
          <w:color w:val="1C1E21"/>
          <w:lang w:val="ka-GE"/>
        </w:rPr>
        <w:t>,</w:t>
      </w:r>
      <w:r w:rsidRPr="00985C5D">
        <w:rPr>
          <w:rFonts w:ascii="Sylfaen" w:hAnsi="Sylfaen" w:cs="Sylfaen"/>
          <w:color w:val="1C1E21"/>
          <w:lang w:val="ka-GE"/>
        </w:rPr>
        <w:t>სადაც</w:t>
      </w:r>
      <w:r w:rsidR="0037797C">
        <w:rPr>
          <w:rFonts w:ascii="Sylfaen" w:hAnsi="Sylfaen" w:cs="Sylfaen"/>
          <w:color w:val="1C1E21"/>
        </w:rPr>
        <w:t xml:space="preserve"> </w:t>
      </w:r>
      <w:r w:rsidRPr="00985C5D">
        <w:rPr>
          <w:rFonts w:ascii="Sylfaen" w:hAnsi="Sylfaen"/>
          <w:color w:val="1C1E21"/>
          <w:lang w:val="ka-GE"/>
        </w:rPr>
        <w:t xml:space="preserve">დეპარტამენტის ხელშეწყობით, </w:t>
      </w:r>
      <w:r w:rsidRPr="00985C5D">
        <w:rPr>
          <w:rFonts w:ascii="Sylfaen" w:hAnsi="Sylfaen" w:cs="Sylfaen"/>
          <w:color w:val="1C1E21"/>
          <w:lang w:val="ka-GE"/>
        </w:rPr>
        <w:t>წარმოდგენილი იყო</w:t>
      </w:r>
      <w:r w:rsidR="0037797C">
        <w:rPr>
          <w:rFonts w:ascii="Sylfaen" w:hAnsi="Sylfaen" w:cs="Sylfaen"/>
          <w:color w:val="1C1E21"/>
        </w:rPr>
        <w:t xml:space="preserve"> </w:t>
      </w:r>
      <w:r w:rsidRPr="00985C5D">
        <w:rPr>
          <w:rFonts w:ascii="Sylfaen" w:hAnsi="Sylfaen" w:cs="Sylfaen"/>
          <w:shd w:val="clear" w:color="auto" w:fill="FFFFFF"/>
        </w:rPr>
        <w:t>აფხაზეთიდან</w:t>
      </w:r>
      <w:r w:rsidR="0037797C">
        <w:rPr>
          <w:rFonts w:ascii="Sylfaen" w:hAnsi="Sylfaen" w:cs="Sylfaen"/>
          <w:shd w:val="clear" w:color="auto" w:fill="FFFFFF"/>
        </w:rPr>
        <w:t xml:space="preserve"> </w:t>
      </w:r>
      <w:r w:rsidRPr="00985C5D">
        <w:rPr>
          <w:rFonts w:ascii="Sylfaen" w:hAnsi="Sylfaen" w:cs="Sylfaen"/>
          <w:shd w:val="clear" w:color="auto" w:fill="FFFFFF"/>
        </w:rPr>
        <w:t>იძულებით</w:t>
      </w:r>
      <w:r w:rsidR="0037797C">
        <w:rPr>
          <w:rFonts w:ascii="Sylfaen" w:hAnsi="Sylfaen" w:cs="Sylfaen"/>
          <w:shd w:val="clear" w:color="auto" w:fill="FFFFFF"/>
        </w:rPr>
        <w:t xml:space="preserve"> </w:t>
      </w:r>
      <w:r w:rsidRPr="00985C5D">
        <w:rPr>
          <w:rFonts w:ascii="Sylfaen" w:hAnsi="Sylfaen" w:cs="Sylfaen"/>
          <w:shd w:val="clear" w:color="auto" w:fill="FFFFFF"/>
        </w:rPr>
        <w:t>გადაადგილებული</w:t>
      </w:r>
      <w:r w:rsidR="0037797C">
        <w:rPr>
          <w:rFonts w:ascii="Sylfaen" w:hAnsi="Sylfaen" w:cs="Sylfaen"/>
          <w:shd w:val="clear" w:color="auto" w:fill="FFFFFF"/>
        </w:rPr>
        <w:t xml:space="preserve"> </w:t>
      </w:r>
      <w:r w:rsidRPr="00985C5D">
        <w:rPr>
          <w:rFonts w:ascii="Sylfaen" w:hAnsi="Sylfaen" w:cs="Sylfaen"/>
          <w:shd w:val="clear" w:color="auto" w:fill="FFFFFF"/>
        </w:rPr>
        <w:t>მეწარმეების</w:t>
      </w:r>
      <w:r w:rsidR="0037797C">
        <w:rPr>
          <w:rFonts w:ascii="Sylfaen" w:hAnsi="Sylfaen" w:cs="Sylfaen"/>
          <w:shd w:val="clear" w:color="auto" w:fill="FFFFFF"/>
        </w:rPr>
        <w:t xml:space="preserve"> </w:t>
      </w:r>
      <w:r w:rsidRPr="00985C5D">
        <w:rPr>
          <w:rFonts w:ascii="Sylfaen" w:hAnsi="Sylfaen" w:cs="Sylfaen"/>
          <w:shd w:val="clear" w:color="auto" w:fill="FFFFFF"/>
        </w:rPr>
        <w:t>პროდუქცი</w:t>
      </w:r>
      <w:r w:rsidRPr="00985C5D">
        <w:rPr>
          <w:rFonts w:ascii="Sylfaen" w:hAnsi="Sylfaen" w:cs="Sylfaen"/>
          <w:shd w:val="clear" w:color="auto" w:fill="FFFFFF"/>
          <w:lang w:val="ka-GE"/>
        </w:rPr>
        <w:t>ა;</w:t>
      </w:r>
    </w:p>
    <w:p w:rsidR="00F128D6" w:rsidRPr="00985C5D" w:rsidRDefault="00F128D6" w:rsidP="00F128D6">
      <w:pPr>
        <w:pStyle w:val="ListParagraph"/>
        <w:numPr>
          <w:ilvl w:val="0"/>
          <w:numId w:val="3"/>
        </w:numPr>
        <w:tabs>
          <w:tab w:val="left" w:pos="0"/>
          <w:tab w:val="left" w:pos="90"/>
        </w:tabs>
        <w:spacing w:after="60"/>
        <w:ind w:left="0" w:firstLine="284"/>
        <w:jc w:val="both"/>
        <w:rPr>
          <w:rFonts w:ascii="Sylfaen" w:hAnsi="Sylfaen"/>
          <w:color w:val="000000" w:themeColor="text1"/>
          <w:shd w:val="clear" w:color="auto" w:fill="FFFFFF"/>
          <w:lang w:val="ka-GE"/>
        </w:rPr>
      </w:pPr>
      <w:r w:rsidRPr="00985C5D">
        <w:rPr>
          <w:rFonts w:ascii="Sylfaen" w:hAnsi="Sylfaen"/>
          <w:i/>
          <w:color w:val="000000" w:themeColor="text1"/>
          <w:shd w:val="clear" w:color="auto" w:fill="FFFFFF"/>
          <w:lang w:val="ka-GE"/>
        </w:rPr>
        <w:t xml:space="preserve">„უვნებელი და ხარისხიანი თაფლის წარმოების ეროვნული </w:t>
      </w:r>
      <w:r>
        <w:rPr>
          <w:rFonts w:ascii="Sylfaen" w:hAnsi="Sylfaen"/>
          <w:i/>
          <w:color w:val="000000" w:themeColor="text1"/>
          <w:shd w:val="clear" w:color="auto" w:fill="FFFFFF"/>
          <w:lang w:val="ka-GE"/>
        </w:rPr>
        <w:t>სახელმძღვანელოს</w:t>
      </w:r>
      <w:r w:rsidRPr="00985C5D">
        <w:rPr>
          <w:rFonts w:ascii="Sylfaen" w:hAnsi="Sylfaen"/>
          <w:i/>
          <w:color w:val="000000" w:themeColor="text1"/>
          <w:shd w:val="clear" w:color="auto" w:fill="FFFFFF"/>
          <w:lang w:val="ka-GE"/>
        </w:rPr>
        <w:t>“ პრეზენტაცია,</w:t>
      </w:r>
      <w:r w:rsidRPr="00985C5D">
        <w:rPr>
          <w:rFonts w:ascii="Sylfaen" w:hAnsi="Sylfaen"/>
          <w:color w:val="000000" w:themeColor="text1"/>
          <w:shd w:val="clear" w:color="auto" w:fill="FFFFFF"/>
          <w:lang w:val="ka-GE"/>
        </w:rPr>
        <w:t>რომელიც გაიმართა ნოემბრის პირველ ნახევარში „ექსპო ჯორჯიაში“;</w:t>
      </w:r>
    </w:p>
    <w:p w:rsidR="00F128D6" w:rsidRPr="0013193A" w:rsidRDefault="00F128D6" w:rsidP="00F128D6">
      <w:pPr>
        <w:pStyle w:val="NormalWeb"/>
        <w:numPr>
          <w:ilvl w:val="0"/>
          <w:numId w:val="3"/>
        </w:numPr>
        <w:shd w:val="clear" w:color="auto" w:fill="FFFFFF"/>
        <w:tabs>
          <w:tab w:val="left" w:pos="0"/>
          <w:tab w:val="left" w:pos="90"/>
        </w:tabs>
        <w:spacing w:before="0" w:beforeAutospacing="0" w:after="60" w:afterAutospacing="0" w:line="276" w:lineRule="auto"/>
        <w:ind w:left="0" w:firstLine="284"/>
        <w:jc w:val="both"/>
        <w:rPr>
          <w:rFonts w:ascii="Sylfaen" w:hAnsi="Sylfaen"/>
          <w:color w:val="000000" w:themeColor="text1"/>
          <w:sz w:val="22"/>
          <w:szCs w:val="22"/>
          <w:shd w:val="clear" w:color="auto" w:fill="FFFFFF"/>
          <w:lang w:val="ka-GE"/>
        </w:rPr>
      </w:pPr>
      <w:r w:rsidRPr="0013193A">
        <w:rPr>
          <w:rFonts w:ascii="Sylfaen" w:hAnsi="Sylfaen" w:cs="Helvetica"/>
          <w:i/>
          <w:color w:val="1D2129"/>
          <w:sz w:val="22"/>
          <w:szCs w:val="22"/>
        </w:rPr>
        <w:t>„</w:t>
      </w:r>
      <w:r w:rsidRPr="0013193A">
        <w:rPr>
          <w:rFonts w:ascii="Sylfaen" w:hAnsi="Sylfaen" w:cs="Sylfaen"/>
          <w:i/>
          <w:color w:val="1D2129"/>
          <w:sz w:val="22"/>
          <w:szCs w:val="22"/>
        </w:rPr>
        <w:t>დევნილი</w:t>
      </w:r>
      <w:r w:rsidR="00D07628">
        <w:rPr>
          <w:rFonts w:ascii="Sylfaen" w:hAnsi="Sylfaen" w:cs="Sylfaen"/>
          <w:i/>
          <w:color w:val="1D2129"/>
          <w:sz w:val="22"/>
          <w:szCs w:val="22"/>
          <w:lang w:val="en-US"/>
        </w:rPr>
        <w:t xml:space="preserve"> </w:t>
      </w:r>
      <w:r w:rsidRPr="0013193A">
        <w:rPr>
          <w:rFonts w:ascii="Sylfaen" w:hAnsi="Sylfaen" w:cs="Sylfaen"/>
          <w:i/>
          <w:color w:val="1D2129"/>
          <w:sz w:val="22"/>
          <w:szCs w:val="22"/>
        </w:rPr>
        <w:t>მეფუტკრეების</w:t>
      </w:r>
      <w:r w:rsidR="00D07628">
        <w:rPr>
          <w:rFonts w:ascii="Sylfaen" w:hAnsi="Sylfaen" w:cs="Sylfaen"/>
          <w:i/>
          <w:color w:val="1D2129"/>
          <w:sz w:val="22"/>
          <w:szCs w:val="22"/>
          <w:lang w:val="en-US"/>
        </w:rPr>
        <w:t xml:space="preserve"> </w:t>
      </w:r>
      <w:r w:rsidRPr="0013193A">
        <w:rPr>
          <w:rFonts w:ascii="Sylfaen" w:hAnsi="Sylfaen" w:cs="Sylfaen"/>
          <w:i/>
          <w:color w:val="1D2129"/>
          <w:sz w:val="22"/>
          <w:szCs w:val="22"/>
        </w:rPr>
        <w:t>მიღწევები</w:t>
      </w:r>
      <w:r w:rsidR="00D07628">
        <w:rPr>
          <w:rFonts w:ascii="Sylfaen" w:hAnsi="Sylfaen" w:cs="Sylfaen"/>
          <w:i/>
          <w:color w:val="1D2129"/>
          <w:sz w:val="22"/>
          <w:szCs w:val="22"/>
          <w:lang w:val="en-US"/>
        </w:rPr>
        <w:t xml:space="preserve"> </w:t>
      </w:r>
      <w:r w:rsidRPr="0013193A">
        <w:rPr>
          <w:rFonts w:ascii="Sylfaen" w:hAnsi="Sylfaen" w:cs="Sylfaen"/>
          <w:i/>
          <w:color w:val="1D2129"/>
          <w:sz w:val="22"/>
          <w:szCs w:val="22"/>
        </w:rPr>
        <w:t>და</w:t>
      </w:r>
      <w:r w:rsidR="00D07628">
        <w:rPr>
          <w:rFonts w:ascii="Sylfaen" w:hAnsi="Sylfaen" w:cs="Sylfaen"/>
          <w:i/>
          <w:color w:val="1D2129"/>
          <w:sz w:val="22"/>
          <w:szCs w:val="22"/>
          <w:lang w:val="en-US"/>
        </w:rPr>
        <w:t xml:space="preserve"> </w:t>
      </w:r>
      <w:r w:rsidRPr="0013193A">
        <w:rPr>
          <w:rFonts w:ascii="Sylfaen" w:hAnsi="Sylfaen" w:cs="Sylfaen"/>
          <w:i/>
          <w:color w:val="1D2129"/>
          <w:sz w:val="22"/>
          <w:szCs w:val="22"/>
        </w:rPr>
        <w:t>მათ</w:t>
      </w:r>
      <w:r w:rsidR="00D07628">
        <w:rPr>
          <w:rFonts w:ascii="Sylfaen" w:hAnsi="Sylfaen" w:cs="Sylfaen"/>
          <w:i/>
          <w:color w:val="1D2129"/>
          <w:sz w:val="22"/>
          <w:szCs w:val="22"/>
          <w:lang w:val="en-US"/>
        </w:rPr>
        <w:t xml:space="preserve"> </w:t>
      </w:r>
      <w:r w:rsidRPr="0013193A">
        <w:rPr>
          <w:rFonts w:ascii="Sylfaen" w:hAnsi="Sylfaen" w:cs="Sylfaen"/>
          <w:i/>
          <w:color w:val="1D2129"/>
          <w:sz w:val="22"/>
          <w:szCs w:val="22"/>
        </w:rPr>
        <w:t>წინაშე</w:t>
      </w:r>
      <w:r w:rsidR="00D07628">
        <w:rPr>
          <w:rFonts w:ascii="Sylfaen" w:hAnsi="Sylfaen" w:cs="Sylfaen"/>
          <w:i/>
          <w:color w:val="1D2129"/>
          <w:sz w:val="22"/>
          <w:szCs w:val="22"/>
          <w:lang w:val="en-US"/>
        </w:rPr>
        <w:t xml:space="preserve"> </w:t>
      </w:r>
      <w:r w:rsidRPr="0013193A">
        <w:rPr>
          <w:rFonts w:ascii="Sylfaen" w:hAnsi="Sylfaen" w:cs="Sylfaen"/>
          <w:i/>
          <w:color w:val="1D2129"/>
          <w:sz w:val="22"/>
          <w:szCs w:val="22"/>
        </w:rPr>
        <w:t>არსებული</w:t>
      </w:r>
      <w:r w:rsidR="00D07628">
        <w:rPr>
          <w:rFonts w:ascii="Sylfaen" w:hAnsi="Sylfaen" w:cs="Sylfaen"/>
          <w:i/>
          <w:color w:val="1D2129"/>
          <w:sz w:val="22"/>
          <w:szCs w:val="22"/>
          <w:lang w:val="en-US"/>
        </w:rPr>
        <w:t xml:space="preserve"> </w:t>
      </w:r>
      <w:r w:rsidRPr="0013193A">
        <w:rPr>
          <w:rFonts w:ascii="Sylfaen" w:hAnsi="Sylfaen" w:cs="Sylfaen"/>
          <w:i/>
          <w:color w:val="1D2129"/>
          <w:sz w:val="22"/>
          <w:szCs w:val="22"/>
        </w:rPr>
        <w:t>პრობლემები</w:t>
      </w:r>
      <w:r w:rsidRPr="0013193A">
        <w:rPr>
          <w:rFonts w:ascii="Sylfaen" w:hAnsi="Sylfaen" w:cs="Helvetica"/>
          <w:i/>
          <w:color w:val="1D2129"/>
          <w:sz w:val="22"/>
          <w:szCs w:val="22"/>
        </w:rPr>
        <w:t>“</w:t>
      </w:r>
      <w:r w:rsidRPr="0013193A">
        <w:rPr>
          <w:rFonts w:ascii="Sylfaen" w:hAnsi="Sylfaen" w:cs="Helvetica"/>
          <w:i/>
          <w:color w:val="1D2129"/>
          <w:sz w:val="22"/>
          <w:szCs w:val="22"/>
          <w:lang w:val="ka-GE"/>
        </w:rPr>
        <w:t>.</w:t>
      </w:r>
      <w:r w:rsidR="00D07628">
        <w:rPr>
          <w:rFonts w:ascii="Sylfaen" w:hAnsi="Sylfaen" w:cs="Helvetica"/>
          <w:i/>
          <w:color w:val="1D2129"/>
          <w:sz w:val="22"/>
          <w:szCs w:val="22"/>
          <w:lang w:val="en-US"/>
        </w:rPr>
        <w:t xml:space="preserve"> </w:t>
      </w:r>
      <w:r w:rsidRPr="0013193A">
        <w:rPr>
          <w:rFonts w:ascii="Sylfaen" w:hAnsi="Sylfaen"/>
          <w:color w:val="1D2129"/>
          <w:sz w:val="22"/>
          <w:szCs w:val="22"/>
          <w:lang w:val="ka-GE"/>
        </w:rPr>
        <w:t xml:space="preserve">ღონისძიება გაიმართა დეპარტამენტის ორგანიზებით </w:t>
      </w:r>
      <w:r w:rsidRPr="0013193A">
        <w:rPr>
          <w:rFonts w:ascii="Sylfaen" w:hAnsi="Sylfaen" w:cs="Sylfaen"/>
          <w:color w:val="1D2129"/>
          <w:sz w:val="22"/>
          <w:szCs w:val="22"/>
        </w:rPr>
        <w:t>გარდაბნის</w:t>
      </w:r>
      <w:r w:rsidR="00D07628">
        <w:rPr>
          <w:rFonts w:ascii="Sylfaen" w:hAnsi="Sylfaen" w:cs="Sylfaen"/>
          <w:color w:val="1D2129"/>
          <w:sz w:val="22"/>
          <w:szCs w:val="22"/>
          <w:lang w:val="en-US"/>
        </w:rPr>
        <w:t xml:space="preserve"> </w:t>
      </w:r>
      <w:r w:rsidRPr="0013193A">
        <w:rPr>
          <w:rFonts w:ascii="Sylfaen" w:hAnsi="Sylfaen" w:cs="Sylfaen"/>
          <w:color w:val="1D2129"/>
          <w:sz w:val="22"/>
          <w:szCs w:val="22"/>
        </w:rPr>
        <w:t>მუნიციპალიტეტის</w:t>
      </w:r>
      <w:r w:rsidR="00D07628">
        <w:rPr>
          <w:rFonts w:ascii="Sylfaen" w:hAnsi="Sylfaen" w:cs="Sylfaen"/>
          <w:color w:val="1D2129"/>
          <w:sz w:val="22"/>
          <w:szCs w:val="22"/>
          <w:lang w:val="en-US"/>
        </w:rPr>
        <w:t xml:space="preserve"> </w:t>
      </w:r>
      <w:r w:rsidRPr="0013193A">
        <w:rPr>
          <w:rFonts w:ascii="Sylfaen" w:hAnsi="Sylfaen" w:cs="Sylfaen"/>
          <w:color w:val="1D2129"/>
          <w:sz w:val="22"/>
          <w:szCs w:val="22"/>
        </w:rPr>
        <w:t>სოფ</w:t>
      </w:r>
      <w:r w:rsidRPr="0013193A">
        <w:rPr>
          <w:rFonts w:ascii="Sylfaen" w:hAnsi="Sylfaen" w:cs="Sylfaen"/>
          <w:color w:val="1D2129"/>
          <w:sz w:val="22"/>
          <w:szCs w:val="22"/>
          <w:lang w:val="ka-GE"/>
        </w:rPr>
        <w:t>.</w:t>
      </w:r>
      <w:r w:rsidR="00D07628">
        <w:rPr>
          <w:rFonts w:ascii="Sylfaen" w:hAnsi="Sylfaen" w:cs="Sylfaen"/>
          <w:color w:val="1D2129"/>
          <w:sz w:val="22"/>
          <w:szCs w:val="22"/>
          <w:lang w:val="en-US"/>
        </w:rPr>
        <w:t xml:space="preserve"> </w:t>
      </w:r>
      <w:r w:rsidRPr="0013193A">
        <w:rPr>
          <w:rFonts w:ascii="Sylfaen" w:hAnsi="Sylfaen" w:cs="Sylfaen"/>
          <w:color w:val="1D2129"/>
          <w:sz w:val="22"/>
          <w:szCs w:val="22"/>
        </w:rPr>
        <w:t>ვახტანგისში დევნილთა სასოფლო-სამეურნეო კოოპერატივის ,,კოდორი 2015</w:t>
      </w:r>
      <w:r w:rsidRPr="0013193A">
        <w:rPr>
          <w:rFonts w:ascii="Sylfaen" w:hAnsi="Sylfaen" w:cs="Sylfaen"/>
          <w:color w:val="1D2129"/>
          <w:sz w:val="22"/>
          <w:szCs w:val="22"/>
          <w:lang w:val="ka-GE"/>
        </w:rPr>
        <w:t xml:space="preserve">“ </w:t>
      </w:r>
      <w:r w:rsidRPr="0013193A">
        <w:rPr>
          <w:rFonts w:ascii="Sylfaen" w:hAnsi="Sylfaen" w:cs="Sylfaen"/>
          <w:color w:val="1D2129"/>
          <w:sz w:val="22"/>
          <w:szCs w:val="22"/>
        </w:rPr>
        <w:t xml:space="preserve">სტაციონალურ საფუტკრეში. </w:t>
      </w:r>
    </w:p>
    <w:p w:rsidR="00F128D6" w:rsidRPr="0013193A" w:rsidRDefault="00F128D6" w:rsidP="00F128D6">
      <w:pPr>
        <w:pStyle w:val="NormalWeb"/>
        <w:shd w:val="clear" w:color="auto" w:fill="FFFFFF"/>
        <w:tabs>
          <w:tab w:val="left" w:pos="0"/>
          <w:tab w:val="left" w:pos="90"/>
        </w:tabs>
        <w:spacing w:before="0" w:beforeAutospacing="0" w:after="60" w:afterAutospacing="0" w:line="276" w:lineRule="auto"/>
        <w:ind w:firstLine="284"/>
        <w:jc w:val="both"/>
        <w:rPr>
          <w:rFonts w:ascii="Sylfaen" w:hAnsi="Sylfaen"/>
          <w:color w:val="000000" w:themeColor="text1"/>
          <w:sz w:val="22"/>
          <w:szCs w:val="22"/>
          <w:shd w:val="clear" w:color="auto" w:fill="FFFFFF"/>
          <w:lang w:val="ka-GE"/>
        </w:rPr>
      </w:pPr>
      <w:r w:rsidRPr="0013193A">
        <w:rPr>
          <w:rFonts w:ascii="Sylfaen" w:hAnsi="Sylfaen"/>
          <w:color w:val="000000" w:themeColor="text1"/>
          <w:sz w:val="22"/>
          <w:szCs w:val="22"/>
          <w:shd w:val="clear" w:color="auto" w:fill="FFFFFF"/>
          <w:lang w:val="ka-GE"/>
        </w:rPr>
        <w:t xml:space="preserve">საანგარიშო პერიოდში დეპარტამენტის თანამშრომლები მონაწილეობას ღებულობდნენ სხვადასხვა სახის ტრენინგებსა და სასწავლო კურსებში, რაც მეტად მნიშვნელოვანია მათი პროფესიული უნარ-ჩვევების ამაღლებისა და დარგში არსებული თანამედროვე ტექნოლოგიების </w:t>
      </w:r>
      <w:r>
        <w:rPr>
          <w:rFonts w:ascii="Sylfaen" w:hAnsi="Sylfaen"/>
          <w:color w:val="000000" w:themeColor="text1"/>
          <w:sz w:val="22"/>
          <w:szCs w:val="22"/>
          <w:shd w:val="clear" w:color="auto" w:fill="FFFFFF"/>
          <w:lang w:val="ka-GE"/>
        </w:rPr>
        <w:t>გასაცნობად</w:t>
      </w:r>
      <w:r w:rsidRPr="0013193A">
        <w:rPr>
          <w:rFonts w:ascii="Sylfaen" w:hAnsi="Sylfaen"/>
          <w:color w:val="000000" w:themeColor="text1"/>
          <w:sz w:val="22"/>
          <w:szCs w:val="22"/>
          <w:shd w:val="clear" w:color="auto" w:fill="FFFFFF"/>
          <w:lang w:val="ka-GE"/>
        </w:rPr>
        <w:t>, კერძოდ:</w:t>
      </w:r>
    </w:p>
    <w:p w:rsidR="00F128D6" w:rsidRPr="0013193A" w:rsidRDefault="00F128D6" w:rsidP="00F128D6">
      <w:pPr>
        <w:pStyle w:val="ListParagraph"/>
        <w:numPr>
          <w:ilvl w:val="0"/>
          <w:numId w:val="3"/>
        </w:numPr>
        <w:tabs>
          <w:tab w:val="left" w:pos="0"/>
        </w:tabs>
        <w:spacing w:after="60"/>
        <w:ind w:left="0" w:firstLine="284"/>
        <w:jc w:val="both"/>
        <w:rPr>
          <w:rFonts w:ascii="Sylfaen" w:hAnsi="Sylfaen"/>
          <w:shd w:val="clear" w:color="auto" w:fill="FFFFFF"/>
          <w:lang w:val="ka-GE"/>
        </w:rPr>
      </w:pPr>
      <w:r w:rsidRPr="0013193A">
        <w:rPr>
          <w:rFonts w:ascii="Sylfaen" w:hAnsi="Sylfaen"/>
          <w:shd w:val="clear" w:color="auto" w:fill="FFFFFF"/>
          <w:lang w:val="ka-GE"/>
        </w:rPr>
        <w:t>2019 წლის აპრილში</w:t>
      </w:r>
      <w:r w:rsidR="00512E3B">
        <w:rPr>
          <w:rFonts w:ascii="Sylfaen" w:hAnsi="Sylfaen"/>
          <w:shd w:val="clear" w:color="auto" w:fill="FFFFFF"/>
        </w:rPr>
        <w:t xml:space="preserve"> </w:t>
      </w:r>
      <w:r w:rsidRPr="0013193A">
        <w:rPr>
          <w:rFonts w:ascii="Sylfaen" w:hAnsi="Sylfaen" w:cs="Sylfaen"/>
          <w:shd w:val="clear" w:color="auto" w:fill="FFFFFF"/>
        </w:rPr>
        <w:t>დეპარტამენტის</w:t>
      </w:r>
      <w:r w:rsidR="00512E3B">
        <w:rPr>
          <w:rFonts w:ascii="Sylfaen" w:hAnsi="Sylfaen" w:cs="Sylfaen"/>
          <w:shd w:val="clear" w:color="auto" w:fill="FFFFFF"/>
        </w:rPr>
        <w:t xml:space="preserve"> </w:t>
      </w:r>
      <w:r w:rsidRPr="0013193A">
        <w:rPr>
          <w:rFonts w:ascii="Sylfaen" w:hAnsi="Sylfaen"/>
          <w:shd w:val="clear" w:color="auto" w:fill="FFFFFF"/>
          <w:lang w:val="ka-GE"/>
        </w:rPr>
        <w:t xml:space="preserve">მიერ წარმოდგენილი </w:t>
      </w:r>
      <w:r w:rsidRPr="0013193A">
        <w:rPr>
          <w:rFonts w:ascii="Sylfaen" w:hAnsi="Sylfaen" w:cs="Sylfaen"/>
          <w:shd w:val="clear" w:color="auto" w:fill="FFFFFF"/>
        </w:rPr>
        <w:t>პროგრამის</w:t>
      </w:r>
      <w:r w:rsidRPr="0013193A">
        <w:rPr>
          <w:rFonts w:ascii="Sylfaen" w:hAnsi="Sylfaen"/>
          <w:shd w:val="clear" w:color="auto" w:fill="FFFFFF"/>
        </w:rPr>
        <w:t xml:space="preserve"> „</w:t>
      </w:r>
      <w:r w:rsidRPr="0013193A">
        <w:rPr>
          <w:rFonts w:ascii="Sylfaen" w:hAnsi="Sylfaen" w:cs="Sylfaen"/>
          <w:shd w:val="clear" w:color="auto" w:fill="FFFFFF"/>
        </w:rPr>
        <w:t>ინვაზიური</w:t>
      </w:r>
      <w:r w:rsidR="00512E3B">
        <w:rPr>
          <w:rFonts w:ascii="Sylfaen" w:hAnsi="Sylfaen" w:cs="Sylfaen"/>
          <w:shd w:val="clear" w:color="auto" w:fill="FFFFFF"/>
        </w:rPr>
        <w:t xml:space="preserve"> </w:t>
      </w:r>
      <w:r w:rsidRPr="0013193A">
        <w:rPr>
          <w:rFonts w:ascii="Sylfaen" w:hAnsi="Sylfaen" w:cs="Sylfaen"/>
          <w:shd w:val="clear" w:color="auto" w:fill="FFFFFF"/>
        </w:rPr>
        <w:t>და</w:t>
      </w:r>
      <w:r w:rsidR="00512E3B">
        <w:rPr>
          <w:rFonts w:ascii="Sylfaen" w:hAnsi="Sylfaen" w:cs="Sylfaen"/>
          <w:shd w:val="clear" w:color="auto" w:fill="FFFFFF"/>
        </w:rPr>
        <w:t xml:space="preserve"> </w:t>
      </w:r>
      <w:r w:rsidRPr="0013193A">
        <w:rPr>
          <w:rFonts w:ascii="Sylfaen" w:hAnsi="Sylfaen" w:cs="Sylfaen"/>
          <w:shd w:val="clear" w:color="auto" w:fill="FFFFFF"/>
        </w:rPr>
        <w:t>სხვა</w:t>
      </w:r>
      <w:r w:rsidR="00512E3B">
        <w:rPr>
          <w:rFonts w:ascii="Sylfaen" w:hAnsi="Sylfaen" w:cs="Sylfaen"/>
          <w:shd w:val="clear" w:color="auto" w:fill="FFFFFF"/>
        </w:rPr>
        <w:t xml:space="preserve"> </w:t>
      </w:r>
      <w:r w:rsidRPr="0013193A">
        <w:rPr>
          <w:rFonts w:ascii="Sylfaen" w:hAnsi="Sylfaen" w:cs="Sylfaen"/>
          <w:shd w:val="clear" w:color="auto" w:fill="FFFFFF"/>
        </w:rPr>
        <w:t>სახის</w:t>
      </w:r>
      <w:r w:rsidR="00512E3B">
        <w:rPr>
          <w:rFonts w:ascii="Sylfaen" w:hAnsi="Sylfaen" w:cs="Sylfaen"/>
          <w:shd w:val="clear" w:color="auto" w:fill="FFFFFF"/>
        </w:rPr>
        <w:t xml:space="preserve"> </w:t>
      </w:r>
      <w:r w:rsidRPr="0013193A">
        <w:rPr>
          <w:rFonts w:ascii="Sylfaen" w:hAnsi="Sylfaen" w:cs="Sylfaen"/>
          <w:shd w:val="clear" w:color="auto" w:fill="FFFFFF"/>
        </w:rPr>
        <w:t>დაავადებათ</w:t>
      </w:r>
      <w:r w:rsidRPr="0013193A">
        <w:rPr>
          <w:rFonts w:ascii="Sylfaen" w:hAnsi="Sylfaen" w:cs="Sylfaen"/>
          <w:shd w:val="clear" w:color="auto" w:fill="FFFFFF"/>
          <w:lang w:val="ka-GE"/>
        </w:rPr>
        <w:t>ა</w:t>
      </w:r>
      <w:r w:rsidR="00512E3B">
        <w:rPr>
          <w:rFonts w:ascii="Sylfaen" w:hAnsi="Sylfaen" w:cs="Sylfaen"/>
          <w:shd w:val="clear" w:color="auto" w:fill="FFFFFF"/>
        </w:rPr>
        <w:t xml:space="preserve"> </w:t>
      </w:r>
      <w:r w:rsidRPr="0013193A">
        <w:rPr>
          <w:rFonts w:ascii="Sylfaen" w:hAnsi="Sylfaen" w:cs="Sylfaen"/>
          <w:shd w:val="clear" w:color="auto" w:fill="FFFFFF"/>
        </w:rPr>
        <w:t>საწინააღმდეგო</w:t>
      </w:r>
      <w:r w:rsidR="00512E3B">
        <w:rPr>
          <w:rFonts w:ascii="Sylfaen" w:hAnsi="Sylfaen" w:cs="Sylfaen"/>
          <w:shd w:val="clear" w:color="auto" w:fill="FFFFFF"/>
        </w:rPr>
        <w:t xml:space="preserve"> </w:t>
      </w:r>
      <w:r w:rsidRPr="0013193A">
        <w:rPr>
          <w:rFonts w:ascii="Sylfaen" w:hAnsi="Sylfaen" w:cs="Sylfaen"/>
          <w:shd w:val="clear" w:color="auto" w:fill="FFFFFF"/>
        </w:rPr>
        <w:t>ღონისძიებების</w:t>
      </w:r>
      <w:r w:rsidRPr="0013193A">
        <w:rPr>
          <w:rFonts w:ascii="Sylfaen" w:hAnsi="Sylfaen"/>
          <w:shd w:val="clear" w:color="auto" w:fill="FFFFFF"/>
        </w:rPr>
        <w:t xml:space="preserve">“ </w:t>
      </w:r>
      <w:r w:rsidRPr="0013193A">
        <w:rPr>
          <w:rFonts w:ascii="Sylfaen" w:hAnsi="Sylfaen" w:cs="Sylfaen"/>
          <w:shd w:val="clear" w:color="auto" w:fill="FFFFFF"/>
        </w:rPr>
        <w:t>ფარგლებში</w:t>
      </w:r>
      <w:r w:rsidRPr="0013193A">
        <w:rPr>
          <w:rFonts w:ascii="Sylfaen" w:hAnsi="Sylfaen"/>
          <w:shd w:val="clear" w:color="auto" w:fill="FFFFFF"/>
        </w:rPr>
        <w:t xml:space="preserve">, </w:t>
      </w:r>
      <w:r w:rsidRPr="0013193A">
        <w:rPr>
          <w:rFonts w:ascii="Sylfaen" w:hAnsi="Sylfaen" w:cs="Sylfaen"/>
          <w:shd w:val="clear" w:color="auto" w:fill="FFFFFF"/>
        </w:rPr>
        <w:t>დეპარტამენტის</w:t>
      </w:r>
      <w:r w:rsidR="00512E3B">
        <w:rPr>
          <w:rFonts w:ascii="Sylfaen" w:hAnsi="Sylfaen" w:cs="Sylfaen"/>
          <w:shd w:val="clear" w:color="auto" w:fill="FFFFFF"/>
        </w:rPr>
        <w:t xml:space="preserve"> </w:t>
      </w:r>
      <w:r w:rsidRPr="0013193A">
        <w:rPr>
          <w:rFonts w:ascii="Sylfaen" w:hAnsi="Sylfaen" w:cs="Sylfaen"/>
          <w:shd w:val="clear" w:color="auto" w:fill="FFFFFF"/>
        </w:rPr>
        <w:t>ვეტ</w:t>
      </w:r>
      <w:r w:rsidR="00512E3B">
        <w:rPr>
          <w:rFonts w:ascii="Sylfaen" w:hAnsi="Sylfaen" w:cs="Sylfaen"/>
          <w:shd w:val="clear" w:color="auto" w:fill="FFFFFF"/>
        </w:rPr>
        <w:t xml:space="preserve"> </w:t>
      </w:r>
      <w:r w:rsidRPr="0013193A">
        <w:rPr>
          <w:rFonts w:ascii="Sylfaen" w:hAnsi="Sylfaen" w:cs="Sylfaen"/>
          <w:shd w:val="clear" w:color="auto" w:fill="FFFFFF"/>
        </w:rPr>
        <w:t>სპეციალისტებმა</w:t>
      </w:r>
      <w:r w:rsidR="00512E3B">
        <w:rPr>
          <w:rFonts w:ascii="Sylfaen" w:hAnsi="Sylfaen" w:cs="Sylfaen"/>
          <w:shd w:val="clear" w:color="auto" w:fill="FFFFFF"/>
        </w:rPr>
        <w:t xml:space="preserve"> </w:t>
      </w:r>
      <w:r w:rsidRPr="0013193A">
        <w:rPr>
          <w:rFonts w:ascii="Sylfaen" w:hAnsi="Sylfaen" w:cs="Sylfaen"/>
          <w:shd w:val="clear" w:color="auto" w:fill="FFFFFF"/>
        </w:rPr>
        <w:t>გაიარეს</w:t>
      </w:r>
      <w:r w:rsidR="00512E3B">
        <w:rPr>
          <w:rFonts w:ascii="Sylfaen" w:hAnsi="Sylfaen" w:cs="Sylfaen"/>
          <w:shd w:val="clear" w:color="auto" w:fill="FFFFFF"/>
        </w:rPr>
        <w:t xml:space="preserve"> </w:t>
      </w:r>
      <w:r w:rsidRPr="0013193A">
        <w:rPr>
          <w:rFonts w:ascii="Sylfaen" w:hAnsi="Sylfaen" w:cs="Sylfaen"/>
          <w:shd w:val="clear" w:color="auto" w:fill="FFFFFF"/>
        </w:rPr>
        <w:t>პრაქტიკული</w:t>
      </w:r>
      <w:r w:rsidR="00512E3B">
        <w:rPr>
          <w:rFonts w:ascii="Sylfaen" w:hAnsi="Sylfaen" w:cs="Sylfaen"/>
          <w:shd w:val="clear" w:color="auto" w:fill="FFFFFF"/>
        </w:rPr>
        <w:t xml:space="preserve"> </w:t>
      </w:r>
      <w:r w:rsidRPr="0013193A">
        <w:rPr>
          <w:rFonts w:ascii="Sylfaen" w:hAnsi="Sylfaen" w:cs="Sylfaen"/>
          <w:shd w:val="clear" w:color="auto" w:fill="FFFFFF"/>
        </w:rPr>
        <w:t>და</w:t>
      </w:r>
      <w:r w:rsidR="00512E3B">
        <w:rPr>
          <w:rFonts w:ascii="Sylfaen" w:hAnsi="Sylfaen" w:cs="Sylfaen"/>
          <w:shd w:val="clear" w:color="auto" w:fill="FFFFFF"/>
        </w:rPr>
        <w:t xml:space="preserve"> </w:t>
      </w:r>
      <w:r w:rsidRPr="0013193A">
        <w:rPr>
          <w:rFonts w:ascii="Sylfaen" w:hAnsi="Sylfaen" w:cs="Sylfaen"/>
          <w:shd w:val="clear" w:color="auto" w:fill="FFFFFF"/>
        </w:rPr>
        <w:t>თეორიული</w:t>
      </w:r>
      <w:r w:rsidR="00512E3B">
        <w:rPr>
          <w:rFonts w:ascii="Sylfaen" w:hAnsi="Sylfaen" w:cs="Sylfaen"/>
          <w:shd w:val="clear" w:color="auto" w:fill="FFFFFF"/>
        </w:rPr>
        <w:t xml:space="preserve"> </w:t>
      </w:r>
      <w:r w:rsidRPr="0013193A">
        <w:rPr>
          <w:rFonts w:ascii="Sylfaen" w:hAnsi="Sylfaen" w:cs="Sylfaen"/>
          <w:shd w:val="clear" w:color="auto" w:fill="FFFFFF"/>
          <w:lang w:val="ka-GE"/>
        </w:rPr>
        <w:t>ხასიათის</w:t>
      </w:r>
      <w:r w:rsidR="00512E3B">
        <w:rPr>
          <w:rFonts w:ascii="Sylfaen" w:hAnsi="Sylfaen" w:cs="Sylfaen"/>
          <w:shd w:val="clear" w:color="auto" w:fill="FFFFFF"/>
        </w:rPr>
        <w:t xml:space="preserve"> </w:t>
      </w:r>
      <w:r w:rsidRPr="0013193A">
        <w:rPr>
          <w:rFonts w:ascii="Sylfaen" w:hAnsi="Sylfaen" w:cs="Sylfaen"/>
          <w:shd w:val="clear" w:color="auto" w:fill="FFFFFF"/>
        </w:rPr>
        <w:t>ტრენინგი</w:t>
      </w:r>
      <w:r w:rsidR="00512E3B">
        <w:rPr>
          <w:rFonts w:ascii="Sylfaen" w:hAnsi="Sylfaen" w:cs="Sylfaen"/>
          <w:shd w:val="clear" w:color="auto" w:fill="FFFFFF"/>
        </w:rPr>
        <w:t xml:space="preserve"> </w:t>
      </w:r>
      <w:r w:rsidRPr="0013193A">
        <w:rPr>
          <w:rFonts w:ascii="Sylfaen" w:hAnsi="Sylfaen" w:cs="Sylfaen"/>
          <w:shd w:val="clear" w:color="auto" w:fill="FFFFFF"/>
        </w:rPr>
        <w:t>სასოფლო</w:t>
      </w:r>
      <w:r w:rsidRPr="0013193A">
        <w:rPr>
          <w:rFonts w:ascii="Sylfaen" w:hAnsi="Sylfaen"/>
          <w:shd w:val="clear" w:color="auto" w:fill="FFFFFF"/>
        </w:rPr>
        <w:t>-</w:t>
      </w:r>
      <w:r w:rsidRPr="0013193A">
        <w:rPr>
          <w:rFonts w:ascii="Sylfaen" w:hAnsi="Sylfaen" w:cs="Sylfaen"/>
          <w:shd w:val="clear" w:color="auto" w:fill="FFFFFF"/>
        </w:rPr>
        <w:t>სამეურნეო</w:t>
      </w:r>
      <w:r w:rsidR="00512E3B">
        <w:rPr>
          <w:rFonts w:ascii="Sylfaen" w:hAnsi="Sylfaen" w:cs="Sylfaen"/>
          <w:shd w:val="clear" w:color="auto" w:fill="FFFFFF"/>
        </w:rPr>
        <w:t xml:space="preserve"> </w:t>
      </w:r>
      <w:r w:rsidRPr="0013193A">
        <w:rPr>
          <w:rFonts w:ascii="Sylfaen" w:hAnsi="Sylfaen" w:cs="Sylfaen"/>
          <w:shd w:val="clear" w:color="auto" w:fill="FFFFFF"/>
        </w:rPr>
        <w:t>და</w:t>
      </w:r>
      <w:r w:rsidR="00512E3B">
        <w:rPr>
          <w:rFonts w:ascii="Sylfaen" w:hAnsi="Sylfaen" w:cs="Sylfaen"/>
          <w:shd w:val="clear" w:color="auto" w:fill="FFFFFF"/>
        </w:rPr>
        <w:t xml:space="preserve"> </w:t>
      </w:r>
      <w:r w:rsidRPr="0013193A">
        <w:rPr>
          <w:rFonts w:ascii="Sylfaen" w:hAnsi="Sylfaen" w:cs="Sylfaen"/>
          <w:shd w:val="clear" w:color="auto" w:fill="FFFFFF"/>
        </w:rPr>
        <w:t>შინაური</w:t>
      </w:r>
      <w:r w:rsidR="00512E3B">
        <w:rPr>
          <w:rFonts w:ascii="Sylfaen" w:hAnsi="Sylfaen" w:cs="Sylfaen"/>
          <w:shd w:val="clear" w:color="auto" w:fill="FFFFFF"/>
        </w:rPr>
        <w:t xml:space="preserve"> </w:t>
      </w:r>
      <w:r w:rsidRPr="0013193A">
        <w:rPr>
          <w:rFonts w:ascii="Sylfaen" w:hAnsi="Sylfaen" w:cs="Sylfaen"/>
          <w:shd w:val="clear" w:color="auto" w:fill="FFFFFF"/>
        </w:rPr>
        <w:t>ცხოველებისათვის</w:t>
      </w:r>
      <w:r w:rsidR="00512E3B">
        <w:rPr>
          <w:rFonts w:ascii="Sylfaen" w:hAnsi="Sylfaen" w:cs="Sylfaen"/>
          <w:shd w:val="clear" w:color="auto" w:fill="FFFFFF"/>
        </w:rPr>
        <w:t xml:space="preserve"> </w:t>
      </w:r>
      <w:r w:rsidRPr="0013193A">
        <w:rPr>
          <w:rFonts w:ascii="Sylfaen" w:hAnsi="Sylfaen" w:cs="Sylfaen"/>
          <w:shd w:val="clear" w:color="auto" w:fill="FFFFFF"/>
        </w:rPr>
        <w:t>სამკურნალო</w:t>
      </w:r>
      <w:r w:rsidR="00512E3B">
        <w:rPr>
          <w:rFonts w:ascii="Sylfaen" w:hAnsi="Sylfaen" w:cs="Sylfaen"/>
          <w:shd w:val="clear" w:color="auto" w:fill="FFFFFF"/>
        </w:rPr>
        <w:t xml:space="preserve"> </w:t>
      </w:r>
      <w:r w:rsidRPr="0013193A">
        <w:rPr>
          <w:rFonts w:ascii="Sylfaen" w:hAnsi="Sylfaen" w:cs="Sylfaen"/>
          <w:shd w:val="clear" w:color="auto" w:fill="FFFFFF"/>
        </w:rPr>
        <w:t>პრეპარატების</w:t>
      </w:r>
      <w:r w:rsidRPr="0013193A">
        <w:rPr>
          <w:rFonts w:ascii="Sylfaen" w:hAnsi="Sylfaen"/>
          <w:shd w:val="clear" w:color="auto" w:fill="FFFFFF"/>
        </w:rPr>
        <w:t xml:space="preserve">, </w:t>
      </w:r>
      <w:r w:rsidRPr="0013193A">
        <w:rPr>
          <w:rFonts w:ascii="Sylfaen" w:hAnsi="Sylfaen" w:cs="Sylfaen"/>
          <w:shd w:val="clear" w:color="auto" w:fill="FFFFFF"/>
        </w:rPr>
        <w:t>ვაქცინების</w:t>
      </w:r>
      <w:r w:rsidRPr="0013193A">
        <w:rPr>
          <w:rFonts w:ascii="Sylfaen" w:hAnsi="Sylfaen"/>
          <w:shd w:val="clear" w:color="auto" w:fill="FFFFFF"/>
        </w:rPr>
        <w:t xml:space="preserve">, </w:t>
      </w:r>
      <w:r w:rsidRPr="0013193A">
        <w:rPr>
          <w:rFonts w:ascii="Sylfaen" w:hAnsi="Sylfaen" w:cs="Sylfaen"/>
          <w:shd w:val="clear" w:color="auto" w:fill="FFFFFF"/>
        </w:rPr>
        <w:t>საკვების</w:t>
      </w:r>
      <w:r w:rsidR="00512E3B">
        <w:rPr>
          <w:rFonts w:ascii="Sylfaen" w:hAnsi="Sylfaen" w:cs="Sylfaen"/>
          <w:shd w:val="clear" w:color="auto" w:fill="FFFFFF"/>
        </w:rPr>
        <w:t xml:space="preserve"> </w:t>
      </w:r>
      <w:r w:rsidRPr="0013193A">
        <w:rPr>
          <w:rFonts w:ascii="Sylfaen" w:hAnsi="Sylfaen" w:cs="Sylfaen"/>
          <w:shd w:val="clear" w:color="auto" w:fill="FFFFFF"/>
        </w:rPr>
        <w:t>და</w:t>
      </w:r>
      <w:r w:rsidR="00512E3B">
        <w:rPr>
          <w:rFonts w:ascii="Sylfaen" w:hAnsi="Sylfaen" w:cs="Sylfaen"/>
          <w:shd w:val="clear" w:color="auto" w:fill="FFFFFF"/>
        </w:rPr>
        <w:t xml:space="preserve"> </w:t>
      </w:r>
      <w:r w:rsidRPr="0013193A">
        <w:rPr>
          <w:rFonts w:ascii="Sylfaen" w:hAnsi="Sylfaen" w:cs="Sylfaen"/>
          <w:shd w:val="clear" w:color="auto" w:fill="FFFFFF"/>
        </w:rPr>
        <w:t>საკვებ</w:t>
      </w:r>
      <w:r w:rsidR="00512E3B">
        <w:rPr>
          <w:rFonts w:ascii="Sylfaen" w:hAnsi="Sylfaen" w:cs="Sylfaen"/>
          <w:shd w:val="clear" w:color="auto" w:fill="FFFFFF"/>
        </w:rPr>
        <w:t xml:space="preserve"> </w:t>
      </w:r>
      <w:r w:rsidRPr="0013193A">
        <w:rPr>
          <w:rFonts w:ascii="Sylfaen" w:hAnsi="Sylfaen" w:cs="Sylfaen"/>
          <w:shd w:val="clear" w:color="auto" w:fill="FFFFFF"/>
        </w:rPr>
        <w:t>დანამატების</w:t>
      </w:r>
      <w:r w:rsidRPr="0013193A">
        <w:rPr>
          <w:rFonts w:ascii="Sylfaen" w:hAnsi="Sylfaen"/>
          <w:shd w:val="clear" w:color="auto" w:fill="FFFFFF"/>
        </w:rPr>
        <w:t xml:space="preserve">, </w:t>
      </w:r>
      <w:r w:rsidRPr="0013193A">
        <w:rPr>
          <w:rFonts w:ascii="Sylfaen" w:hAnsi="Sylfaen" w:cs="Sylfaen"/>
          <w:shd w:val="clear" w:color="auto" w:fill="FFFFFF"/>
        </w:rPr>
        <w:t>ცხოველთა</w:t>
      </w:r>
      <w:r w:rsidR="00512E3B">
        <w:rPr>
          <w:rFonts w:ascii="Sylfaen" w:hAnsi="Sylfaen" w:cs="Sylfaen"/>
          <w:shd w:val="clear" w:color="auto" w:fill="FFFFFF"/>
        </w:rPr>
        <w:t xml:space="preserve"> </w:t>
      </w:r>
      <w:r w:rsidRPr="0013193A">
        <w:rPr>
          <w:rFonts w:ascii="Sylfaen" w:hAnsi="Sylfaen" w:cs="Sylfaen"/>
          <w:shd w:val="clear" w:color="auto" w:fill="FFFFFF"/>
        </w:rPr>
        <w:t>მოვლის</w:t>
      </w:r>
      <w:r w:rsidR="00512E3B">
        <w:rPr>
          <w:rFonts w:ascii="Sylfaen" w:hAnsi="Sylfaen" w:cs="Sylfaen"/>
          <w:shd w:val="clear" w:color="auto" w:fill="FFFFFF"/>
        </w:rPr>
        <w:t xml:space="preserve"> </w:t>
      </w:r>
      <w:r w:rsidRPr="0013193A">
        <w:rPr>
          <w:rFonts w:ascii="Sylfaen" w:hAnsi="Sylfaen"/>
          <w:shd w:val="clear" w:color="auto" w:fill="FFFFFF"/>
          <w:lang w:val="ka-GE"/>
        </w:rPr>
        <w:t xml:space="preserve">თანამედროვე საშუალებათა გამოყენებასთან დაკავშირებით </w:t>
      </w:r>
      <w:r w:rsidRPr="0013193A">
        <w:rPr>
          <w:rFonts w:ascii="Sylfaen" w:hAnsi="Sylfaen" w:cs="Sylfaen"/>
          <w:shd w:val="clear" w:color="auto" w:fill="FFFFFF"/>
        </w:rPr>
        <w:t>შპს</w:t>
      </w:r>
      <w:r w:rsidRPr="0013193A">
        <w:rPr>
          <w:rFonts w:ascii="Sylfaen" w:hAnsi="Sylfaen"/>
          <w:shd w:val="clear" w:color="auto" w:fill="FFFFFF"/>
        </w:rPr>
        <w:t xml:space="preserve"> „</w:t>
      </w:r>
      <w:r w:rsidRPr="0013193A">
        <w:rPr>
          <w:rFonts w:ascii="Sylfaen" w:hAnsi="Sylfaen" w:cs="Sylfaen"/>
          <w:shd w:val="clear" w:color="auto" w:fill="FFFFFF"/>
        </w:rPr>
        <w:t>როქი</w:t>
      </w:r>
      <w:r w:rsidRPr="0013193A">
        <w:rPr>
          <w:rFonts w:ascii="Sylfaen" w:hAnsi="Sylfaen" w:cs="Sylfaen"/>
          <w:shd w:val="clear" w:color="auto" w:fill="FFFFFF"/>
          <w:lang w:val="ka-GE"/>
        </w:rPr>
        <w:t xml:space="preserve">ს“ </w:t>
      </w:r>
      <w:r w:rsidRPr="0013193A">
        <w:rPr>
          <w:rFonts w:ascii="Sylfaen" w:hAnsi="Sylfaen" w:cs="Sylfaen"/>
          <w:shd w:val="clear" w:color="auto" w:fill="FFFFFF"/>
        </w:rPr>
        <w:t>ქარხანაში</w:t>
      </w:r>
      <w:r w:rsidRPr="0013193A">
        <w:rPr>
          <w:rFonts w:ascii="Sylfaen" w:hAnsi="Sylfaen"/>
          <w:shd w:val="clear" w:color="auto" w:fill="FFFFFF"/>
          <w:lang w:val="ka-GE"/>
        </w:rPr>
        <w:t>;</w:t>
      </w:r>
    </w:p>
    <w:p w:rsidR="00F128D6" w:rsidRPr="0013193A" w:rsidRDefault="00F128D6" w:rsidP="00F128D6">
      <w:pPr>
        <w:pStyle w:val="ListParagraph"/>
        <w:numPr>
          <w:ilvl w:val="0"/>
          <w:numId w:val="3"/>
        </w:numPr>
        <w:tabs>
          <w:tab w:val="left" w:pos="0"/>
        </w:tabs>
        <w:spacing w:after="60"/>
        <w:ind w:left="0" w:firstLine="284"/>
        <w:jc w:val="both"/>
        <w:rPr>
          <w:rFonts w:ascii="Sylfaen" w:hAnsi="Sylfaen"/>
          <w:color w:val="000000" w:themeColor="text1"/>
          <w:shd w:val="clear" w:color="auto" w:fill="FFFFFF"/>
          <w:lang w:val="ka-GE"/>
        </w:rPr>
      </w:pPr>
      <w:r w:rsidRPr="0013193A">
        <w:rPr>
          <w:rFonts w:ascii="Sylfaen" w:hAnsi="Sylfaen"/>
          <w:color w:val="000000" w:themeColor="text1"/>
          <w:shd w:val="clear" w:color="auto" w:fill="FFFFFF"/>
          <w:lang w:val="ka-GE"/>
        </w:rPr>
        <w:t>29-31 ოქტომბერს ჩატარებულ ტრენინგში თემაზე „კოოპერატივების განვითარება საქართველოში“, რომელიც ჩაატარა სსიპ „გარემოსდაცვითი ინფორმაციისა და განვითარების ცენტრმა“, მონაწილეობა მიიღო დეპარტამენტის ორმა სპეციალისტმა;</w:t>
      </w:r>
    </w:p>
    <w:p w:rsidR="00F128D6" w:rsidRPr="0013193A" w:rsidRDefault="00F128D6" w:rsidP="00F128D6">
      <w:pPr>
        <w:pStyle w:val="ListParagraph"/>
        <w:numPr>
          <w:ilvl w:val="0"/>
          <w:numId w:val="3"/>
        </w:numPr>
        <w:tabs>
          <w:tab w:val="left" w:pos="0"/>
        </w:tabs>
        <w:spacing w:after="60"/>
        <w:ind w:left="0" w:firstLine="284"/>
        <w:jc w:val="both"/>
        <w:rPr>
          <w:rFonts w:ascii="Sylfaen" w:hAnsi="Sylfaen"/>
          <w:color w:val="000000" w:themeColor="text1"/>
          <w:shd w:val="clear" w:color="auto" w:fill="FFFFFF"/>
          <w:lang w:val="ka-GE"/>
        </w:rPr>
      </w:pPr>
      <w:r w:rsidRPr="0013193A">
        <w:rPr>
          <w:rFonts w:ascii="Sylfaen" w:hAnsi="Sylfaen"/>
          <w:color w:val="000000" w:themeColor="text1"/>
          <w:shd w:val="clear" w:color="auto" w:fill="FFFFFF"/>
          <w:lang w:val="ka-GE"/>
        </w:rPr>
        <w:t xml:space="preserve">4-5 დეკემბერს არასამთავრობო ორგანიზაციის PIN (People in Need) მიერ ჩატარებულ ტრენინგში თემაზე „პროექტების დიზაინი და დონორებთან ურთიერთობა“; </w:t>
      </w:r>
    </w:p>
    <w:p w:rsidR="00F128D6" w:rsidRPr="0013193A" w:rsidRDefault="00F128D6" w:rsidP="00F128D6">
      <w:pPr>
        <w:pStyle w:val="ListParagraph"/>
        <w:numPr>
          <w:ilvl w:val="0"/>
          <w:numId w:val="3"/>
        </w:numPr>
        <w:tabs>
          <w:tab w:val="left" w:pos="0"/>
        </w:tabs>
        <w:spacing w:after="60"/>
        <w:ind w:left="0" w:firstLine="284"/>
        <w:jc w:val="both"/>
        <w:rPr>
          <w:rFonts w:ascii="Sylfaen" w:hAnsi="Sylfaen"/>
          <w:color w:val="000000" w:themeColor="text1"/>
          <w:shd w:val="clear" w:color="auto" w:fill="FFFFFF"/>
          <w:lang w:val="ka-GE"/>
        </w:rPr>
      </w:pPr>
      <w:r w:rsidRPr="0013193A">
        <w:rPr>
          <w:rFonts w:ascii="Sylfaen" w:hAnsi="Sylfaen"/>
          <w:color w:val="000000" w:themeColor="text1"/>
          <w:shd w:val="clear" w:color="auto" w:fill="FFFFFF"/>
          <w:lang w:val="ka-GE"/>
        </w:rPr>
        <w:t>საქართველოს ტექნიკურ უნივერსიტეტში ჩატარებულ ტრენინგებში (25 ნოემბერი - 2 დეკემბერი) თემაზე „ბიზნეს-პროექტების მართვის თანამედროვე ტექნოლოგიები“;</w:t>
      </w:r>
    </w:p>
    <w:p w:rsidR="00F128D6" w:rsidRPr="00985C5D" w:rsidRDefault="00F128D6" w:rsidP="00F128D6">
      <w:pPr>
        <w:pStyle w:val="ListParagraph"/>
        <w:numPr>
          <w:ilvl w:val="0"/>
          <w:numId w:val="3"/>
        </w:numPr>
        <w:tabs>
          <w:tab w:val="left" w:pos="0"/>
        </w:tabs>
        <w:spacing w:after="60"/>
        <w:ind w:left="0" w:firstLine="284"/>
        <w:jc w:val="both"/>
        <w:rPr>
          <w:rFonts w:ascii="Sylfaen" w:hAnsi="Sylfaen"/>
          <w:color w:val="000000" w:themeColor="text1"/>
          <w:shd w:val="clear" w:color="auto" w:fill="FFFFFF"/>
          <w:lang w:val="ka-GE"/>
        </w:rPr>
      </w:pPr>
      <w:r w:rsidRPr="0013193A">
        <w:rPr>
          <w:rFonts w:ascii="Sylfaen" w:hAnsi="Sylfaen"/>
          <w:color w:val="000000" w:themeColor="text1"/>
          <w:shd w:val="clear" w:color="auto" w:fill="FFFFFF"/>
          <w:lang w:val="ka-GE"/>
        </w:rPr>
        <w:t>16</w:t>
      </w:r>
      <w:r>
        <w:rPr>
          <w:rFonts w:ascii="Sylfaen" w:hAnsi="Sylfaen"/>
          <w:color w:val="000000" w:themeColor="text1"/>
          <w:shd w:val="clear" w:color="auto" w:fill="FFFFFF"/>
          <w:lang w:val="ka-GE"/>
        </w:rPr>
        <w:t xml:space="preserve"> ოქტომბრიდან</w:t>
      </w:r>
      <w:r w:rsidRPr="0013193A">
        <w:rPr>
          <w:rFonts w:ascii="Sylfaen" w:hAnsi="Sylfaen"/>
          <w:color w:val="000000" w:themeColor="text1"/>
          <w:shd w:val="clear" w:color="auto" w:fill="FFFFFF"/>
          <w:lang w:val="ka-GE"/>
        </w:rPr>
        <w:t xml:space="preserve"> 20</w:t>
      </w:r>
      <w:r>
        <w:rPr>
          <w:rFonts w:ascii="Sylfaen" w:hAnsi="Sylfaen"/>
          <w:color w:val="000000" w:themeColor="text1"/>
          <w:shd w:val="clear" w:color="auto" w:fill="FFFFFF"/>
          <w:lang w:val="ka-GE"/>
        </w:rPr>
        <w:t xml:space="preserve"> ნოემბრამდე</w:t>
      </w:r>
      <w:r w:rsidRPr="0013193A">
        <w:rPr>
          <w:rFonts w:ascii="Sylfaen" w:hAnsi="Sylfaen"/>
          <w:color w:val="000000" w:themeColor="text1"/>
          <w:shd w:val="clear" w:color="auto" w:fill="FFFFFF"/>
          <w:lang w:val="ka-GE"/>
        </w:rPr>
        <w:t xml:space="preserve"> სსიპ „საქართველოს</w:t>
      </w:r>
      <w:r w:rsidRPr="00985C5D">
        <w:rPr>
          <w:rFonts w:ascii="Sylfaen" w:hAnsi="Sylfaen"/>
          <w:color w:val="000000" w:themeColor="text1"/>
          <w:shd w:val="clear" w:color="auto" w:fill="FFFFFF"/>
          <w:lang w:val="ka-GE"/>
        </w:rPr>
        <w:t xml:space="preserve"> ფინანსთა სამინისტროს აკადემიის სასწავლო ცენტრის“ ორგანიზებულ სასწავლო კურსში თემაზე „საბიუჯეტო ორგანიზაციების ბუღალტრული ანგარიშგება“;</w:t>
      </w:r>
    </w:p>
    <w:p w:rsidR="00F128D6" w:rsidRPr="00985C5D" w:rsidRDefault="00F128D6" w:rsidP="00F128D6">
      <w:pPr>
        <w:pStyle w:val="ListParagraph"/>
        <w:numPr>
          <w:ilvl w:val="0"/>
          <w:numId w:val="3"/>
        </w:numPr>
        <w:tabs>
          <w:tab w:val="left" w:pos="0"/>
        </w:tabs>
        <w:spacing w:after="60"/>
        <w:ind w:left="0" w:firstLine="284"/>
        <w:jc w:val="both"/>
        <w:rPr>
          <w:rFonts w:ascii="Sylfaen" w:hAnsi="Sylfaen"/>
          <w:color w:val="000000" w:themeColor="text1"/>
          <w:shd w:val="clear" w:color="auto" w:fill="FFFFFF"/>
          <w:lang w:val="ka-GE"/>
        </w:rPr>
      </w:pPr>
      <w:r w:rsidRPr="00985C5D">
        <w:rPr>
          <w:rFonts w:ascii="Sylfaen" w:hAnsi="Sylfaen"/>
          <w:color w:val="000000" w:themeColor="text1"/>
          <w:shd w:val="clear" w:color="auto" w:fill="FFFFFF"/>
          <w:lang w:val="ka-GE"/>
        </w:rPr>
        <w:t>2019 წლის 2</w:t>
      </w:r>
      <w:r>
        <w:rPr>
          <w:rFonts w:ascii="Sylfaen" w:hAnsi="Sylfaen"/>
          <w:color w:val="000000" w:themeColor="text1"/>
          <w:shd w:val="clear" w:color="auto" w:fill="FFFFFF"/>
          <w:lang w:val="ka-GE"/>
        </w:rPr>
        <w:t xml:space="preserve"> დეკემბრიდან </w:t>
      </w:r>
      <w:r w:rsidRPr="00985C5D">
        <w:rPr>
          <w:rFonts w:ascii="Sylfaen" w:hAnsi="Sylfaen"/>
          <w:color w:val="000000" w:themeColor="text1"/>
          <w:shd w:val="clear" w:color="auto" w:fill="FFFFFF"/>
          <w:lang w:val="ka-GE"/>
        </w:rPr>
        <w:t>13</w:t>
      </w:r>
      <w:r>
        <w:rPr>
          <w:rFonts w:ascii="Sylfaen" w:hAnsi="Sylfaen"/>
          <w:color w:val="000000" w:themeColor="text1"/>
          <w:shd w:val="clear" w:color="auto" w:fill="FFFFFF"/>
          <w:lang w:val="ka-GE"/>
        </w:rPr>
        <w:t xml:space="preserve"> დეკმებრის ჩათვლით</w:t>
      </w:r>
      <w:r w:rsidRPr="00985C5D">
        <w:rPr>
          <w:rFonts w:ascii="Sylfaen" w:hAnsi="Sylfaen"/>
          <w:color w:val="000000" w:themeColor="text1"/>
          <w:shd w:val="clear" w:color="auto" w:fill="FFFFFF"/>
          <w:lang w:val="ka-GE"/>
        </w:rPr>
        <w:t xml:space="preserve"> სსიპ „სახელმწიფო შესყიდვების სააგენტოს“ ორგანიზებულ ტრენინგებში თემაზე „სახელმწიფო შესყიდვების კურსი; </w:t>
      </w:r>
    </w:p>
    <w:p w:rsidR="00F128D6" w:rsidRPr="00985C5D" w:rsidRDefault="00F128D6" w:rsidP="00F128D6">
      <w:pPr>
        <w:pStyle w:val="ListParagraph"/>
        <w:numPr>
          <w:ilvl w:val="0"/>
          <w:numId w:val="3"/>
        </w:numPr>
        <w:tabs>
          <w:tab w:val="left" w:pos="0"/>
        </w:tabs>
        <w:spacing w:after="60"/>
        <w:ind w:left="0" w:firstLine="284"/>
        <w:jc w:val="both"/>
        <w:rPr>
          <w:rFonts w:ascii="Sylfaen" w:hAnsi="Sylfaen"/>
          <w:color w:val="000000" w:themeColor="text1"/>
          <w:shd w:val="clear" w:color="auto" w:fill="FFFFFF"/>
          <w:lang w:val="ka-GE"/>
        </w:rPr>
      </w:pPr>
      <w:r w:rsidRPr="00985C5D">
        <w:rPr>
          <w:rFonts w:ascii="Sylfaen" w:hAnsi="Sylfaen"/>
          <w:color w:val="000000" w:themeColor="text1"/>
          <w:shd w:val="clear" w:color="auto" w:fill="FFFFFF"/>
          <w:lang w:val="ka-GE"/>
        </w:rPr>
        <w:t xml:space="preserve">აფხაზეთის ა/რ განათლებისა და კულტურის სამინისტროსთან თანამშრომლობით 6 თვიანი სასწავლო კურსი გაიარა ოკუპირებულ ტერიტორიაზე მცხოვრებმა 4-მა </w:t>
      </w:r>
      <w:r w:rsidRPr="00985C5D">
        <w:rPr>
          <w:rFonts w:ascii="Sylfaen" w:hAnsi="Sylfaen"/>
          <w:color w:val="000000" w:themeColor="text1"/>
          <w:shd w:val="clear" w:color="auto" w:fill="FFFFFF"/>
          <w:lang w:val="ka-GE"/>
        </w:rPr>
        <w:lastRenderedPageBreak/>
        <w:t>ახლაგაზრდამ, რომელთაც მიიღეს შესაბამისი სერტიფიკატები ვეტერინარული სერვისების მიწოდების მხრივ. ეს გარემოება გაცილებით მეტ საშუალებას იძლევა გავაფართოვოთ ჩვენი საქმიანობის არეალი ვეტერინარიის კუთხით აფხაზეთის ოკუპირებულ ტერიტორიაზე.</w:t>
      </w:r>
    </w:p>
    <w:p w:rsidR="00F128D6" w:rsidRPr="00985C5D" w:rsidRDefault="00F128D6" w:rsidP="00F128D6">
      <w:pPr>
        <w:tabs>
          <w:tab w:val="left" w:pos="0"/>
        </w:tabs>
        <w:spacing w:after="60"/>
        <w:ind w:firstLine="284"/>
        <w:jc w:val="both"/>
        <w:rPr>
          <w:rFonts w:ascii="Sylfaen" w:hAnsi="Sylfaen"/>
          <w:shd w:val="clear" w:color="auto" w:fill="FFFFFF"/>
          <w:lang w:val="ka-GE"/>
        </w:rPr>
      </w:pPr>
      <w:r w:rsidRPr="00985C5D">
        <w:rPr>
          <w:rFonts w:ascii="Sylfaen" w:hAnsi="Sylfaen"/>
          <w:shd w:val="clear" w:color="auto" w:fill="FFFFFF"/>
          <w:lang w:val="ka-GE"/>
        </w:rPr>
        <w:t>გარდა ზემოთ აღნიშნული პროგრამებისა, გასული წლის მე-4 კვარტალში განხორციელდა „მდ. ენგურის ე.წ. გამყოფი ხაზის ორივე მხარეზე მცხოვრებ ფერმერთა და იძულებით გადაადგილებულ პირთა შემოსავლების ზრდის ხელშეწყობის“ პროგრამა, რომლის ფარგლებში გაშენდა 2 ჰა-ზე თხილის მაღალმოსავლიანი ნერგებით სადემონსტრაციო ნაკვეთები, მ.შ. 1 ჰა - გალის ოკუპირებულ ტერიტორიაზე (3 ბენეფიციარი) და 1 ჰა - ე.წ. ,,გამყოფი ხაზის“ მიმდებარედ ზუგდიდის მუნიციპალიტეტის სოფლებში (3 ბენეფიციარი). შერჩეულ ბენეფიციარებს ჩაუტარდათ 2-დღიანი ტრენინგი საქართველოს თხილის მწარმოებელთა ასოციაციაში, ასევე საველე პირობებში - შპს „აგრიჯორჯია“-ს პლანტაციებში მათი ექსპერტების მიერ თხილის ნარგავების მოვლისა და სხვა სახის ჩასატარებელი აგროტექნიკური ღონისძიებების შესახებ.</w:t>
      </w:r>
    </w:p>
    <w:p w:rsidR="00F128D6" w:rsidRPr="00985C5D"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olor w:val="000000" w:themeColor="text1"/>
          <w:shd w:val="clear" w:color="auto" w:fill="FFFFFF"/>
          <w:lang w:val="ka-GE"/>
        </w:rPr>
        <w:t>ამისათვის</w:t>
      </w:r>
      <w:r w:rsidRPr="00985C5D">
        <w:rPr>
          <w:rFonts w:ascii="Sylfaen" w:hAnsi="Sylfaen"/>
          <w:color w:val="000000" w:themeColor="text1"/>
          <w:lang w:val="ka-GE"/>
        </w:rPr>
        <w:t xml:space="preserve"> სათანადო ხელშეკრულება გაფორმდა შპს „აგრიჯორჯია“-სთან, რომლისგანაც შეძენილ იქნა 1000 ძირი „ჯიფონისა“ და „რომანა“ ჯიშის ნერგები. აღნიშნული ნერგები გადაეცათ ოკუპირებულ ტერიტორიაზე მცხოვრებ მოსახლეობას და სოფ. რუხში შერჩეულ ბენეფიციარებს</w:t>
      </w:r>
      <w:r>
        <w:rPr>
          <w:rFonts w:ascii="Sylfaen" w:hAnsi="Sylfaen"/>
          <w:color w:val="000000" w:themeColor="text1"/>
          <w:lang w:val="ka-GE"/>
        </w:rPr>
        <w:t xml:space="preserve">. </w:t>
      </w:r>
      <w:r w:rsidRPr="00985C5D">
        <w:rPr>
          <w:rFonts w:ascii="Sylfaen" w:hAnsi="Sylfaen"/>
          <w:color w:val="000000" w:themeColor="text1"/>
          <w:lang w:val="ka-GE"/>
        </w:rPr>
        <w:t xml:space="preserve">2019 წლის 20 დეკემბრისათვის თხილის ნერგების დარგვის პროცესი </w:t>
      </w:r>
      <w:r>
        <w:rPr>
          <w:rFonts w:ascii="Sylfaen" w:hAnsi="Sylfaen"/>
          <w:color w:val="000000" w:themeColor="text1"/>
          <w:lang w:val="ka-GE"/>
        </w:rPr>
        <w:t xml:space="preserve">დასრულდა. </w:t>
      </w:r>
      <w:r w:rsidRPr="00985C5D">
        <w:rPr>
          <w:rFonts w:ascii="Sylfaen" w:hAnsi="Sylfaen" w:cs="Sylfaen"/>
          <w:color w:val="000000" w:themeColor="text1"/>
          <w:lang w:val="ka-GE"/>
        </w:rPr>
        <w:t>ამ</w:t>
      </w:r>
      <w:r w:rsidRPr="00985C5D">
        <w:rPr>
          <w:rFonts w:ascii="Sylfaen" w:hAnsi="Sylfaen"/>
          <w:color w:val="000000" w:themeColor="text1"/>
          <w:lang w:val="ka-GE"/>
        </w:rPr>
        <w:t xml:space="preserve"> პროგრამის სრულყოფილად უზრუნველსაყოფად 2020 წლიდან ბენეფიციარების მიერ აგროტექნიკური ღონისძიებების ჩატარებას მონიტორინგს გაუწევენ დეპარტამენტის შესაბამისი სამსახურის სპეციალისტები. </w:t>
      </w:r>
    </w:p>
    <w:p w:rsidR="00F128D6" w:rsidRPr="00985C5D" w:rsidRDefault="00F128D6" w:rsidP="00F128D6">
      <w:pPr>
        <w:tabs>
          <w:tab w:val="left" w:pos="0"/>
        </w:tabs>
        <w:spacing w:after="60"/>
        <w:ind w:firstLine="284"/>
        <w:jc w:val="both"/>
        <w:rPr>
          <w:rFonts w:ascii="Sylfaen" w:hAnsi="Sylfaen"/>
          <w:color w:val="FF0000"/>
          <w:lang w:val="ka-GE"/>
        </w:rPr>
      </w:pPr>
      <w:r w:rsidRPr="00985C5D">
        <w:rPr>
          <w:rFonts w:ascii="Sylfaen" w:hAnsi="Sylfaen"/>
          <w:color w:val="000000" w:themeColor="text1"/>
          <w:lang w:val="ka-GE"/>
        </w:rPr>
        <w:t xml:space="preserve">საანგარიშო პერიოდში დეპარტამენტის სპეციალისტები აგრძელებდნენ აქტივობებს მეფუტკრეობის სექტორში დასაქმებულ დევნილთა მხარდასაჭერად. ამ მიმართულებით განხორციელდა მეფუტკტეობაში ჩართულ დევნილთა საინფორმაციო ბაზის დაზუსტება ქვეყნის რამდენიმე რეგიონში (გურია, სამეგრელო-ზემო სვანეთი, იმერეთი, მცხეთა-მთიანეთი და ქვემო ქართლი), რაც საშუალებას მოგვცემს უფრო ეფექტურად დავგეგმოთ მათი პროფესიული უნარჩვევებისა და მატერიალურ-ტექნიკური გაძლიერების ღონისძიებები. </w:t>
      </w:r>
    </w:p>
    <w:p w:rsidR="00F128D6" w:rsidRDefault="00F128D6" w:rsidP="00F128D6">
      <w:pPr>
        <w:tabs>
          <w:tab w:val="left" w:pos="0"/>
        </w:tabs>
        <w:spacing w:after="60"/>
        <w:ind w:firstLine="284"/>
        <w:jc w:val="both"/>
        <w:rPr>
          <w:rFonts w:ascii="Sylfaen" w:hAnsi="Sylfaen"/>
          <w:color w:val="000000" w:themeColor="text1"/>
          <w:lang w:val="ka-GE"/>
        </w:rPr>
      </w:pPr>
      <w:r w:rsidRPr="00985C5D">
        <w:rPr>
          <w:rFonts w:ascii="Sylfaen" w:hAnsi="Sylfaen"/>
          <w:color w:val="000000" w:themeColor="text1"/>
          <w:lang w:val="ka-GE"/>
        </w:rPr>
        <w:t xml:space="preserve">აფხაზეთში განვითარებული მოვლენების დროს პრაქტიკულად განადგურდა აგრარული მიმართულებით არსებული მთელი რიგი საინფორმაციო </w:t>
      </w:r>
      <w:r>
        <w:rPr>
          <w:rFonts w:ascii="Sylfaen" w:hAnsi="Sylfaen"/>
          <w:color w:val="000000" w:themeColor="text1"/>
          <w:lang w:val="ka-GE"/>
        </w:rPr>
        <w:t>მონაცემები</w:t>
      </w:r>
      <w:r w:rsidRPr="00985C5D">
        <w:rPr>
          <w:rFonts w:ascii="Sylfaen" w:hAnsi="Sylfaen"/>
          <w:color w:val="000000" w:themeColor="text1"/>
          <w:lang w:val="ka-GE"/>
        </w:rPr>
        <w:t xml:space="preserve">, მ.შ. სასოფლო-სამეურნეო დანიშნულების ნიადაგების ამსახველი ფიზიკო-ბიოლუგიურ-ქიმიური შემადგენლობის მაჩვენებელი მასალები. დეპარტამენტის მიერ </w:t>
      </w:r>
      <w:r>
        <w:rPr>
          <w:rFonts w:ascii="Sylfaen" w:hAnsi="Sylfaen"/>
          <w:color w:val="000000" w:themeColor="text1"/>
          <w:lang w:val="ka-GE"/>
        </w:rPr>
        <w:t>2019</w:t>
      </w:r>
      <w:r w:rsidRPr="00985C5D">
        <w:rPr>
          <w:rFonts w:ascii="Sylfaen" w:hAnsi="Sylfaen"/>
          <w:color w:val="000000" w:themeColor="text1"/>
          <w:lang w:val="ka-GE"/>
        </w:rPr>
        <w:t xml:space="preserve"> წელს დაიწყო სხვადასხვა საარქივო მასალების მოძიება და სისტემატიზაცია, რათა 2020 წელს შეიქმნას სრულყოფილი ელექტრონული საინფორმაციო ბაზა</w:t>
      </w:r>
      <w:r>
        <w:rPr>
          <w:rFonts w:ascii="Sylfaen" w:hAnsi="Sylfaen"/>
          <w:color w:val="000000" w:themeColor="text1"/>
          <w:lang w:val="ka-GE"/>
        </w:rPr>
        <w:t>,</w:t>
      </w:r>
      <w:r w:rsidRPr="00985C5D">
        <w:rPr>
          <w:rFonts w:ascii="Sylfaen" w:hAnsi="Sylfaen"/>
          <w:color w:val="000000" w:themeColor="text1"/>
          <w:lang w:val="ka-GE"/>
        </w:rPr>
        <w:t xml:space="preserve"> რომელშიც ასახული იქნება ზემოაღნიშნული მასალები ოკუპირებული აფხაზეთის ტერიტორიაზე მდებარე სოფლების მიხედვით, გამოიცემა სამენოვანი (ქართული, აფხაზური, ინგლისური) ბეჭდვური მასალა (ატლასი).</w:t>
      </w:r>
      <w:r>
        <w:rPr>
          <w:rFonts w:ascii="Sylfaen" w:hAnsi="Sylfaen"/>
          <w:color w:val="000000" w:themeColor="text1"/>
          <w:lang w:val="ka-GE"/>
        </w:rPr>
        <w:t xml:space="preserve">  დაწყებულია მეტად შრომატევადი სამუშაოები აფხაზეთიდან იგპ-თა სარგებლობაში (საკუთრებაში, იჯარით და სხვ.) არსებული მიწის ფართობების დასადგენად და დასაზუსტებლად, აგრეთვე მოპოვებული მონაცემების </w:t>
      </w:r>
      <w:r>
        <w:rPr>
          <w:rFonts w:ascii="Sylfaen" w:hAnsi="Sylfaen"/>
          <w:color w:val="000000" w:themeColor="text1"/>
          <w:lang w:val="ka-GE"/>
        </w:rPr>
        <w:lastRenderedPageBreak/>
        <w:t>ელექტრონული ბაზის შექმნაზე. ეს უფრო გაამარტივებს იგპ-თა ჩართულობას სხვადასხვა მოქმედ და დაგეგმილ პროგრამებსა და პროექტებში.</w:t>
      </w:r>
    </w:p>
    <w:p w:rsidR="00F128D6" w:rsidRPr="0091401D" w:rsidRDefault="00F128D6" w:rsidP="00F128D6">
      <w:pPr>
        <w:spacing w:after="60"/>
        <w:ind w:firstLine="284"/>
        <w:jc w:val="both"/>
        <w:rPr>
          <w:rFonts w:ascii="Sylfaen" w:hAnsi="Sylfaen" w:cs="Sylfaen"/>
          <w:iCs/>
          <w:lang w:val="ka-GE"/>
        </w:rPr>
      </w:pPr>
      <w:bookmarkStart w:id="79" w:name="_Toc31816303"/>
      <w:bookmarkStart w:id="80" w:name="_Toc32489611"/>
      <w:bookmarkStart w:id="81" w:name="_Toc32573331"/>
      <w:r w:rsidRPr="0091401D">
        <w:rPr>
          <w:rFonts w:ascii="Sylfaen" w:hAnsi="Sylfaen" w:cs="Sylfaen"/>
          <w:iCs/>
          <w:lang w:val="ka-GE"/>
        </w:rPr>
        <w:t xml:space="preserve">გარდა ამისა, 2019 წლის ოქტომბერში შექმნილი </w:t>
      </w:r>
      <w:r w:rsidRPr="0091401D">
        <w:rPr>
          <w:rFonts w:ascii="Sylfaen" w:hAnsi="Sylfaen" w:cs="Sylfaen"/>
          <w:iCs/>
        </w:rPr>
        <w:t>აგრარულ და დარგობრივ საკითხთა სამსახური</w:t>
      </w:r>
      <w:bookmarkEnd w:id="79"/>
      <w:r w:rsidRPr="0091401D">
        <w:rPr>
          <w:rFonts w:ascii="Sylfaen" w:hAnsi="Sylfaen" w:cs="Sylfaen"/>
          <w:iCs/>
          <w:lang w:val="ka-GE"/>
        </w:rPr>
        <w:t>ს მიერ:</w:t>
      </w:r>
      <w:bookmarkEnd w:id="80"/>
      <w:bookmarkEnd w:id="81"/>
    </w:p>
    <w:p w:rsidR="00F128D6" w:rsidRPr="000D4C4A" w:rsidRDefault="00F128D6" w:rsidP="00F128D6">
      <w:pPr>
        <w:pStyle w:val="ListParagraph"/>
        <w:numPr>
          <w:ilvl w:val="0"/>
          <w:numId w:val="23"/>
        </w:numPr>
        <w:spacing w:after="60"/>
        <w:ind w:left="0" w:firstLine="284"/>
        <w:jc w:val="both"/>
        <w:rPr>
          <w:rFonts w:ascii="Sylfaen" w:hAnsi="Sylfaen"/>
          <w:lang w:val="ka-GE"/>
        </w:rPr>
      </w:pPr>
      <w:r w:rsidRPr="000D4C4A">
        <w:rPr>
          <w:rFonts w:ascii="Sylfaen" w:hAnsi="Sylfaen" w:cs="Sylfaen"/>
          <w:lang w:val="ka-GE"/>
        </w:rPr>
        <w:t>ინიცირებული</w:t>
      </w:r>
      <w:r w:rsidRPr="000D4C4A">
        <w:rPr>
          <w:rFonts w:ascii="Sylfaen" w:hAnsi="Sylfaen"/>
          <w:lang w:val="ka-GE"/>
        </w:rPr>
        <w:t xml:space="preserve"> და შედგენილია სარეკომენდაციო ხასიათის ტიპიური პროექტი „ხილის, კენკროვნების და ბოსტნეულის საშრობი“;</w:t>
      </w:r>
    </w:p>
    <w:p w:rsidR="00F128D6" w:rsidRPr="000D4C4A" w:rsidRDefault="00F128D6" w:rsidP="00F128D6">
      <w:pPr>
        <w:pStyle w:val="ListParagraph"/>
        <w:numPr>
          <w:ilvl w:val="0"/>
          <w:numId w:val="23"/>
        </w:numPr>
        <w:spacing w:after="60"/>
        <w:ind w:left="0" w:firstLine="284"/>
        <w:jc w:val="both"/>
        <w:rPr>
          <w:rFonts w:ascii="Sylfaen" w:hAnsi="Sylfaen"/>
          <w:lang w:val="ka-GE"/>
        </w:rPr>
      </w:pPr>
      <w:r w:rsidRPr="000D4C4A">
        <w:rPr>
          <w:rFonts w:ascii="Sylfaen" w:hAnsi="Sylfaen" w:cs="Sylfaen"/>
          <w:lang w:val="ka-GE"/>
        </w:rPr>
        <w:t>მომზადდა</w:t>
      </w:r>
      <w:r w:rsidR="00512E3B">
        <w:rPr>
          <w:rFonts w:ascii="Sylfaen" w:hAnsi="Sylfaen" w:cs="Sylfaen"/>
        </w:rPr>
        <w:t xml:space="preserve"> </w:t>
      </w:r>
      <w:r w:rsidRPr="000D4C4A">
        <w:rPr>
          <w:rFonts w:ascii="Sylfaen" w:hAnsi="Sylfaen" w:cs="Sylfaen"/>
          <w:lang w:val="ka-GE"/>
        </w:rPr>
        <w:t>სარეკომენდაციო</w:t>
      </w:r>
      <w:r w:rsidR="00512E3B">
        <w:rPr>
          <w:rFonts w:ascii="Sylfaen" w:hAnsi="Sylfaen" w:cs="Sylfaen"/>
        </w:rPr>
        <w:t xml:space="preserve"> </w:t>
      </w:r>
      <w:r w:rsidRPr="000D4C4A">
        <w:rPr>
          <w:rFonts w:ascii="Sylfaen" w:hAnsi="Sylfaen" w:cs="Sylfaen"/>
          <w:lang w:val="ka-GE"/>
        </w:rPr>
        <w:t>წინადადებები</w:t>
      </w:r>
      <w:r w:rsidR="00512E3B">
        <w:rPr>
          <w:rFonts w:ascii="Sylfaen" w:hAnsi="Sylfaen" w:cs="Sylfaen"/>
        </w:rPr>
        <w:t xml:space="preserve"> </w:t>
      </w:r>
      <w:r w:rsidRPr="000D4C4A">
        <w:rPr>
          <w:rFonts w:ascii="Sylfaen" w:hAnsi="Sylfaen" w:cs="Sylfaen"/>
          <w:lang w:val="ka-GE"/>
        </w:rPr>
        <w:t>ქვემო ქართლში</w:t>
      </w:r>
      <w:r w:rsidRPr="000D4C4A">
        <w:rPr>
          <w:rFonts w:ascii="Sylfaen" w:hAnsi="Sylfaen"/>
          <w:lang w:val="ka-GE"/>
        </w:rPr>
        <w:t xml:space="preserve"> (ყოფილი სამხედრო დასახლება ,,პობედა“) </w:t>
      </w:r>
      <w:r w:rsidRPr="000D4C4A">
        <w:rPr>
          <w:rFonts w:ascii="Sylfaen" w:hAnsi="Sylfaen" w:cs="Sylfaen"/>
          <w:lang w:val="ka-GE"/>
        </w:rPr>
        <w:t>მცხოვრებ</w:t>
      </w:r>
      <w:r w:rsidR="00512E3B">
        <w:rPr>
          <w:rFonts w:ascii="Sylfaen" w:hAnsi="Sylfaen" w:cs="Sylfaen"/>
        </w:rPr>
        <w:t xml:space="preserve"> </w:t>
      </w:r>
      <w:r w:rsidRPr="000D4C4A">
        <w:rPr>
          <w:rFonts w:ascii="Sylfaen" w:hAnsi="Sylfaen" w:cs="Sylfaen"/>
          <w:lang w:val="ka-GE"/>
        </w:rPr>
        <w:t>იგპ</w:t>
      </w:r>
      <w:r w:rsidRPr="000D4C4A">
        <w:rPr>
          <w:rFonts w:ascii="Sylfaen" w:hAnsi="Sylfaen"/>
          <w:lang w:val="ka-GE"/>
        </w:rPr>
        <w:t xml:space="preserve">-თა </w:t>
      </w:r>
      <w:r w:rsidRPr="000D4C4A">
        <w:rPr>
          <w:rFonts w:ascii="Sylfaen" w:hAnsi="Sylfaen" w:cs="Sylfaen"/>
          <w:lang w:val="ka-GE"/>
        </w:rPr>
        <w:t>საარსებო</w:t>
      </w:r>
      <w:r w:rsidR="00512E3B">
        <w:rPr>
          <w:rFonts w:ascii="Sylfaen" w:hAnsi="Sylfaen" w:cs="Sylfaen"/>
        </w:rPr>
        <w:t xml:space="preserve"> </w:t>
      </w:r>
      <w:r w:rsidRPr="000D4C4A">
        <w:rPr>
          <w:rFonts w:ascii="Sylfaen" w:hAnsi="Sylfaen" w:cs="Sylfaen"/>
          <w:lang w:val="ka-GE"/>
        </w:rPr>
        <w:t>წყაროებზე</w:t>
      </w:r>
      <w:r w:rsidR="00512E3B">
        <w:rPr>
          <w:rFonts w:ascii="Sylfaen" w:hAnsi="Sylfaen" w:cs="Sylfaen"/>
        </w:rPr>
        <w:t xml:space="preserve"> </w:t>
      </w:r>
      <w:r w:rsidRPr="000D4C4A">
        <w:rPr>
          <w:rFonts w:ascii="Sylfaen" w:hAnsi="Sylfaen" w:cs="Sylfaen"/>
          <w:lang w:val="ka-GE"/>
        </w:rPr>
        <w:t>წვდომის</w:t>
      </w:r>
      <w:r w:rsidR="00512E3B">
        <w:rPr>
          <w:rFonts w:ascii="Sylfaen" w:hAnsi="Sylfaen" w:cs="Sylfaen"/>
        </w:rPr>
        <w:t xml:space="preserve"> </w:t>
      </w:r>
      <w:r w:rsidRPr="000D4C4A">
        <w:rPr>
          <w:rFonts w:ascii="Sylfaen" w:hAnsi="Sylfaen" w:cs="Sylfaen"/>
          <w:lang w:val="ka-GE"/>
        </w:rPr>
        <w:t>ხელშეწყობის</w:t>
      </w:r>
      <w:r w:rsidR="00512E3B">
        <w:rPr>
          <w:rFonts w:ascii="Sylfaen" w:hAnsi="Sylfaen" w:cs="Sylfaen"/>
        </w:rPr>
        <w:t xml:space="preserve"> </w:t>
      </w:r>
      <w:r w:rsidRPr="000D4C4A">
        <w:rPr>
          <w:rFonts w:ascii="Sylfaen" w:hAnsi="Sylfaen" w:cs="Sylfaen"/>
          <w:lang w:val="ka-GE"/>
        </w:rPr>
        <w:t>მიზნით</w:t>
      </w:r>
      <w:r w:rsidRPr="000D4C4A">
        <w:rPr>
          <w:rFonts w:ascii="Sylfaen" w:hAnsi="Sylfaen"/>
          <w:lang w:val="ka-GE"/>
        </w:rPr>
        <w:t xml:space="preserve">. </w:t>
      </w:r>
      <w:r w:rsidRPr="000D4C4A">
        <w:rPr>
          <w:rFonts w:ascii="Sylfaen" w:hAnsi="Sylfaen" w:cs="Sylfaen"/>
          <w:lang w:val="ka-GE"/>
        </w:rPr>
        <w:t>კერძოდ</w:t>
      </w:r>
      <w:r w:rsidRPr="000D4C4A">
        <w:rPr>
          <w:rFonts w:ascii="Sylfaen" w:hAnsi="Sylfaen"/>
          <w:lang w:val="ka-GE"/>
        </w:rPr>
        <w:t xml:space="preserve">, </w:t>
      </w:r>
      <w:r w:rsidRPr="000D4C4A">
        <w:rPr>
          <w:rFonts w:ascii="Sylfaen" w:hAnsi="Sylfaen" w:cs="Sylfaen"/>
          <w:lang w:val="ka-GE"/>
        </w:rPr>
        <w:t>გამოიკვეთა</w:t>
      </w:r>
      <w:r w:rsidRPr="000D4C4A">
        <w:rPr>
          <w:rFonts w:ascii="Sylfaen" w:hAnsi="Sylfaen"/>
          <w:lang w:val="ka-GE"/>
        </w:rPr>
        <w:t xml:space="preserve">, </w:t>
      </w:r>
      <w:r w:rsidRPr="000D4C4A">
        <w:rPr>
          <w:rFonts w:ascii="Sylfaen" w:hAnsi="Sylfaen" w:cs="Sylfaen"/>
          <w:lang w:val="ka-GE"/>
        </w:rPr>
        <w:t>რომ</w:t>
      </w:r>
      <w:r w:rsidR="00512E3B">
        <w:rPr>
          <w:rFonts w:ascii="Sylfaen" w:hAnsi="Sylfaen" w:cs="Sylfaen"/>
        </w:rPr>
        <w:t xml:space="preserve"> </w:t>
      </w:r>
      <w:r w:rsidRPr="000D4C4A">
        <w:rPr>
          <w:rFonts w:ascii="Sylfaen" w:hAnsi="Sylfaen" w:cs="Sylfaen"/>
          <w:lang w:val="ka-GE"/>
        </w:rPr>
        <w:t>გეოგრაფიული</w:t>
      </w:r>
      <w:r w:rsidR="00512E3B">
        <w:rPr>
          <w:rFonts w:ascii="Sylfaen" w:hAnsi="Sylfaen" w:cs="Sylfaen"/>
        </w:rPr>
        <w:t xml:space="preserve"> </w:t>
      </w:r>
      <w:r w:rsidRPr="000D4C4A">
        <w:rPr>
          <w:rFonts w:ascii="Sylfaen" w:hAnsi="Sylfaen" w:cs="Sylfaen"/>
          <w:lang w:val="ka-GE"/>
        </w:rPr>
        <w:t>მდებარეობის</w:t>
      </w:r>
      <w:r w:rsidRPr="000D4C4A">
        <w:rPr>
          <w:rFonts w:ascii="Sylfaen" w:hAnsi="Sylfaen"/>
          <w:lang w:val="ka-GE"/>
        </w:rPr>
        <w:t xml:space="preserve">, </w:t>
      </w:r>
      <w:r w:rsidRPr="000D4C4A">
        <w:rPr>
          <w:rFonts w:ascii="Sylfaen" w:hAnsi="Sylfaen" w:cs="Sylfaen"/>
          <w:lang w:val="ka-GE"/>
        </w:rPr>
        <w:t>ინფრასტრუქტურის</w:t>
      </w:r>
      <w:r w:rsidR="00512E3B">
        <w:rPr>
          <w:rFonts w:ascii="Sylfaen" w:hAnsi="Sylfaen" w:cs="Sylfaen"/>
        </w:rPr>
        <w:t xml:space="preserve"> </w:t>
      </w:r>
      <w:r w:rsidRPr="000D4C4A">
        <w:rPr>
          <w:rFonts w:ascii="Sylfaen" w:hAnsi="Sylfaen" w:cs="Sylfaen"/>
          <w:lang w:val="ka-GE"/>
        </w:rPr>
        <w:t>და</w:t>
      </w:r>
      <w:r w:rsidR="00512E3B">
        <w:rPr>
          <w:rFonts w:ascii="Sylfaen" w:hAnsi="Sylfaen" w:cs="Sylfaen"/>
        </w:rPr>
        <w:t xml:space="preserve"> </w:t>
      </w:r>
      <w:r w:rsidRPr="000D4C4A">
        <w:rPr>
          <w:rFonts w:ascii="Sylfaen" w:hAnsi="Sylfaen" w:cs="Sylfaen"/>
          <w:lang w:val="ka-GE"/>
        </w:rPr>
        <w:t>არსებული</w:t>
      </w:r>
      <w:r w:rsidR="00512E3B">
        <w:rPr>
          <w:rFonts w:ascii="Sylfaen" w:hAnsi="Sylfaen" w:cs="Sylfaen"/>
        </w:rPr>
        <w:t xml:space="preserve"> </w:t>
      </w:r>
      <w:r w:rsidRPr="000D4C4A">
        <w:rPr>
          <w:rFonts w:ascii="Sylfaen" w:hAnsi="Sylfaen" w:cs="Sylfaen"/>
          <w:lang w:val="ka-GE"/>
        </w:rPr>
        <w:t>პირობებიდან</w:t>
      </w:r>
      <w:r w:rsidR="00512E3B">
        <w:rPr>
          <w:rFonts w:ascii="Sylfaen" w:hAnsi="Sylfaen" w:cs="Sylfaen"/>
        </w:rPr>
        <w:t xml:space="preserve"> </w:t>
      </w:r>
      <w:r w:rsidRPr="000D4C4A">
        <w:rPr>
          <w:rFonts w:ascii="Sylfaen" w:hAnsi="Sylfaen" w:cs="Sylfaen"/>
          <w:lang w:val="ka-GE"/>
        </w:rPr>
        <w:t>გამომდინარე</w:t>
      </w:r>
      <w:r w:rsidR="00512E3B">
        <w:rPr>
          <w:rFonts w:ascii="Sylfaen" w:hAnsi="Sylfaen" w:cs="Sylfaen"/>
        </w:rPr>
        <w:t xml:space="preserve"> </w:t>
      </w:r>
      <w:r w:rsidRPr="000D4C4A">
        <w:rPr>
          <w:rFonts w:ascii="Sylfaen" w:hAnsi="Sylfaen" w:cs="Sylfaen"/>
          <w:lang w:val="ka-GE"/>
        </w:rPr>
        <w:t>ერთადერთი</w:t>
      </w:r>
      <w:r w:rsidR="00512E3B">
        <w:rPr>
          <w:rFonts w:ascii="Sylfaen" w:hAnsi="Sylfaen" w:cs="Sylfaen"/>
        </w:rPr>
        <w:t xml:space="preserve"> </w:t>
      </w:r>
      <w:r w:rsidRPr="000D4C4A">
        <w:rPr>
          <w:rFonts w:ascii="Sylfaen" w:hAnsi="Sylfaen" w:cs="Sylfaen"/>
          <w:lang w:val="ka-GE"/>
        </w:rPr>
        <w:t>საქმიანობა</w:t>
      </w:r>
      <w:r w:rsidRPr="000D4C4A">
        <w:rPr>
          <w:rFonts w:ascii="Sylfaen" w:hAnsi="Sylfaen"/>
          <w:lang w:val="ka-GE"/>
        </w:rPr>
        <w:t xml:space="preserve">, </w:t>
      </w:r>
      <w:r w:rsidRPr="000D4C4A">
        <w:rPr>
          <w:rFonts w:ascii="Sylfaen" w:hAnsi="Sylfaen" w:cs="Sylfaen"/>
          <w:lang w:val="ka-GE"/>
        </w:rPr>
        <w:t>რასაც</w:t>
      </w:r>
      <w:r w:rsidR="00512E3B">
        <w:rPr>
          <w:rFonts w:ascii="Sylfaen" w:hAnsi="Sylfaen" w:cs="Sylfaen"/>
        </w:rPr>
        <w:t xml:space="preserve"> </w:t>
      </w:r>
      <w:r w:rsidRPr="000D4C4A">
        <w:rPr>
          <w:rFonts w:ascii="Sylfaen" w:hAnsi="Sylfaen" w:cs="Sylfaen"/>
          <w:lang w:val="ka-GE"/>
        </w:rPr>
        <w:t>დევნილები</w:t>
      </w:r>
      <w:r w:rsidR="00512E3B">
        <w:rPr>
          <w:rFonts w:ascii="Sylfaen" w:hAnsi="Sylfaen" w:cs="Sylfaen"/>
        </w:rPr>
        <w:t xml:space="preserve"> </w:t>
      </w:r>
      <w:r w:rsidRPr="000D4C4A">
        <w:rPr>
          <w:rFonts w:ascii="Sylfaen" w:hAnsi="Sylfaen" w:cs="Sylfaen"/>
          <w:lang w:val="ka-GE"/>
        </w:rPr>
        <w:t>შეძლებენ</w:t>
      </w:r>
      <w:r w:rsidR="00512E3B">
        <w:rPr>
          <w:rFonts w:ascii="Sylfaen" w:hAnsi="Sylfaen" w:cs="Sylfaen"/>
        </w:rPr>
        <w:t xml:space="preserve"> </w:t>
      </w:r>
      <w:r w:rsidRPr="000D4C4A">
        <w:rPr>
          <w:rFonts w:ascii="Sylfaen" w:hAnsi="Sylfaen" w:cs="Sylfaen"/>
          <w:lang w:val="ka-GE"/>
        </w:rPr>
        <w:t>არის</w:t>
      </w:r>
      <w:r w:rsidR="00512E3B">
        <w:rPr>
          <w:rFonts w:ascii="Sylfaen" w:hAnsi="Sylfaen" w:cs="Sylfaen"/>
        </w:rPr>
        <w:t xml:space="preserve"> </w:t>
      </w:r>
      <w:r w:rsidRPr="000D4C4A">
        <w:rPr>
          <w:rFonts w:ascii="Sylfaen" w:hAnsi="Sylfaen" w:cs="Sylfaen"/>
          <w:lang w:val="ka-GE"/>
        </w:rPr>
        <w:t>მესაქონლეობა</w:t>
      </w:r>
      <w:r w:rsidRPr="000D4C4A">
        <w:rPr>
          <w:rFonts w:ascii="Sylfaen" w:hAnsi="Sylfaen"/>
          <w:lang w:val="ka-GE"/>
        </w:rPr>
        <w:t>;</w:t>
      </w:r>
    </w:p>
    <w:p w:rsidR="00F128D6" w:rsidRDefault="00F128D6" w:rsidP="00F128D6">
      <w:pPr>
        <w:pStyle w:val="ListParagraph"/>
        <w:numPr>
          <w:ilvl w:val="0"/>
          <w:numId w:val="23"/>
        </w:numPr>
        <w:spacing w:after="60"/>
        <w:ind w:left="0" w:firstLine="284"/>
        <w:jc w:val="both"/>
        <w:rPr>
          <w:rFonts w:ascii="Sylfaen" w:hAnsi="Sylfaen"/>
          <w:lang w:val="ka-GE"/>
        </w:rPr>
      </w:pPr>
      <w:r>
        <w:rPr>
          <w:rFonts w:ascii="Sylfaen" w:hAnsi="Sylfaen" w:cs="Sylfaen"/>
          <w:lang w:val="ka-GE"/>
        </w:rPr>
        <w:t xml:space="preserve">სამინისტროს ხელმძღვანელობის დავალებით </w:t>
      </w:r>
      <w:r w:rsidRPr="00F6474F">
        <w:rPr>
          <w:rFonts w:ascii="Sylfaen" w:hAnsi="Sylfaen" w:cs="Sylfaen"/>
          <w:lang w:val="ka-GE"/>
        </w:rPr>
        <w:t>სამსახური</w:t>
      </w:r>
      <w:r w:rsidRPr="00F6474F">
        <w:rPr>
          <w:rFonts w:ascii="Sylfaen" w:hAnsi="Sylfaen"/>
          <w:lang w:val="ka-GE"/>
        </w:rPr>
        <w:t xml:space="preserve">ს სპეციალისტების </w:t>
      </w:r>
      <w:r>
        <w:rPr>
          <w:rFonts w:ascii="Sylfaen" w:hAnsi="Sylfaen"/>
          <w:lang w:val="ka-GE"/>
        </w:rPr>
        <w:t xml:space="preserve">მიერ ჩამოყალიბდა აფხაზეთიდან დევნილ მეცნიერთა სამუშაო ჯგუფი, რომელმაც 2019 წელს დაასრულა მუშაობა </w:t>
      </w:r>
      <w:r w:rsidRPr="00F6474F">
        <w:rPr>
          <w:rFonts w:ascii="Sylfaen" w:hAnsi="Sylfaen"/>
          <w:lang w:val="ka-GE"/>
        </w:rPr>
        <w:t>ახალ</w:t>
      </w:r>
      <w:r>
        <w:rPr>
          <w:rFonts w:ascii="Sylfaen" w:hAnsi="Sylfaen"/>
          <w:lang w:val="ka-GE"/>
        </w:rPr>
        <w:t>ი</w:t>
      </w:r>
      <w:r w:rsidRPr="00F6474F">
        <w:rPr>
          <w:rFonts w:ascii="Sylfaen" w:hAnsi="Sylfaen"/>
          <w:lang w:val="ka-GE"/>
        </w:rPr>
        <w:t xml:space="preserve"> ინსექტიციდურ</w:t>
      </w:r>
      <w:r>
        <w:rPr>
          <w:rFonts w:ascii="Sylfaen" w:hAnsi="Sylfaen"/>
          <w:lang w:val="ka-GE"/>
        </w:rPr>
        <w:t>ი</w:t>
      </w:r>
      <w:r w:rsidRPr="00F6474F">
        <w:rPr>
          <w:rFonts w:ascii="Sylfaen" w:hAnsi="Sylfaen"/>
          <w:lang w:val="ka-GE"/>
        </w:rPr>
        <w:t xml:space="preserve"> პრეპარატ</w:t>
      </w:r>
      <w:r>
        <w:rPr>
          <w:rFonts w:ascii="Sylfaen" w:hAnsi="Sylfaen"/>
          <w:lang w:val="ka-GE"/>
        </w:rPr>
        <w:t>ის შექმნაზე ,,</w:t>
      </w:r>
      <w:r w:rsidRPr="00F6474F">
        <w:rPr>
          <w:rFonts w:ascii="Sylfaen" w:hAnsi="Sylfaen"/>
          <w:lang w:val="ka-GE"/>
        </w:rPr>
        <w:t>პალმის  წითელი გრძელცხვირა</w:t>
      </w:r>
      <w:r>
        <w:rPr>
          <w:rFonts w:ascii="Sylfaen" w:hAnsi="Sylfaen"/>
          <w:lang w:val="ka-GE"/>
        </w:rPr>
        <w:t>“(</w:t>
      </w:r>
      <w:r w:rsidRPr="00F6474F">
        <w:rPr>
          <w:rFonts w:ascii="Sylfaen" w:hAnsi="Sylfaen"/>
          <w:lang w:val="ka-GE"/>
        </w:rPr>
        <w:t>Rhynchophorus  ferrugineus</w:t>
      </w:r>
      <w:r>
        <w:rPr>
          <w:rFonts w:ascii="Sylfaen" w:hAnsi="Sylfaen"/>
          <w:lang w:val="ka-GE"/>
        </w:rPr>
        <w:t>)</w:t>
      </w:r>
      <w:r w:rsidRPr="00F6474F">
        <w:rPr>
          <w:rFonts w:ascii="Sylfaen" w:hAnsi="Sylfaen"/>
          <w:lang w:val="ka-GE"/>
        </w:rPr>
        <w:t xml:space="preserve"> მავნებლის </w:t>
      </w:r>
      <w:r>
        <w:rPr>
          <w:rFonts w:ascii="Sylfaen" w:hAnsi="Sylfaen"/>
          <w:lang w:val="ka-GE"/>
        </w:rPr>
        <w:t xml:space="preserve">და </w:t>
      </w:r>
      <w:r w:rsidRPr="00F6474F">
        <w:rPr>
          <w:rFonts w:ascii="Sylfaen" w:hAnsi="Sylfaen"/>
          <w:lang w:val="ka-GE"/>
        </w:rPr>
        <w:t>სასოფლო-სამეურნეო კულტურათა მავნებელ პეპელას Lepidoptera Linnaeus-სგასანადგურებლად</w:t>
      </w:r>
      <w:r>
        <w:rPr>
          <w:rFonts w:ascii="Sylfaen" w:hAnsi="Sylfaen"/>
          <w:lang w:val="ka-GE"/>
        </w:rPr>
        <w:t>. ამჟამად სსიპ ,,სურსათის ეროვნულ სააგენტოსთან“ მიმდინარეობს კონსულტაციები და სათანადო რეკომენდაციები მისი პრაქტიკულ (საველე) ტესტირებასთან თაობაზე;</w:t>
      </w:r>
    </w:p>
    <w:p w:rsidR="00F128D6" w:rsidRDefault="00F128D6" w:rsidP="00F128D6">
      <w:pPr>
        <w:pStyle w:val="ListParagraph"/>
        <w:numPr>
          <w:ilvl w:val="0"/>
          <w:numId w:val="23"/>
        </w:numPr>
        <w:spacing w:after="60"/>
        <w:ind w:left="0" w:firstLine="284"/>
        <w:jc w:val="both"/>
        <w:rPr>
          <w:rFonts w:ascii="Sylfaen" w:hAnsi="Sylfaen"/>
          <w:lang w:val="ka-GE"/>
        </w:rPr>
      </w:pPr>
      <w:r w:rsidRPr="006D6437">
        <w:rPr>
          <w:rFonts w:ascii="Sylfaen" w:hAnsi="Sylfaen" w:cs="Sylfaen"/>
          <w:lang w:val="ka-GE"/>
        </w:rPr>
        <w:t>დაფნისმინი</w:t>
      </w:r>
      <w:r>
        <w:rPr>
          <w:rFonts w:ascii="Sylfaen" w:hAnsi="Sylfaen" w:cs="Sylfaen"/>
          <w:lang w:val="ka-GE"/>
        </w:rPr>
        <w:t>-</w:t>
      </w:r>
      <w:r w:rsidRPr="006D6437">
        <w:rPr>
          <w:rFonts w:ascii="Sylfaen" w:hAnsi="Sylfaen" w:cs="Sylfaen"/>
          <w:lang w:val="ka-GE"/>
        </w:rPr>
        <w:t>საამქროს</w:t>
      </w:r>
      <w:r w:rsidR="00512E3B">
        <w:rPr>
          <w:rFonts w:ascii="Sylfaen" w:hAnsi="Sylfaen" w:cs="Sylfaen"/>
        </w:rPr>
        <w:t xml:space="preserve"> </w:t>
      </w:r>
      <w:r w:rsidRPr="006D6437">
        <w:rPr>
          <w:rFonts w:ascii="Sylfaen" w:hAnsi="Sylfaen" w:cs="Sylfaen"/>
          <w:lang w:val="ka-GE"/>
        </w:rPr>
        <w:t>გაფართოების</w:t>
      </w:r>
      <w:r w:rsidR="00512E3B">
        <w:rPr>
          <w:rFonts w:ascii="Sylfaen" w:hAnsi="Sylfaen" w:cs="Sylfaen"/>
        </w:rPr>
        <w:t xml:space="preserve"> </w:t>
      </w:r>
      <w:r w:rsidRPr="006D6437">
        <w:rPr>
          <w:rFonts w:ascii="Sylfaen" w:hAnsi="Sylfaen" w:cs="Sylfaen"/>
          <w:lang w:val="ka-GE"/>
        </w:rPr>
        <w:t>მიზნით</w:t>
      </w:r>
      <w:r w:rsidR="00512E3B">
        <w:rPr>
          <w:rFonts w:ascii="Sylfaen" w:hAnsi="Sylfaen" w:cs="Sylfaen"/>
        </w:rPr>
        <w:t xml:space="preserve"> </w:t>
      </w:r>
      <w:r w:rsidRPr="006D6437">
        <w:rPr>
          <w:rFonts w:ascii="Sylfaen" w:hAnsi="Sylfaen"/>
          <w:lang w:val="ka-GE"/>
        </w:rPr>
        <w:t>სოფ</w:t>
      </w:r>
      <w:r>
        <w:rPr>
          <w:rFonts w:ascii="Sylfaen" w:hAnsi="Sylfaen"/>
          <w:lang w:val="ka-GE"/>
        </w:rPr>
        <w:t>. ახალ</w:t>
      </w:r>
      <w:r w:rsidRPr="006D6437">
        <w:rPr>
          <w:rFonts w:ascii="Sylfaen" w:hAnsi="Sylfaen"/>
          <w:lang w:val="ka-GE"/>
        </w:rPr>
        <w:t xml:space="preserve"> კახათში მცხოვრებ ინდ.მეწარმის გიორგი რაფავას მიერ ინიცირებული პროექტის შესაძლო განხორციელების მიზნით ადგილზე შედგენილ იქნა ობიექტის ესკიზი სამუშაო ფართების განსაზღვრით.  ამასთან ერთად, სამსახურის მიერ ბენეფიციარს გაეწია კონსულტაცია ფინანასური რესურსების მოსაპოვებლად.  გაწერილი პროექტის განხორციელების სამოქმედო გეგმის თანახმად მან შეადგინა ლოკალურ-რესურსული ხარჯთაღრიცხვა და წარმოადგინა სრულბიუჯეტიანი პროექტი</w:t>
      </w:r>
      <w:r>
        <w:rPr>
          <w:rFonts w:ascii="Sylfaen" w:hAnsi="Sylfaen"/>
          <w:lang w:val="ka-GE"/>
        </w:rPr>
        <w:t>;</w:t>
      </w:r>
    </w:p>
    <w:p w:rsidR="00F128D6" w:rsidRDefault="00F128D6" w:rsidP="00F128D6">
      <w:pPr>
        <w:pStyle w:val="ListParagraph"/>
        <w:numPr>
          <w:ilvl w:val="0"/>
          <w:numId w:val="23"/>
        </w:numPr>
        <w:spacing w:after="60"/>
        <w:ind w:left="0" w:firstLine="284"/>
        <w:jc w:val="both"/>
        <w:rPr>
          <w:rFonts w:ascii="Sylfaen" w:hAnsi="Sylfaen"/>
          <w:lang w:val="ka-GE"/>
        </w:rPr>
      </w:pPr>
      <w:r>
        <w:rPr>
          <w:rFonts w:ascii="Sylfaen" w:hAnsi="Sylfaen" w:cs="Sylfaen"/>
          <w:lang w:val="ka-GE"/>
        </w:rPr>
        <w:t xml:space="preserve">სამსახურმა განახორციელა </w:t>
      </w:r>
      <w:r w:rsidRPr="001B5BB6">
        <w:rPr>
          <w:rFonts w:ascii="Sylfaen" w:hAnsi="Sylfaen" w:cs="Sylfaen"/>
          <w:lang w:val="ka-GE"/>
        </w:rPr>
        <w:t>ინდ</w:t>
      </w:r>
      <w:r w:rsidRPr="001B5BB6">
        <w:rPr>
          <w:rFonts w:ascii="Sylfaen" w:hAnsi="Sylfaen"/>
          <w:lang w:val="ka-GE"/>
        </w:rPr>
        <w:t xml:space="preserve">.მეწარმე მარიკა გოგოხიას მიერ ინიცირებული </w:t>
      </w:r>
      <w:r>
        <w:rPr>
          <w:rFonts w:ascii="Sylfaen" w:hAnsi="Sylfaen"/>
          <w:lang w:val="ka-GE"/>
        </w:rPr>
        <w:t xml:space="preserve">პროექტის </w:t>
      </w:r>
      <w:r w:rsidRPr="001B5BB6">
        <w:rPr>
          <w:rFonts w:ascii="Sylfaen" w:hAnsi="Sylfaen"/>
          <w:lang w:val="ka-GE"/>
        </w:rPr>
        <w:t>,,ხურმის შრობა-რეალიზაცი</w:t>
      </w:r>
      <w:r>
        <w:rPr>
          <w:rFonts w:ascii="Sylfaen" w:hAnsi="Sylfaen"/>
          <w:lang w:val="ka-GE"/>
        </w:rPr>
        <w:t>ა“</w:t>
      </w:r>
      <w:r w:rsidRPr="001B5BB6">
        <w:rPr>
          <w:rFonts w:ascii="Sylfaen" w:hAnsi="Sylfaen"/>
          <w:lang w:val="ka-GE"/>
        </w:rPr>
        <w:t xml:space="preserve"> ხელშესაწყობად </w:t>
      </w:r>
      <w:r>
        <w:rPr>
          <w:rFonts w:ascii="Sylfaen" w:hAnsi="Sylfaen"/>
          <w:lang w:val="ka-GE"/>
        </w:rPr>
        <w:t xml:space="preserve">არსებული </w:t>
      </w:r>
      <w:r w:rsidRPr="001B5BB6">
        <w:rPr>
          <w:rFonts w:ascii="Sylfaen" w:hAnsi="Sylfaen"/>
          <w:lang w:val="ka-GE"/>
        </w:rPr>
        <w:t xml:space="preserve">საწარმოს ადგილმდებარეობისა და </w:t>
      </w:r>
      <w:r>
        <w:rPr>
          <w:rFonts w:ascii="Sylfaen" w:hAnsi="Sylfaen"/>
          <w:lang w:val="ka-GE"/>
        </w:rPr>
        <w:t xml:space="preserve">მისი ტექნიკური </w:t>
      </w:r>
      <w:r w:rsidRPr="001B5BB6">
        <w:rPr>
          <w:rFonts w:ascii="Sylfaen" w:hAnsi="Sylfaen"/>
          <w:lang w:val="ka-GE"/>
        </w:rPr>
        <w:t>მდგომარეობის შესწავლა</w:t>
      </w:r>
      <w:r>
        <w:rPr>
          <w:rFonts w:ascii="Sylfaen" w:hAnsi="Sylfaen"/>
          <w:lang w:val="ka-GE"/>
        </w:rPr>
        <w:t>,</w:t>
      </w:r>
      <w:r w:rsidRPr="001B5BB6">
        <w:rPr>
          <w:rFonts w:ascii="Sylfaen" w:hAnsi="Sylfaen"/>
          <w:lang w:val="ka-GE"/>
        </w:rPr>
        <w:t xml:space="preserve"> საჭირო რეკომენდაციებისა და კონსულტაციების გაწევა</w:t>
      </w:r>
      <w:r>
        <w:rPr>
          <w:rFonts w:ascii="Sylfaen" w:hAnsi="Sylfaen"/>
          <w:lang w:val="ka-GE"/>
        </w:rPr>
        <w:t>;</w:t>
      </w:r>
    </w:p>
    <w:p w:rsidR="00F128D6" w:rsidRDefault="00F128D6" w:rsidP="00F128D6">
      <w:pPr>
        <w:pStyle w:val="ListParagraph"/>
        <w:numPr>
          <w:ilvl w:val="0"/>
          <w:numId w:val="23"/>
        </w:numPr>
        <w:spacing w:after="60"/>
        <w:ind w:left="0" w:firstLine="284"/>
        <w:jc w:val="both"/>
        <w:rPr>
          <w:rFonts w:ascii="Sylfaen" w:hAnsi="Sylfaen"/>
          <w:lang w:val="ka-GE"/>
        </w:rPr>
      </w:pPr>
      <w:r w:rsidRPr="001B5BB6">
        <w:rPr>
          <w:rFonts w:ascii="Sylfaen" w:hAnsi="Sylfaen"/>
          <w:lang w:val="ka-GE"/>
        </w:rPr>
        <w:t>სამსახურის მიერ ინიცირებული და შედგენილია საგანმანათლებლო პროგრამა „სოფლის მეურნეობისა და მისი დარგების პოპულარიზაცია  აფხაზეთის საჯარო სკოლის მოსწაავლეებში“ ახალგაზრდობის აგრარუ</w:t>
      </w:r>
      <w:r>
        <w:rPr>
          <w:rFonts w:ascii="Sylfaen" w:hAnsi="Sylfaen"/>
          <w:lang w:val="ka-GE"/>
        </w:rPr>
        <w:t>ლ</w:t>
      </w:r>
      <w:r w:rsidRPr="001B5BB6">
        <w:rPr>
          <w:rFonts w:ascii="Sylfaen" w:hAnsi="Sylfaen"/>
          <w:lang w:val="ka-GE"/>
        </w:rPr>
        <w:t xml:space="preserve"> სფეროში მოზიდვის მიზნით. პროგრამა მოიცავს თბილისის, ზუგდიდისა და ქუთაისის  აფხაზეთის საჯარო სკოლებს</w:t>
      </w:r>
      <w:r>
        <w:rPr>
          <w:rFonts w:ascii="Sylfaen" w:hAnsi="Sylfaen"/>
          <w:lang w:val="ka-GE"/>
        </w:rPr>
        <w:t>;</w:t>
      </w:r>
    </w:p>
    <w:p w:rsidR="00F128D6" w:rsidRPr="001B5BB6" w:rsidRDefault="00F128D6" w:rsidP="00F128D6">
      <w:pPr>
        <w:pStyle w:val="ListParagraph"/>
        <w:numPr>
          <w:ilvl w:val="0"/>
          <w:numId w:val="23"/>
        </w:numPr>
        <w:spacing w:after="60"/>
        <w:ind w:left="0" w:firstLine="284"/>
        <w:jc w:val="both"/>
        <w:rPr>
          <w:rFonts w:ascii="Sylfaen" w:hAnsi="Sylfaen"/>
          <w:lang w:val="ka-GE"/>
        </w:rPr>
      </w:pPr>
      <w:r w:rsidRPr="001B5BB6">
        <w:rPr>
          <w:rFonts w:ascii="Sylfaen" w:hAnsi="Sylfaen"/>
          <w:lang w:val="ka-GE"/>
        </w:rPr>
        <w:t>სამსახური დავალების თანახმად მუშაობს მონაცემთა ბაზის სრულყოფაზე. ბაზა  მოიცავს  პროექტებსა და პროგრამებს, ასევე დევნილი მეწარმეებისა და  იმ დევნილთა მონაცემთა რეესტრს, რომელთაც გააჩნიათ სურვილი მოახდინონ თვითრეალიზაცია სოფლის მეურნეობის დარგში.</w:t>
      </w:r>
    </w:p>
    <w:p w:rsidR="00F128D6" w:rsidRDefault="00F128D6" w:rsidP="00F128D6">
      <w:pPr>
        <w:spacing w:after="60"/>
        <w:ind w:firstLine="284"/>
        <w:jc w:val="both"/>
        <w:rPr>
          <w:rFonts w:ascii="Sylfaen" w:hAnsi="Sylfaen"/>
          <w:lang w:val="ka-GE"/>
        </w:rPr>
      </w:pPr>
      <w:r w:rsidRPr="00F6474F">
        <w:rPr>
          <w:rFonts w:ascii="Sylfaen" w:hAnsi="Sylfaen"/>
          <w:lang w:val="ka-GE"/>
        </w:rPr>
        <w:t>საანგარიშო პერიოდში სამსახურის მიერ სხვადასხვა სახის კონსულტაციები და რეკომენდაციები გაეწიათ დამწყებ და მომქმედ დევნილ მეწარმეებსა და ფერმერებ</w:t>
      </w:r>
      <w:r>
        <w:rPr>
          <w:rFonts w:ascii="Sylfaen" w:hAnsi="Sylfaen"/>
          <w:lang w:val="ka-GE"/>
        </w:rPr>
        <w:t>ს</w:t>
      </w:r>
      <w:r w:rsidRPr="00F6474F">
        <w:rPr>
          <w:rFonts w:ascii="Sylfaen" w:hAnsi="Sylfaen"/>
          <w:lang w:val="ka-GE"/>
        </w:rPr>
        <w:t>, რომელთა მონაცემებიც შეტანილ იქნა საერთო მონაცემთა ბაზაში.</w:t>
      </w:r>
    </w:p>
    <w:p w:rsidR="00F128D6" w:rsidRDefault="00F128D6" w:rsidP="00F128D6">
      <w:pPr>
        <w:spacing w:after="60"/>
        <w:ind w:firstLine="284"/>
        <w:jc w:val="both"/>
        <w:rPr>
          <w:rFonts w:ascii="Sylfaen" w:hAnsi="Sylfaen"/>
          <w:lang w:val="ka-GE"/>
        </w:rPr>
      </w:pPr>
    </w:p>
    <w:p w:rsidR="00F128D6" w:rsidRDefault="00F128D6" w:rsidP="00F128D6">
      <w:pPr>
        <w:spacing w:after="60"/>
        <w:ind w:firstLine="284"/>
      </w:pPr>
      <w:r>
        <w:rPr>
          <w:rFonts w:ascii="Sylfaen" w:hAnsi="Sylfaen"/>
          <w:lang w:val="ka-GE"/>
        </w:rPr>
        <w:t>***</w:t>
      </w:r>
    </w:p>
    <w:p w:rsidR="00F128D6" w:rsidRDefault="00F128D6" w:rsidP="00F128D6">
      <w:pPr>
        <w:spacing w:after="60"/>
        <w:ind w:firstLine="284"/>
        <w:jc w:val="both"/>
        <w:rPr>
          <w:rFonts w:ascii="Sylfaen" w:hAnsi="Sylfaen"/>
          <w:szCs w:val="24"/>
          <w:lang w:val="ka-GE"/>
        </w:rPr>
      </w:pPr>
      <w:r>
        <w:rPr>
          <w:rFonts w:ascii="Sylfaen" w:hAnsi="Sylfaen"/>
          <w:lang w:val="ka-GE"/>
        </w:rPr>
        <w:t xml:space="preserve">2019 წელს აფხაზეთის ავტონომიური რესპუბლიკის მთავრობაში განხორციელებული სტრუქტურული ცვლილების შედეგად </w:t>
      </w:r>
      <w:r w:rsidRPr="0039150B">
        <w:rPr>
          <w:rFonts w:ascii="Sylfaen" w:hAnsi="Sylfaen"/>
          <w:szCs w:val="24"/>
          <w:lang w:val="ka-GE"/>
        </w:rPr>
        <w:t>სსიპ „გამწვანებისა და გარემოსდაცვითი პროექტების სააგენტო</w:t>
      </w:r>
      <w:r>
        <w:rPr>
          <w:rFonts w:ascii="Sylfaen" w:hAnsi="Sylfaen"/>
          <w:szCs w:val="24"/>
          <w:lang w:val="ka-GE"/>
        </w:rPr>
        <w:t>ს“ ბაზაზე</w:t>
      </w:r>
      <w:r w:rsidRPr="0039150B">
        <w:rPr>
          <w:rFonts w:ascii="Sylfaen" w:hAnsi="Sylfaen"/>
          <w:szCs w:val="24"/>
          <w:lang w:val="ka-GE"/>
        </w:rPr>
        <w:t xml:space="preserve"> შეიქმნა სსიპ „დევნილთა საარსებო წყაროების მხარდამჭერი პროექტებისა და </w:t>
      </w:r>
      <w:r>
        <w:rPr>
          <w:rFonts w:ascii="Sylfaen" w:hAnsi="Sylfaen"/>
          <w:szCs w:val="24"/>
          <w:lang w:val="ka-GE"/>
        </w:rPr>
        <w:t>პროგრ</w:t>
      </w:r>
      <w:r w:rsidRPr="0039150B">
        <w:rPr>
          <w:rFonts w:ascii="Sylfaen" w:hAnsi="Sylfaen"/>
          <w:szCs w:val="24"/>
          <w:lang w:val="ka-GE"/>
        </w:rPr>
        <w:t>ამების სააგენტო</w:t>
      </w:r>
      <w:r>
        <w:rPr>
          <w:rFonts w:ascii="Sylfaen" w:hAnsi="Sylfaen"/>
          <w:szCs w:val="24"/>
          <w:lang w:val="ka-GE"/>
        </w:rPr>
        <w:t>“, რომელმაცფუნქციონირებადაიწყო1</w:t>
      </w:r>
      <w:r w:rsidRPr="0039150B">
        <w:rPr>
          <w:rFonts w:ascii="Sylfaen" w:hAnsi="Sylfaen"/>
          <w:szCs w:val="24"/>
          <w:lang w:val="ka-GE"/>
        </w:rPr>
        <w:t xml:space="preserve"> ნოემბრიდან</w:t>
      </w:r>
      <w:r>
        <w:rPr>
          <w:rFonts w:ascii="Sylfaen" w:hAnsi="Sylfaen"/>
          <w:szCs w:val="24"/>
          <w:lang w:val="ka-GE"/>
        </w:rPr>
        <w:t xml:space="preserve">. </w:t>
      </w:r>
    </w:p>
    <w:p w:rsidR="00F128D6" w:rsidRDefault="00F128D6" w:rsidP="00F128D6">
      <w:pPr>
        <w:spacing w:after="60"/>
        <w:ind w:firstLine="284"/>
        <w:jc w:val="both"/>
        <w:rPr>
          <w:rFonts w:ascii="Sylfaen" w:hAnsi="Sylfaen"/>
          <w:lang w:val="ka-GE"/>
        </w:rPr>
      </w:pPr>
      <w:r>
        <w:rPr>
          <w:rFonts w:ascii="Sylfaen" w:hAnsi="Sylfaen"/>
          <w:szCs w:val="24"/>
          <w:lang w:val="ka-GE"/>
        </w:rPr>
        <w:t xml:space="preserve">სააგენტომ რეორგანიზაციის შედეგად მნიშვნელოვნად შეიცვალა ფუნქციონალური დატვირთვა. შესაბამისად, საანგარიშო პერიოდის პირველ ნახევარში საქმიანობა ხორციელდებოდა ძველი ფუნქციონალური დატვირთიდან გამომდინარე, რაც </w:t>
      </w:r>
      <w:r w:rsidRPr="008B2717">
        <w:rPr>
          <w:rFonts w:ascii="Sylfaen" w:hAnsi="Sylfaen"/>
          <w:lang w:val="ka-GE"/>
        </w:rPr>
        <w:t>გულისხმობდა გამწვანებისა და გარემოსდაცვით საქმიანობას, ხოლო  საანგარიშო პერიოდის მეორე ნახევარში ძირითადი აქცენტი გაკეთდა ახალი მიზნობრივი პროგრამების და პროექტების შემუშავებასა და უკვე არსებულის ეფექტიანობის გაზრდაზე, კერძოდ:</w:t>
      </w:r>
    </w:p>
    <w:p w:rsidR="00F128D6" w:rsidRPr="008B2717" w:rsidRDefault="00F128D6" w:rsidP="00F128D6">
      <w:pPr>
        <w:pStyle w:val="ListParagraph"/>
        <w:numPr>
          <w:ilvl w:val="0"/>
          <w:numId w:val="7"/>
        </w:numPr>
        <w:tabs>
          <w:tab w:val="left" w:pos="0"/>
        </w:tabs>
        <w:spacing w:after="60" w:line="259" w:lineRule="auto"/>
        <w:ind w:left="0" w:firstLine="284"/>
        <w:jc w:val="both"/>
        <w:rPr>
          <w:rFonts w:ascii="Sylfaen" w:eastAsia="Times New Roman" w:hAnsi="Sylfaen" w:cs="Times New Roman"/>
          <w:lang w:val="ka-GE"/>
        </w:rPr>
      </w:pPr>
      <w:r w:rsidRPr="008B2717">
        <w:rPr>
          <w:rFonts w:ascii="Sylfaen" w:eastAsia="Times New Roman" w:hAnsi="Sylfaen" w:cs="Times New Roman"/>
          <w:lang w:val="ka-GE"/>
        </w:rPr>
        <w:t xml:space="preserve">გაგრძელდა 2018 წელს შემუშავებული სახელმწიფო მიზნობრივი პროგრამის </w:t>
      </w:r>
      <w:r w:rsidRPr="008B2717">
        <w:rPr>
          <w:rFonts w:ascii="Sylfaen" w:eastAsia="Times New Roman" w:hAnsi="Sylfaen" w:cs="Times New Roman"/>
          <w:bCs/>
          <w:i/>
          <w:lang w:val="ka-GE"/>
        </w:rPr>
        <w:t xml:space="preserve">„კოლხური ბზის გადარჩენის ღონისძიებების ფარგლებში საბაზისო სანერგე მეურნეობისა და დევნილი ახალგაზრდებისათვის ეკო-ბანაკის მოწყობა-ფუნქციონირება“  </w:t>
      </w:r>
      <w:r w:rsidRPr="008B2717">
        <w:rPr>
          <w:rFonts w:ascii="Sylfaen" w:eastAsia="Times New Roman" w:hAnsi="Sylfaen" w:cs="Times New Roman"/>
          <w:lang w:val="ka-GE"/>
        </w:rPr>
        <w:t xml:space="preserve">იმპლემენტაცია, რომელიც შედგება ორი კომპონენტისაგან: ქ. თბილისის მერიისაგან პირდაპირი განკარგვის წესით, სარგებლობის უფლებით, უზურფრუქტის ფორმით გადმოცემულ 15 000 კვ.მ მიწის ნაკვეთზე (ქ.თბილისი, კრწანისის რაიონი) კოლხური ბზის სანერგის მოწყობა და მის ბაზაზე ეკო-საგამანთლებლო ღონისძიებების გამართვა.2019 წელს </w:t>
      </w:r>
      <w:r w:rsidRPr="008B2717">
        <w:rPr>
          <w:rFonts w:ascii="Sylfaen" w:eastAsia="Calibri" w:hAnsi="Sylfaen" w:cs="Times New Roman"/>
          <w:lang w:val="ka-GE"/>
        </w:rPr>
        <w:t xml:space="preserve">დასრულდა პროგრამით გათვალისწინებული ინფრასტრუქტურული და კეთილმოწყობითი სამუშაოები. ამ ეტაპზე სანერგეში არის 2-3 წლიანი </w:t>
      </w:r>
      <w:r w:rsidRPr="008B2717">
        <w:rPr>
          <w:rFonts w:ascii="Sylfaen" w:eastAsia="Calibri" w:hAnsi="Sylfaen" w:cs="Times New Roman"/>
        </w:rPr>
        <w:t>3200</w:t>
      </w:r>
      <w:r w:rsidRPr="008B2717">
        <w:rPr>
          <w:rFonts w:ascii="Sylfaen" w:eastAsia="Calibri" w:hAnsi="Sylfaen" w:cs="Times New Roman"/>
          <w:lang w:val="ka-GE"/>
        </w:rPr>
        <w:t xml:space="preserve"> ცალი კოლხური ბზის ნერგი. ეკო-საგამანთლებლო კომპონენტის ფარგლებში ჩატარდა 3 ღონისძიება, რომელშიც მონაწილეობა მიიღეს ქ.თბილისში განთავსებული აფხაზეთის მე-2 და მე-3 საჯარო სკოლების მოსწავლეებმა და პედაგოგებმა. ღონისძიების თემა იყო  - ბზის მოვლა-პატრონობა და ბზის მავნებელ-დაავადებებთან  ბრძოლის ღონისძიებები. მათ  ასევე, მონაწილეობა მიიღეს ბზის კალმების აღება-ჩარგვის პროცესში.სანერგის საქმიანობის ეფექტიანობის გაზრდის მიზნით მნიშვნელოვანია სრულად იქნეს გამოყენებული ტერიტორიის რეკრეაციული პოტენციალი, რისთვისაც სააგენტომ საანგარიშო პერიოდში დაიწყო საპროექტო (არქიტექტურული) დოკუმენტაციის მომზადება.</w:t>
      </w:r>
    </w:p>
    <w:p w:rsidR="00F128D6" w:rsidRPr="008B2717" w:rsidRDefault="00F128D6" w:rsidP="00F128D6">
      <w:pPr>
        <w:pStyle w:val="ListParagraph"/>
        <w:numPr>
          <w:ilvl w:val="0"/>
          <w:numId w:val="7"/>
        </w:numPr>
        <w:tabs>
          <w:tab w:val="left" w:pos="0"/>
        </w:tabs>
        <w:spacing w:after="60" w:line="259" w:lineRule="auto"/>
        <w:ind w:left="0" w:firstLine="284"/>
        <w:jc w:val="both"/>
        <w:rPr>
          <w:rFonts w:ascii="Sylfaen" w:eastAsia="Times New Roman" w:hAnsi="Sylfaen" w:cs="Times New Roman"/>
          <w:lang w:val="ka-GE"/>
        </w:rPr>
      </w:pPr>
      <w:r w:rsidRPr="008B2717">
        <w:rPr>
          <w:rFonts w:ascii="Sylfaen" w:hAnsi="Sylfaen"/>
          <w:lang w:val="ka-GE"/>
        </w:rPr>
        <w:t xml:space="preserve">წალენჯიხის მუნიციპალიტეტის სოფ. ფოცხოეწერში, ზუგდიდის მუნიციპალიტეტის სოფ. ოქტომბერში, გარდაბნის რაიონის სოფ. ვაზიანში და სხვა კოლექტიურ ცენტრებში მცხოვრებ დევნილებთან აფხაზეთის ა/რ მთავრობის თავმჯდომარის შეხვედრისას გამოვლინდა არაერთი პრობლემური საკითხი. ზემოაღნიშნულიდან გამომდინარე მოკლე პერიოდში მომზადდა </w:t>
      </w:r>
      <w:r w:rsidRPr="008B2717">
        <w:rPr>
          <w:rFonts w:ascii="Sylfaen" w:eastAsia="Calibri" w:hAnsi="Sylfaen" w:cs="Times New Roman"/>
          <w:i/>
          <w:lang w:val="ka-GE"/>
        </w:rPr>
        <w:t xml:space="preserve">სახელმწიფო მიზნობრივი პროგრამა </w:t>
      </w:r>
      <w:r w:rsidRPr="008B2717">
        <w:rPr>
          <w:rFonts w:ascii="Sylfaen" w:eastAsia="Calibri" w:hAnsi="Sylfaen" w:cs="Times New Roman"/>
          <w:bCs/>
          <w:i/>
          <w:lang w:val="ka-GE"/>
        </w:rPr>
        <w:t>„დევნილთა კოლექტიურ ცენტრში კეთილმოწყობისა და გამწვანების ღონისძიებები“</w:t>
      </w:r>
      <w:r w:rsidRPr="008B2717">
        <w:rPr>
          <w:rFonts w:ascii="Sylfaen" w:eastAsia="Calibri" w:hAnsi="Sylfaen" w:cs="Times New Roman"/>
          <w:lang w:val="ka-GE"/>
        </w:rPr>
        <w:t>და 2019 წლის მე-4 კვარტალში მოხდა მისი იმპლემეტაცია, კერძოდ:</w:t>
      </w:r>
    </w:p>
    <w:p w:rsidR="00F128D6" w:rsidRPr="008B2717" w:rsidRDefault="00F128D6" w:rsidP="00F128D6">
      <w:pPr>
        <w:pStyle w:val="ListParagraph"/>
        <w:numPr>
          <w:ilvl w:val="0"/>
          <w:numId w:val="9"/>
        </w:numPr>
        <w:spacing w:after="60" w:line="259" w:lineRule="auto"/>
        <w:ind w:left="709" w:hanging="425"/>
        <w:jc w:val="both"/>
        <w:rPr>
          <w:rFonts w:ascii="Sylfaen" w:hAnsi="Sylfaen"/>
          <w:lang w:val="ka-GE"/>
        </w:rPr>
      </w:pPr>
      <w:r w:rsidRPr="008B2717">
        <w:rPr>
          <w:rFonts w:ascii="Sylfaen" w:hAnsi="Sylfaen"/>
          <w:lang w:val="ka-GE"/>
        </w:rPr>
        <w:lastRenderedPageBreak/>
        <w:t>სოფ. ფოცხოეწერში განთავსებულ კოლექტიურ ცენტრში განხორციელდა წყლის მიწოდების სისტემაში არსებული ცალკეული ხარვეზების აღმოფხვრა, კერძოდ შეიცვალა ელექტროტუმბო ფურნიტურით;</w:t>
      </w:r>
    </w:p>
    <w:p w:rsidR="00F128D6" w:rsidRPr="008B2717" w:rsidRDefault="00F128D6" w:rsidP="00F128D6">
      <w:pPr>
        <w:pStyle w:val="ListParagraph"/>
        <w:numPr>
          <w:ilvl w:val="0"/>
          <w:numId w:val="9"/>
        </w:numPr>
        <w:spacing w:after="60" w:line="259" w:lineRule="auto"/>
        <w:ind w:left="709" w:hanging="425"/>
        <w:jc w:val="both"/>
        <w:rPr>
          <w:rFonts w:ascii="Sylfaen" w:hAnsi="Sylfaen"/>
          <w:lang w:val="ka-GE"/>
        </w:rPr>
      </w:pPr>
      <w:r w:rsidRPr="008B2717">
        <w:rPr>
          <w:rFonts w:ascii="Sylfaen" w:hAnsi="Sylfaen"/>
          <w:lang w:val="ka-GE"/>
        </w:rPr>
        <w:t xml:space="preserve">უშუალოდ ჩასახლების ტერიტორიაზე კაპიტალურად შემოიღობა 400 კვ. მ ტერიტორია, სადაც იგეგმება ამორტიზირებული საცურაო აუზის რეაბილიტაცია, ამავდროულად, შეძენილ იქნა კარკასული ტიპის ახალი საცურაო აუზი. შიდა პერიმეტრისა და დანიის ლტოლვილთა საბჭოს მიერ მოწყობილი სკვერში დაირგო 70 ნერგი ელდარის ფიჭვი; </w:t>
      </w:r>
    </w:p>
    <w:p w:rsidR="00F128D6" w:rsidRDefault="00F128D6" w:rsidP="00F128D6">
      <w:pPr>
        <w:pStyle w:val="ListParagraph"/>
        <w:numPr>
          <w:ilvl w:val="0"/>
          <w:numId w:val="9"/>
        </w:numPr>
        <w:spacing w:after="60" w:line="259" w:lineRule="auto"/>
        <w:ind w:left="709" w:hanging="425"/>
        <w:jc w:val="both"/>
        <w:rPr>
          <w:rFonts w:ascii="Sylfaen" w:hAnsi="Sylfaen"/>
          <w:lang w:val="ka-GE"/>
        </w:rPr>
      </w:pPr>
      <w:r w:rsidRPr="008B2717">
        <w:rPr>
          <w:rFonts w:ascii="Sylfaen" w:hAnsi="Sylfaen"/>
          <w:lang w:val="ka-GE"/>
        </w:rPr>
        <w:t>სოფ. ვაზიანში  თურქეთის განვითარებისა და კოორდინაციის სააგენტოს TIKA  დაფინანსებითა და აფხაზეთის ავტონომიური რესპუბლიკის მთავრობის ხელშეწყობით მოწყობილი პურის საცხობისა და სოციალური ცენტრის მიმდებარე ტერიტორიაზე დაირგო ელდარის ფიჭვის 70 ნერგი, ხოლო საბავშვო ბაღისა და სკოლის ტერიტორიაზე - 80.</w:t>
      </w:r>
    </w:p>
    <w:p w:rsidR="00F128D6" w:rsidRPr="008B2717" w:rsidRDefault="00F128D6" w:rsidP="00F128D6">
      <w:pPr>
        <w:pStyle w:val="ListParagraph"/>
        <w:numPr>
          <w:ilvl w:val="0"/>
          <w:numId w:val="8"/>
        </w:numPr>
        <w:tabs>
          <w:tab w:val="left" w:pos="0"/>
        </w:tabs>
        <w:spacing w:after="60" w:line="259" w:lineRule="auto"/>
        <w:ind w:left="0" w:firstLine="284"/>
        <w:jc w:val="both"/>
        <w:rPr>
          <w:rFonts w:ascii="Sylfaen" w:eastAsia="Calibri" w:hAnsi="Sylfaen" w:cs="Times New Roman"/>
          <w:lang w:val="ka-GE"/>
        </w:rPr>
      </w:pPr>
      <w:r w:rsidRPr="008B2717">
        <w:rPr>
          <w:rFonts w:ascii="Sylfaen" w:hAnsi="Sylfaen"/>
          <w:lang w:val="ka-GE"/>
        </w:rPr>
        <w:t xml:space="preserve">საქართველოს მთავრობა მნიშვნელოვან ინვესტიციას ახორციელებს მაღალი საექსპორტო პოტენციალის მქონე კენკროვანი კულტურის პოპულარიზაციისა და გავრცელებისთვის. ამ პროცესში </w:t>
      </w:r>
      <w:r w:rsidRPr="008B2717">
        <w:rPr>
          <w:rFonts w:ascii="Sylfaen" w:hAnsi="Sylfaen" w:cs="Sylfaen"/>
          <w:lang w:val="ka-GE"/>
        </w:rPr>
        <w:t>აფხაზეთიდან</w:t>
      </w:r>
      <w:r w:rsidRPr="008B2717">
        <w:rPr>
          <w:rFonts w:ascii="Sylfaen" w:hAnsi="Sylfaen"/>
          <w:lang w:val="ka-GE"/>
        </w:rPr>
        <w:t xml:space="preserve"> დევნილთა და ოკუპირებულ ტერიტორიებზე მცხოვრები მოსახლეობის აქტიურად ჩართულობის მიზნით სააგენტოს მიერ მომზადდა </w:t>
      </w:r>
      <w:r w:rsidRPr="008B2717">
        <w:rPr>
          <w:rFonts w:ascii="Sylfaen" w:eastAsia="Calibri" w:hAnsi="Sylfaen" w:cs="Times New Roman"/>
          <w:i/>
          <w:lang w:val="ka-GE"/>
        </w:rPr>
        <w:t xml:space="preserve">პროგრამა „მაღალეფექტური მრავალწლიანი კენკროვანი კულტურის (ლურჯი მოცვი) წარმოების განვითარების ხელშეწყობა“, </w:t>
      </w:r>
      <w:r w:rsidRPr="008B2717">
        <w:rPr>
          <w:rFonts w:ascii="Sylfaen" w:eastAsia="Calibri" w:hAnsi="Sylfaen" w:cs="Times New Roman"/>
          <w:lang w:val="ka-GE"/>
        </w:rPr>
        <w:t xml:space="preserve">რომელიც ითვალისწინებს ხობის მუნიციპალიტეტის სოფ. ქვალონში იჯარით აღებულ 30 ჰა-ზე ლურჯი მოცვის სადემონსტრაციო პლანტაციის გაშენებას, სანერგისა და აგრომომსახურების თანამედროვე ცენტრის მოწყობას. ამ მიმართულებით, სააგენტო აქტიურად თანამშრომლობდა კენკროვანი კულტურების მსოფლიოში წამყვან კომპანიებთან - FALL CREEK FARM &amp; NURSERY, POLSKA BOROWKA ZO.O და სხვა. პოტენციური პარტნიორების მოთხოვნის შესაბამისად, 2019 წელს შესწავლილ იქნა ხობის რაიონის კლიმატური პირობები (მ. შ. „გრილი საათების“ რაოდენობა), შპს „მულტიტესტის“ მიერ ჩატარდა წყლისა და ნიადაგის სრულყოფილი კვლევა, ასევე ტერიტორია ნაწილობრივ გაიწმინდა ტყე-ბუჩქნარისაგან. </w:t>
      </w:r>
    </w:p>
    <w:p w:rsidR="00F128D6" w:rsidRPr="008B2717" w:rsidRDefault="00F128D6" w:rsidP="00F128D6">
      <w:pPr>
        <w:pStyle w:val="ListParagraph"/>
        <w:numPr>
          <w:ilvl w:val="0"/>
          <w:numId w:val="8"/>
        </w:numPr>
        <w:tabs>
          <w:tab w:val="left" w:pos="0"/>
          <w:tab w:val="left" w:pos="709"/>
          <w:tab w:val="left" w:pos="6693"/>
        </w:tabs>
        <w:spacing w:after="60" w:line="259" w:lineRule="auto"/>
        <w:ind w:left="0" w:firstLine="284"/>
        <w:jc w:val="both"/>
        <w:rPr>
          <w:rFonts w:ascii="Sylfaen" w:eastAsia="Calibri" w:hAnsi="Sylfaen" w:cs="Times New Roman"/>
          <w:lang w:val="ka-GE"/>
        </w:rPr>
      </w:pPr>
      <w:r w:rsidRPr="008B2717">
        <w:rPr>
          <w:rFonts w:ascii="Sylfaen" w:eastAsia="Calibri" w:hAnsi="Sylfaen" w:cs="Times New Roman"/>
          <w:lang w:val="ka-GE"/>
        </w:rPr>
        <w:t>გარდაბნის რაიონის სოფ.ვაზიანში  თურქეთის განვითარებისა და კოორდინაციის სააგენტოს TIKA დაფინანსებითა და აფხაზეთის ა/რ მთავრობის ხელშეწყობით რეაბილიტირებულ იქნა ამორტიზირებული შენობა</w:t>
      </w:r>
      <w:r w:rsidRPr="008B2717">
        <w:rPr>
          <w:rFonts w:ascii="Sylfaen" w:eastAsia="Calibri" w:hAnsi="Sylfaen" w:cs="Times New Roman"/>
        </w:rPr>
        <w:t xml:space="preserve">, </w:t>
      </w:r>
      <w:r w:rsidRPr="008B2717">
        <w:rPr>
          <w:rFonts w:ascii="Sylfaen" w:eastAsia="Calibri" w:hAnsi="Sylfaen" w:cs="Times New Roman"/>
          <w:lang w:val="ka-GE"/>
        </w:rPr>
        <w:t>სადაც მოეწყო  პურის საცხობი და სოციალური ცენტრი. აღნიშნული უძრავი ქონება სააგენტოს ბალანსზე აღირიცხება და 2019 წლის ბოლოს, აუქციონის წესით, იჯარით გადაეცა გამარჯვებულ კომპანიას, რომელიც უზრუნველყოფს მის ფუნქციონირებას, სააგენტოსთვის კი იქნება ეს - შემოსავლის დამატებითი წყარო.</w:t>
      </w:r>
    </w:p>
    <w:p w:rsidR="00F128D6" w:rsidRPr="008B2717" w:rsidRDefault="00F128D6" w:rsidP="00F128D6">
      <w:pPr>
        <w:pStyle w:val="ListParagraph"/>
        <w:numPr>
          <w:ilvl w:val="0"/>
          <w:numId w:val="8"/>
        </w:numPr>
        <w:tabs>
          <w:tab w:val="left" w:pos="0"/>
          <w:tab w:val="left" w:pos="709"/>
          <w:tab w:val="left" w:pos="6693"/>
        </w:tabs>
        <w:spacing w:after="60" w:line="259" w:lineRule="auto"/>
        <w:ind w:left="0" w:firstLine="284"/>
        <w:jc w:val="both"/>
        <w:rPr>
          <w:rFonts w:ascii="Sylfaen" w:eastAsia="Calibri" w:hAnsi="Sylfaen" w:cs="Times New Roman"/>
          <w:lang w:val="ka-GE"/>
        </w:rPr>
      </w:pPr>
      <w:r w:rsidRPr="008B2717">
        <w:rPr>
          <w:rFonts w:ascii="Sylfaen" w:eastAsia="Calibri" w:hAnsi="Sylfaen" w:cs="Times New Roman"/>
          <w:lang w:val="ka-GE"/>
        </w:rPr>
        <w:t>2019 წლის ბოლოს დაიწყო სსიპ „აფხაზეთიდან იგპ-თა სტაჟირების, კვალიფიკაციის ამაღლებისა და დასაქმების ხელშეწყობის  ცენტრ - ბიზნეს-ინკუბატორის“ სარგებლობაში არსებული ზუგდიდის მუნიციპალიტეტის სოფ. რიყეში (ს/კ 43.09.02.399) – 185766 კვ. მ არასასოფლო-სამეურნეო დანიშნულების მიწის ფართობის გადმოცემის ღონისძიებები. ამ მიზნით, მომზადდა შესაბამისი პროგრამა, რომელიც ითვალისწინებს ე.წ. „გამყოფი ხაზის“ ორივე მხარეს მცხოვრები მოსახლეობის დასაქმების ხელშეწყობას</w:t>
      </w:r>
      <w:r>
        <w:rPr>
          <w:rFonts w:ascii="Sylfaen" w:eastAsia="Calibri" w:hAnsi="Sylfaen" w:cs="Times New Roman"/>
          <w:lang w:val="ka-GE"/>
        </w:rPr>
        <w:t>;</w:t>
      </w:r>
    </w:p>
    <w:p w:rsidR="00F128D6" w:rsidRPr="008B2717" w:rsidRDefault="00F128D6" w:rsidP="00F128D6">
      <w:pPr>
        <w:pStyle w:val="ListParagraph"/>
        <w:numPr>
          <w:ilvl w:val="0"/>
          <w:numId w:val="8"/>
        </w:numPr>
        <w:tabs>
          <w:tab w:val="left" w:pos="0"/>
          <w:tab w:val="left" w:pos="770"/>
        </w:tabs>
        <w:spacing w:after="60" w:line="259" w:lineRule="auto"/>
        <w:ind w:left="0" w:firstLine="284"/>
        <w:jc w:val="both"/>
        <w:rPr>
          <w:rFonts w:ascii="Sylfaen" w:eastAsia="Calibri" w:hAnsi="Sylfaen" w:cs="Times New Roman"/>
          <w:lang w:val="ka-GE"/>
        </w:rPr>
      </w:pPr>
      <w:r w:rsidRPr="008B2717">
        <w:rPr>
          <w:rFonts w:ascii="Sylfaen" w:eastAsia="Calibri" w:hAnsi="Sylfaen" w:cs="Times New Roman"/>
          <w:lang w:val="ka-GE"/>
        </w:rPr>
        <w:t xml:space="preserve">სოფ. ოქტომბერში კოლექტიურ ცენტრში მცხოვრებმა დევნილებმა მწვავედ დააყენეს დასაქმების საკითხი. აღნიშნულის გათვალისწინებით 2019 წლის ბოლოს </w:t>
      </w:r>
      <w:r w:rsidRPr="008B2717">
        <w:rPr>
          <w:rFonts w:ascii="Sylfaen" w:eastAsia="Calibri" w:hAnsi="Sylfaen" w:cs="Times New Roman"/>
          <w:lang w:val="ka-GE"/>
        </w:rPr>
        <w:lastRenderedPageBreak/>
        <w:t>დაიწყო  დაფნის გადამამუშავებელი მინი-საამქროს მოსაწყობად საპროექტო დოკუმენტაციის მომზადება</w:t>
      </w:r>
      <w:r>
        <w:rPr>
          <w:rFonts w:ascii="Sylfaen" w:eastAsia="Calibri" w:hAnsi="Sylfaen" w:cs="Times New Roman"/>
          <w:lang w:val="ka-GE"/>
        </w:rPr>
        <w:t>;</w:t>
      </w:r>
    </w:p>
    <w:p w:rsidR="00F128D6" w:rsidRPr="008808FA" w:rsidRDefault="00F128D6" w:rsidP="00F128D6">
      <w:pPr>
        <w:pStyle w:val="ListParagraph"/>
        <w:numPr>
          <w:ilvl w:val="0"/>
          <w:numId w:val="8"/>
        </w:numPr>
        <w:tabs>
          <w:tab w:val="left" w:pos="0"/>
          <w:tab w:val="left" w:pos="709"/>
          <w:tab w:val="left" w:pos="6693"/>
        </w:tabs>
        <w:spacing w:after="60" w:line="259" w:lineRule="auto"/>
        <w:ind w:left="0" w:firstLine="284"/>
        <w:jc w:val="both"/>
        <w:rPr>
          <w:rFonts w:ascii="Sylfaen" w:eastAsia="Calibri" w:hAnsi="Sylfaen" w:cs="Times New Roman"/>
          <w:lang w:val="ka-GE"/>
        </w:rPr>
      </w:pPr>
      <w:r w:rsidRPr="008B2717">
        <w:rPr>
          <w:rFonts w:ascii="Sylfaen" w:eastAsia="Calibri" w:hAnsi="Sylfaen" w:cs="Times New Roman"/>
          <w:lang w:val="ka-GE"/>
        </w:rPr>
        <w:t xml:space="preserve">სააგენტოს საქმინობის ერთ-ერთი მნიშვნელოვანი მიმართულებაა საერთაშორისო დონორ ორგანიზაციებთან და ადგილობრივ სამოქალაქო სექტორთან თანამშრომლობა, რომლის ფარგლებში შედგა არაერთი კომუნიკაცია USAID-ის პროექტ „ზრდა“-ს მენეჯმენტთან, ჩეხურ ორგანიზაციასთან PEOPLE IN NEED,  კავკასიის გარემოსდაცვითი ორგანიზაციების ქსელთან CENN, CARE-საქართველოსთან და სხვა, რომლის მიზანი იყო სააგენტოს მიერ 2020 წლის დაგეგმილ პროგრამებში მათი შესაძლო ჩართულობა და მომავალი თანამშრომლობა. </w:t>
      </w:r>
    </w:p>
    <w:p w:rsidR="00F128D6" w:rsidRPr="008B2717" w:rsidRDefault="00F128D6" w:rsidP="00F128D6">
      <w:pPr>
        <w:pStyle w:val="ListParagraph"/>
        <w:tabs>
          <w:tab w:val="left" w:pos="0"/>
          <w:tab w:val="left" w:pos="709"/>
          <w:tab w:val="left" w:pos="6693"/>
        </w:tabs>
        <w:spacing w:after="60" w:line="259" w:lineRule="auto"/>
        <w:ind w:left="284"/>
        <w:jc w:val="both"/>
        <w:rPr>
          <w:rFonts w:ascii="Sylfaen" w:eastAsia="Calibri" w:hAnsi="Sylfaen" w:cs="Times New Roman"/>
          <w:lang w:val="ka-GE"/>
        </w:rPr>
      </w:pPr>
    </w:p>
    <w:p w:rsidR="00F128D6" w:rsidRPr="00A41492" w:rsidRDefault="00F128D6" w:rsidP="00F128D6">
      <w:pPr>
        <w:pStyle w:val="Heading1"/>
        <w:rPr>
          <w:rFonts w:ascii="Sylfaen" w:hAnsi="Sylfaen"/>
          <w:bCs w:val="0"/>
          <w:spacing w:val="20"/>
          <w:sz w:val="26"/>
          <w:szCs w:val="26"/>
          <w:lang w:val="ka-GE"/>
        </w:rPr>
      </w:pPr>
      <w:bookmarkStart w:id="82" w:name="_Toc34819619"/>
      <w:r w:rsidRPr="00A41492">
        <w:rPr>
          <w:rFonts w:ascii="Sylfaen" w:hAnsi="Sylfaen"/>
          <w:bCs w:val="0"/>
          <w:spacing w:val="20"/>
          <w:sz w:val="26"/>
          <w:szCs w:val="26"/>
          <w:lang w:val="ka-GE"/>
        </w:rPr>
        <w:t>გეოლოგია</w:t>
      </w:r>
      <w:bookmarkEnd w:id="82"/>
    </w:p>
    <w:p w:rsidR="00F128D6" w:rsidRPr="00CB5728" w:rsidRDefault="00F128D6" w:rsidP="00F128D6">
      <w:pPr>
        <w:tabs>
          <w:tab w:val="left" w:pos="0"/>
        </w:tabs>
        <w:spacing w:after="60"/>
        <w:ind w:firstLine="284"/>
        <w:jc w:val="both"/>
        <w:rPr>
          <w:rFonts w:ascii="Sylfaen" w:hAnsi="Sylfaen"/>
        </w:rPr>
      </w:pPr>
      <w:r w:rsidRPr="00CB5728">
        <w:rPr>
          <w:rFonts w:ascii="Sylfaen" w:hAnsi="Sylfaen" w:cs="Sylfaen"/>
          <w:lang w:val="ka-GE"/>
        </w:rPr>
        <w:t>საანგარიშ</w:t>
      </w:r>
      <w:r w:rsidRPr="00CB5728">
        <w:rPr>
          <w:rFonts w:ascii="Sylfaen" w:hAnsi="Sylfaen"/>
          <w:lang w:val="ka-GE"/>
        </w:rPr>
        <w:t>ო პერიოდში სსიპ გეოლოგიისა და მინერალური რესურსების საქმიანობის ძირითად მიმართულებებს წარმოადგენდა:</w:t>
      </w:r>
    </w:p>
    <w:p w:rsidR="00F128D6" w:rsidRPr="00985C5D" w:rsidRDefault="00F128D6" w:rsidP="00F128D6">
      <w:pPr>
        <w:pStyle w:val="ListParagraph"/>
        <w:numPr>
          <w:ilvl w:val="0"/>
          <w:numId w:val="10"/>
        </w:numPr>
        <w:tabs>
          <w:tab w:val="left" w:pos="0"/>
        </w:tabs>
        <w:spacing w:after="60"/>
        <w:ind w:left="0" w:firstLine="284"/>
        <w:jc w:val="both"/>
        <w:rPr>
          <w:rFonts w:ascii="Sylfaen" w:hAnsi="Sylfaen"/>
        </w:rPr>
      </w:pPr>
      <w:r w:rsidRPr="00985C5D">
        <w:rPr>
          <w:rFonts w:ascii="Sylfaen" w:hAnsi="Sylfaen"/>
          <w:lang w:val="ka-GE"/>
        </w:rPr>
        <w:t>აფხაზეთის შავიზღვის სანაპირო ზოლის გეოეკოლოგიური მდგომარეობა და მასზე ანთროპოგენული ზემოქმედების შედეგების ანალიზი;</w:t>
      </w:r>
    </w:p>
    <w:p w:rsidR="00F128D6" w:rsidRPr="00985C5D" w:rsidRDefault="00F128D6" w:rsidP="00F128D6">
      <w:pPr>
        <w:pStyle w:val="ListParagraph"/>
        <w:numPr>
          <w:ilvl w:val="0"/>
          <w:numId w:val="10"/>
        </w:numPr>
        <w:tabs>
          <w:tab w:val="left" w:pos="0"/>
        </w:tabs>
        <w:spacing w:after="60"/>
        <w:ind w:left="0" w:firstLine="284"/>
        <w:jc w:val="both"/>
        <w:rPr>
          <w:rFonts w:ascii="Sylfaen" w:hAnsi="Sylfaen"/>
        </w:rPr>
      </w:pPr>
      <w:r w:rsidRPr="00985C5D">
        <w:rPr>
          <w:rFonts w:ascii="Sylfaen" w:hAnsi="Sylfaen"/>
        </w:rPr>
        <w:t xml:space="preserve">სოხუმის, </w:t>
      </w:r>
      <w:r w:rsidRPr="00985C5D">
        <w:rPr>
          <w:rFonts w:ascii="Sylfaen" w:hAnsi="Sylfaen"/>
          <w:lang w:val="ka-GE"/>
        </w:rPr>
        <w:t>ოჩამჩირის და ტყვარჩელის</w:t>
      </w:r>
      <w:r w:rsidRPr="00985C5D">
        <w:rPr>
          <w:rFonts w:ascii="Sylfaen" w:hAnsi="Sylfaen"/>
        </w:rPr>
        <w:t xml:space="preserve"> რაიონ</w:t>
      </w:r>
      <w:r w:rsidRPr="00985C5D">
        <w:rPr>
          <w:rFonts w:ascii="Sylfaen" w:hAnsi="Sylfaen"/>
          <w:lang w:val="ka-GE"/>
        </w:rPr>
        <w:t>ების</w:t>
      </w:r>
      <w:r w:rsidRPr="00985C5D">
        <w:rPr>
          <w:rFonts w:ascii="Sylfaen" w:hAnsi="Sylfaen"/>
        </w:rPr>
        <w:t xml:space="preserve"> მტკნარი თერმული და მინერალური წყლების ელექტრონული გეოინფორმაციული პაკეტების შექმნა</w:t>
      </w:r>
      <w:r w:rsidRPr="00985C5D">
        <w:rPr>
          <w:rFonts w:ascii="Sylfaen" w:hAnsi="Sylfaen"/>
          <w:lang w:val="ka-GE"/>
        </w:rPr>
        <w:t>;</w:t>
      </w:r>
    </w:p>
    <w:p w:rsidR="00F128D6" w:rsidRPr="00985C5D" w:rsidRDefault="00F128D6" w:rsidP="00F128D6">
      <w:pPr>
        <w:pStyle w:val="ListParagraph"/>
        <w:numPr>
          <w:ilvl w:val="0"/>
          <w:numId w:val="10"/>
        </w:numPr>
        <w:tabs>
          <w:tab w:val="left" w:pos="0"/>
        </w:tabs>
        <w:spacing w:after="60"/>
        <w:ind w:left="0" w:firstLine="284"/>
        <w:jc w:val="both"/>
        <w:rPr>
          <w:rFonts w:ascii="Sylfaen" w:hAnsi="Sylfaen"/>
        </w:rPr>
      </w:pPr>
      <w:r w:rsidRPr="00985C5D">
        <w:rPr>
          <w:rFonts w:ascii="Sylfaen" w:hAnsi="Sylfaen"/>
          <w:lang w:val="ka-GE"/>
        </w:rPr>
        <w:t>დაბა წყნეთში დევნილთა კომპაქტური ჩასახლების ადგილებში საშიში გეოლოგიური პროცესების განვითარების მონიტორინგი და პრევენცია.</w:t>
      </w:r>
    </w:p>
    <w:p w:rsidR="00F128D6" w:rsidRPr="00985C5D" w:rsidRDefault="00F128D6" w:rsidP="00F128D6">
      <w:pPr>
        <w:pStyle w:val="ListParagraph"/>
        <w:tabs>
          <w:tab w:val="left" w:pos="567"/>
        </w:tabs>
        <w:spacing w:after="60"/>
        <w:ind w:left="0" w:firstLine="284"/>
        <w:jc w:val="both"/>
        <w:rPr>
          <w:rFonts w:ascii="Sylfaen" w:hAnsi="Sylfaen"/>
        </w:rPr>
      </w:pPr>
      <w:r w:rsidRPr="00985C5D">
        <w:rPr>
          <w:rFonts w:ascii="Sylfaen" w:hAnsi="Sylfaen" w:cs="Sylfaen"/>
        </w:rPr>
        <w:t>დღე</w:t>
      </w:r>
      <w:r w:rsidRPr="00985C5D">
        <w:rPr>
          <w:rFonts w:ascii="Sylfaen" w:hAnsi="Sylfaen" w:cs="Sylfaen"/>
          <w:lang w:val="ka-GE"/>
        </w:rPr>
        <w:t>ის მდგომარეობით</w:t>
      </w:r>
      <w:r w:rsidRPr="00985C5D">
        <w:rPr>
          <w:rFonts w:ascii="Sylfaen" w:hAnsi="Sylfaen"/>
        </w:rPr>
        <w:t xml:space="preserve"> აფხაზეთის ტერიტორიის ეკოსისტემა მძიმე მდგომარეობაშია. ეს ეხება შავი ზღვის სანაპირო ზოლის აფ</w:t>
      </w:r>
      <w:r w:rsidRPr="00985C5D">
        <w:rPr>
          <w:rFonts w:ascii="Sylfaen" w:hAnsi="Sylfaen"/>
          <w:lang w:val="ka-GE"/>
        </w:rPr>
        <w:t>ხ</w:t>
      </w:r>
      <w:r w:rsidRPr="00985C5D">
        <w:rPr>
          <w:rFonts w:ascii="Sylfaen" w:hAnsi="Sylfaen"/>
        </w:rPr>
        <w:t>აზეთის მონაკვეთის ლითოდინამიკურ არასტაბილურ მდგომარეობას და მისი მიმდებარე ტერიტორიის ეკოლოგიას.</w:t>
      </w:r>
    </w:p>
    <w:p w:rsidR="00F128D6" w:rsidRPr="00985C5D" w:rsidRDefault="00F128D6" w:rsidP="00F128D6">
      <w:pPr>
        <w:pStyle w:val="ListParagraph"/>
        <w:spacing w:after="60"/>
        <w:ind w:left="0" w:firstLine="284"/>
        <w:jc w:val="both"/>
        <w:rPr>
          <w:rFonts w:ascii="Sylfaen" w:hAnsi="Sylfaen"/>
          <w:lang w:val="ka-GE"/>
        </w:rPr>
      </w:pPr>
      <w:r w:rsidRPr="00985C5D">
        <w:rPr>
          <w:rFonts w:ascii="Sylfaen" w:hAnsi="Sylfaen"/>
        </w:rPr>
        <w:t>1990 წლის მერე შავი ზღვის აფხაზეთის სანაპირო ზოლის აღნიშნულ სენსიტიურ უბნებზე პრევ</w:t>
      </w:r>
      <w:r w:rsidRPr="00985C5D">
        <w:rPr>
          <w:rFonts w:ascii="Sylfaen" w:hAnsi="Sylfaen"/>
          <w:lang w:val="ka-GE"/>
        </w:rPr>
        <w:t>ე</w:t>
      </w:r>
      <w:r w:rsidRPr="00985C5D">
        <w:rPr>
          <w:rFonts w:ascii="Sylfaen" w:hAnsi="Sylfaen"/>
        </w:rPr>
        <w:t xml:space="preserve">ნციული ღონისძიებები არ განხორციელებულა. </w:t>
      </w:r>
      <w:r w:rsidRPr="00985C5D">
        <w:rPr>
          <w:rFonts w:ascii="Sylfaen" w:hAnsi="Sylfaen"/>
          <w:lang w:val="ka-GE"/>
        </w:rPr>
        <w:t>სააგენტოს</w:t>
      </w:r>
      <w:r w:rsidRPr="00985C5D">
        <w:rPr>
          <w:rFonts w:ascii="Sylfaen" w:hAnsi="Sylfaen"/>
        </w:rPr>
        <w:t xml:space="preserve"> სპეციალისტები 2008 წლიდან ახორციელებენ დისტანციურ მონიტორინგს აფხაზეთის სანაპირო ზოლის გასწვრივ</w:t>
      </w:r>
      <w:r w:rsidRPr="00985C5D">
        <w:rPr>
          <w:rFonts w:ascii="Sylfaen" w:hAnsi="Sylfaen"/>
          <w:lang w:val="ka-GE"/>
        </w:rPr>
        <w:t xml:space="preserve">.მონიტორინგის შედეგად </w:t>
      </w:r>
      <w:r w:rsidRPr="00985C5D">
        <w:rPr>
          <w:rFonts w:ascii="Sylfaen" w:hAnsi="Sylfaen"/>
        </w:rPr>
        <w:t>დაფიქსირ</w:t>
      </w:r>
      <w:r w:rsidRPr="00985C5D">
        <w:rPr>
          <w:rFonts w:ascii="Sylfaen" w:hAnsi="Sylfaen"/>
          <w:lang w:val="ka-GE"/>
        </w:rPr>
        <w:t xml:space="preserve">და </w:t>
      </w:r>
      <w:r w:rsidRPr="00985C5D">
        <w:rPr>
          <w:rFonts w:ascii="Sylfaen" w:hAnsi="Sylfaen"/>
        </w:rPr>
        <w:t>უბნები</w:t>
      </w:r>
      <w:r w:rsidRPr="00985C5D">
        <w:rPr>
          <w:rFonts w:ascii="Sylfaen" w:hAnsi="Sylfaen"/>
          <w:lang w:val="ka-GE"/>
        </w:rPr>
        <w:t>,</w:t>
      </w:r>
      <w:r w:rsidRPr="00985C5D">
        <w:rPr>
          <w:rFonts w:ascii="Sylfaen" w:hAnsi="Sylfaen"/>
        </w:rPr>
        <w:t xml:space="preserve"> სადაც დარღვეულია სანაპირო ხაზის ლითო</w:t>
      </w:r>
      <w:r w:rsidR="00512E3B">
        <w:rPr>
          <w:rFonts w:ascii="Sylfaen" w:hAnsi="Sylfaen"/>
        </w:rPr>
        <w:t xml:space="preserve"> </w:t>
      </w:r>
      <w:r w:rsidRPr="00985C5D">
        <w:rPr>
          <w:rFonts w:ascii="Sylfaen" w:hAnsi="Sylfaen"/>
        </w:rPr>
        <w:t>დინამიკური წონასწორობა. გამოთვლებით</w:t>
      </w:r>
      <w:r w:rsidRPr="00985C5D">
        <w:rPr>
          <w:rFonts w:ascii="Sylfaen" w:hAnsi="Sylfaen"/>
          <w:lang w:val="ka-GE"/>
        </w:rPr>
        <w:t>,</w:t>
      </w:r>
      <w:r w:rsidRPr="00985C5D">
        <w:rPr>
          <w:rFonts w:ascii="Sylfaen" w:hAnsi="Sylfaen"/>
        </w:rPr>
        <w:t xml:space="preserve"> გასული საუკუნის 70</w:t>
      </w:r>
      <w:r w:rsidRPr="00985C5D">
        <w:rPr>
          <w:rFonts w:ascii="Sylfaen" w:hAnsi="Sylfaen"/>
          <w:lang w:val="ka-GE"/>
        </w:rPr>
        <w:t>-</w:t>
      </w:r>
      <w:r w:rsidRPr="00985C5D">
        <w:rPr>
          <w:rFonts w:ascii="Sylfaen" w:hAnsi="Sylfaen"/>
        </w:rPr>
        <w:t>იან წლებში სენსიტიურ უბნებში სანაპირო ხაზის ხმელეთისკენ გადაადგილების სიჩქარე იყო 0,45 მ. წელიწადში</w:t>
      </w:r>
      <w:r w:rsidRPr="00985C5D">
        <w:rPr>
          <w:rFonts w:ascii="Sylfaen" w:hAnsi="Sylfaen"/>
          <w:lang w:val="ka-GE"/>
        </w:rPr>
        <w:t>,</w:t>
      </w:r>
      <w:r w:rsidRPr="00985C5D">
        <w:rPr>
          <w:rFonts w:ascii="Sylfaen" w:hAnsi="Sylfaen"/>
        </w:rPr>
        <w:t xml:space="preserve"> დღეს ის შეადგენს 1,5 მ</w:t>
      </w:r>
      <w:r w:rsidRPr="00985C5D">
        <w:rPr>
          <w:rFonts w:ascii="Sylfaen" w:hAnsi="Sylfaen"/>
          <w:lang w:val="ka-GE"/>
        </w:rPr>
        <w:t>-</w:t>
      </w:r>
      <w:r w:rsidRPr="00985C5D">
        <w:rPr>
          <w:rFonts w:ascii="Sylfaen" w:hAnsi="Sylfaen"/>
        </w:rPr>
        <w:t>ს. 1982</w:t>
      </w:r>
      <w:r w:rsidRPr="00985C5D">
        <w:rPr>
          <w:rFonts w:ascii="Sylfaen" w:hAnsi="Sylfaen"/>
          <w:lang w:val="ka-GE"/>
        </w:rPr>
        <w:t xml:space="preserve"> წლიდან 1990 წლამდე</w:t>
      </w:r>
      <w:r w:rsidRPr="00985C5D">
        <w:rPr>
          <w:rFonts w:ascii="Sylfaen" w:hAnsi="Sylfaen"/>
        </w:rPr>
        <w:t xml:space="preserve"> ზღვის მიერ ნაპირის მიტაცების პროცესი</w:t>
      </w:r>
      <w:r w:rsidRPr="00985C5D">
        <w:rPr>
          <w:rFonts w:ascii="Sylfaen" w:hAnsi="Sylfaen"/>
          <w:lang w:val="ka-GE"/>
        </w:rPr>
        <w:t>ს შესაჩერებლად</w:t>
      </w:r>
      <w:r w:rsidRPr="00985C5D">
        <w:rPr>
          <w:rFonts w:ascii="Sylfaen" w:hAnsi="Sylfaen"/>
        </w:rPr>
        <w:t xml:space="preserve"> სენსიტიურ დინამიკურ რაიონებში, მდინარეული მყარი ნატანის ნაპირგასწვრივ ნაკადებში დეფიციტის შევსების მიზნით, ჭარბი აკუმულაციის ზონიდან ხელოვნურად შეჰქონდათ ნაშალი მასალა პლაჟებზესანაპირო ზოლის მორფოლოგიური პროფილი</w:t>
      </w:r>
      <w:r w:rsidRPr="00985C5D">
        <w:rPr>
          <w:rFonts w:ascii="Sylfaen" w:hAnsi="Sylfaen"/>
          <w:lang w:val="ka-GE"/>
        </w:rPr>
        <w:t>ს შესანარჩუნებლად.</w:t>
      </w:r>
      <w:r w:rsidRPr="00985C5D">
        <w:rPr>
          <w:rFonts w:ascii="Sylfaen" w:hAnsi="Sylfaen"/>
        </w:rPr>
        <w:t xml:space="preserve"> მაგალითად</w:t>
      </w:r>
      <w:r w:rsidRPr="00985C5D">
        <w:rPr>
          <w:rFonts w:ascii="Sylfaen" w:hAnsi="Sylfaen"/>
          <w:lang w:val="ka-GE"/>
        </w:rPr>
        <w:t>,</w:t>
      </w:r>
      <w:r w:rsidRPr="00985C5D">
        <w:rPr>
          <w:rFonts w:ascii="Sylfaen" w:hAnsi="Sylfaen"/>
        </w:rPr>
        <w:t xml:space="preserve"> აღნიშნულ წლებში </w:t>
      </w:r>
      <w:r w:rsidRPr="00985C5D">
        <w:rPr>
          <w:rFonts w:ascii="Sylfaen" w:hAnsi="Sylfaen"/>
          <w:lang w:val="ka-GE"/>
        </w:rPr>
        <w:t xml:space="preserve">49 კმ სანაპირო ზოლის შესანარჩუნებლად </w:t>
      </w:r>
      <w:r w:rsidRPr="00985C5D">
        <w:rPr>
          <w:rFonts w:ascii="Sylfaen" w:hAnsi="Sylfaen"/>
        </w:rPr>
        <w:t>შეტანილ იქნა</w:t>
      </w:r>
      <w:r w:rsidRPr="00985C5D">
        <w:rPr>
          <w:rFonts w:ascii="Sylfaen" w:hAnsi="Sylfaen"/>
          <w:lang w:val="ka-GE"/>
        </w:rPr>
        <w:t xml:space="preserve"> ჯამში 9,7 მლნ. მ</w:t>
      </w:r>
      <w:r w:rsidRPr="00985C5D">
        <w:rPr>
          <w:rFonts w:ascii="Sylfaen" w:hAnsi="Sylfaen"/>
          <w:vertAlign w:val="superscript"/>
          <w:lang w:val="ka-GE"/>
        </w:rPr>
        <w:t xml:space="preserve">3 </w:t>
      </w:r>
      <w:r w:rsidRPr="00985C5D">
        <w:rPr>
          <w:rFonts w:ascii="Sylfaen" w:hAnsi="Sylfaen"/>
        </w:rPr>
        <w:t>ინერტული მასალა</w:t>
      </w:r>
      <w:r>
        <w:rPr>
          <w:rFonts w:ascii="Sylfaen" w:hAnsi="Sylfaen"/>
          <w:lang w:val="ka-GE"/>
        </w:rPr>
        <w:t>.</w:t>
      </w:r>
    </w:p>
    <w:p w:rsidR="00F128D6" w:rsidRPr="003972BE" w:rsidRDefault="00F128D6" w:rsidP="00F128D6">
      <w:pPr>
        <w:pStyle w:val="Caption"/>
        <w:spacing w:after="60"/>
        <w:outlineLvl w:val="2"/>
        <w:rPr>
          <w:rFonts w:ascii="Sylfaen" w:hAnsi="Sylfaen"/>
          <w:color w:val="auto"/>
          <w:lang w:val="ka-GE"/>
        </w:rPr>
      </w:pPr>
      <w:bookmarkStart w:id="83" w:name="_Toc34819620"/>
      <w:r w:rsidRPr="003972BE">
        <w:rPr>
          <w:rFonts w:ascii="Sylfaen" w:hAnsi="Sylfaen" w:cs="Sylfaen"/>
          <w:color w:val="auto"/>
        </w:rPr>
        <w:t>ცხრილი</w:t>
      </w:r>
      <w:r w:rsidRPr="003972BE">
        <w:rPr>
          <w:color w:val="auto"/>
        </w:rPr>
        <w:t xml:space="preserve"> N </w:t>
      </w:r>
      <w:r w:rsidR="00C673F1" w:rsidRPr="003972BE">
        <w:rPr>
          <w:color w:val="auto"/>
        </w:rPr>
        <w:fldChar w:fldCharType="begin"/>
      </w:r>
      <w:r w:rsidRPr="003972BE">
        <w:rPr>
          <w:color w:val="auto"/>
        </w:rPr>
        <w:instrText xml:space="preserve"> SEQ ცხრილი_N \* ARABIC </w:instrText>
      </w:r>
      <w:r w:rsidR="00C673F1" w:rsidRPr="003972BE">
        <w:rPr>
          <w:color w:val="auto"/>
        </w:rPr>
        <w:fldChar w:fldCharType="separate"/>
      </w:r>
      <w:r>
        <w:rPr>
          <w:noProof/>
          <w:color w:val="auto"/>
        </w:rPr>
        <w:t>16</w:t>
      </w:r>
      <w:r w:rsidR="00C673F1" w:rsidRPr="003972BE">
        <w:rPr>
          <w:color w:val="auto"/>
        </w:rPr>
        <w:fldChar w:fldCharType="end"/>
      </w:r>
      <w:r w:rsidRPr="003972BE">
        <w:rPr>
          <w:rFonts w:ascii="Sylfaen" w:hAnsi="Sylfaen"/>
          <w:b w:val="0"/>
          <w:bCs w:val="0"/>
          <w:color w:val="auto"/>
          <w:lang w:val="ka-GE"/>
        </w:rPr>
        <w:t>სანაპირო ზოლის შენარჩუნების მიზნით შეტანილი ინერტული მასალა</w:t>
      </w:r>
      <w:bookmarkEnd w:id="83"/>
    </w:p>
    <w:tbl>
      <w:tblPr>
        <w:tblStyle w:val="LightShading"/>
        <w:tblW w:w="0" w:type="auto"/>
        <w:jc w:val="center"/>
        <w:tblBorders>
          <w:top w:val="none" w:sz="0" w:space="0" w:color="auto"/>
          <w:bottom w:val="none" w:sz="0" w:space="0" w:color="auto"/>
        </w:tblBorders>
        <w:tblLook w:val="04A0"/>
      </w:tblPr>
      <w:tblGrid>
        <w:gridCol w:w="3087"/>
        <w:gridCol w:w="376"/>
        <w:gridCol w:w="1841"/>
        <w:gridCol w:w="288"/>
        <w:gridCol w:w="2354"/>
      </w:tblGrid>
      <w:tr w:rsidR="00F128D6" w:rsidRPr="00A91D32" w:rsidTr="00E14707">
        <w:trPr>
          <w:cnfStyle w:val="100000000000"/>
          <w:trHeight w:val="600"/>
          <w:jc w:val="center"/>
        </w:trPr>
        <w:tc>
          <w:tcPr>
            <w:cnfStyle w:val="001000000000"/>
            <w:tcW w:w="3087" w:type="dxa"/>
            <w:tcBorders>
              <w:top w:val="single" w:sz="18" w:space="0" w:color="auto"/>
              <w:left w:val="single" w:sz="2" w:space="0" w:color="D9D9D9" w:themeColor="background1" w:themeShade="D9"/>
              <w:bottom w:val="single" w:sz="18" w:space="0" w:color="auto"/>
            </w:tcBorders>
            <w:shd w:val="clear" w:color="auto" w:fill="auto"/>
            <w:vAlign w:val="center"/>
          </w:tcPr>
          <w:p w:rsidR="00F128D6" w:rsidRPr="00231088" w:rsidRDefault="00F128D6" w:rsidP="00E14707">
            <w:pPr>
              <w:spacing w:after="60"/>
              <w:rPr>
                <w:rFonts w:ascii="Sylfaen" w:hAnsi="Sylfaen"/>
                <w:b w:val="0"/>
                <w:sz w:val="20"/>
                <w:szCs w:val="20"/>
                <w:lang w:val="ka-GE"/>
              </w:rPr>
            </w:pPr>
            <w:r w:rsidRPr="00231088">
              <w:rPr>
                <w:rFonts w:ascii="Sylfaen" w:hAnsi="Sylfaen"/>
                <w:b w:val="0"/>
                <w:sz w:val="20"/>
                <w:szCs w:val="20"/>
                <w:lang w:val="ka-GE"/>
              </w:rPr>
              <w:t>დინამიკური რაიონი</w:t>
            </w:r>
          </w:p>
        </w:tc>
        <w:tc>
          <w:tcPr>
            <w:tcW w:w="376" w:type="dxa"/>
            <w:tcBorders>
              <w:top w:val="single" w:sz="18" w:space="0" w:color="auto"/>
              <w:left w:val="single" w:sz="2" w:space="0" w:color="D9D9D9" w:themeColor="background1" w:themeShade="D9"/>
              <w:bottom w:val="single" w:sz="18" w:space="0" w:color="auto"/>
            </w:tcBorders>
            <w:shd w:val="clear" w:color="auto" w:fill="auto"/>
            <w:vAlign w:val="center"/>
          </w:tcPr>
          <w:p w:rsidR="00F128D6" w:rsidRPr="00231088" w:rsidRDefault="00F128D6" w:rsidP="00E14707">
            <w:pPr>
              <w:spacing w:after="60"/>
              <w:cnfStyle w:val="100000000000"/>
              <w:rPr>
                <w:rFonts w:ascii="Sylfaen" w:hAnsi="Sylfaen"/>
                <w:b w:val="0"/>
                <w:bCs w:val="0"/>
                <w:sz w:val="20"/>
                <w:szCs w:val="20"/>
                <w:lang w:val="ka-GE"/>
              </w:rPr>
            </w:pPr>
          </w:p>
        </w:tc>
        <w:tc>
          <w:tcPr>
            <w:tcW w:w="1841" w:type="dxa"/>
            <w:tcBorders>
              <w:top w:val="single" w:sz="18" w:space="0" w:color="auto"/>
              <w:bottom w:val="single" w:sz="18" w:space="0" w:color="auto"/>
            </w:tcBorders>
            <w:shd w:val="clear" w:color="auto" w:fill="auto"/>
            <w:vAlign w:val="center"/>
          </w:tcPr>
          <w:p w:rsidR="00F128D6" w:rsidRPr="00231088" w:rsidRDefault="00F128D6" w:rsidP="00E14707">
            <w:pPr>
              <w:spacing w:after="60"/>
              <w:jc w:val="center"/>
              <w:cnfStyle w:val="100000000000"/>
              <w:rPr>
                <w:rFonts w:ascii="Sylfaen" w:hAnsi="Sylfaen"/>
                <w:b w:val="0"/>
                <w:sz w:val="20"/>
                <w:szCs w:val="20"/>
                <w:lang w:val="ka-GE"/>
              </w:rPr>
            </w:pPr>
            <w:r w:rsidRPr="00231088">
              <w:rPr>
                <w:rFonts w:ascii="Sylfaen" w:hAnsi="Sylfaen"/>
                <w:b w:val="0"/>
                <w:sz w:val="20"/>
                <w:szCs w:val="20"/>
                <w:lang w:val="ka-GE"/>
              </w:rPr>
              <w:t>მანძილი კმ</w:t>
            </w:r>
          </w:p>
        </w:tc>
        <w:tc>
          <w:tcPr>
            <w:tcW w:w="288" w:type="dxa"/>
            <w:tcBorders>
              <w:top w:val="single" w:sz="18" w:space="0" w:color="auto"/>
              <w:bottom w:val="single" w:sz="18" w:space="0" w:color="auto"/>
              <w:right w:val="single" w:sz="2" w:space="0" w:color="D9D9D9" w:themeColor="background1" w:themeShade="D9"/>
            </w:tcBorders>
            <w:shd w:val="clear" w:color="auto" w:fill="auto"/>
            <w:vAlign w:val="center"/>
          </w:tcPr>
          <w:p w:rsidR="00F128D6" w:rsidRPr="00231088" w:rsidRDefault="00F128D6" w:rsidP="00E14707">
            <w:pPr>
              <w:spacing w:after="60"/>
              <w:jc w:val="center"/>
              <w:cnfStyle w:val="100000000000"/>
              <w:rPr>
                <w:rFonts w:ascii="Sylfaen" w:hAnsi="Sylfaen"/>
                <w:b w:val="0"/>
                <w:bCs w:val="0"/>
                <w:sz w:val="20"/>
                <w:szCs w:val="20"/>
                <w:lang w:val="ka-GE"/>
              </w:rPr>
            </w:pPr>
          </w:p>
          <w:p w:rsidR="00F128D6" w:rsidRPr="00231088" w:rsidRDefault="00F128D6" w:rsidP="00E14707">
            <w:pPr>
              <w:spacing w:after="60"/>
              <w:jc w:val="center"/>
              <w:cnfStyle w:val="100000000000"/>
              <w:rPr>
                <w:rFonts w:ascii="Sylfaen" w:hAnsi="Sylfaen"/>
                <w:b w:val="0"/>
                <w:sz w:val="20"/>
                <w:szCs w:val="20"/>
                <w:vertAlign w:val="superscript"/>
                <w:lang w:val="ka-GE"/>
              </w:rPr>
            </w:pPr>
          </w:p>
        </w:tc>
        <w:tc>
          <w:tcPr>
            <w:tcW w:w="2354" w:type="dxa"/>
            <w:tcBorders>
              <w:top w:val="single" w:sz="18" w:space="0" w:color="auto"/>
              <w:bottom w:val="single" w:sz="18" w:space="0" w:color="auto"/>
              <w:right w:val="single" w:sz="2" w:space="0" w:color="D9D9D9" w:themeColor="background1" w:themeShade="D9"/>
            </w:tcBorders>
            <w:shd w:val="clear" w:color="auto" w:fill="auto"/>
            <w:vAlign w:val="center"/>
          </w:tcPr>
          <w:p w:rsidR="00F128D6" w:rsidRPr="00231088" w:rsidRDefault="00F128D6" w:rsidP="00E14707">
            <w:pPr>
              <w:spacing w:after="60"/>
              <w:jc w:val="center"/>
              <w:cnfStyle w:val="100000000000"/>
              <w:rPr>
                <w:rFonts w:ascii="Sylfaen" w:hAnsi="Sylfaen"/>
                <w:b w:val="0"/>
                <w:bCs w:val="0"/>
                <w:sz w:val="20"/>
                <w:szCs w:val="20"/>
                <w:lang w:val="ka-GE"/>
              </w:rPr>
            </w:pPr>
            <w:r w:rsidRPr="00231088">
              <w:rPr>
                <w:rFonts w:ascii="Sylfaen" w:hAnsi="Sylfaen"/>
                <w:b w:val="0"/>
                <w:sz w:val="20"/>
                <w:szCs w:val="20"/>
                <w:lang w:val="ka-GE"/>
              </w:rPr>
              <w:t xml:space="preserve">მოცულობა </w:t>
            </w:r>
          </w:p>
          <w:p w:rsidR="00F128D6" w:rsidRPr="00231088" w:rsidRDefault="00F128D6" w:rsidP="00E14707">
            <w:pPr>
              <w:spacing w:after="60"/>
              <w:jc w:val="center"/>
              <w:cnfStyle w:val="100000000000"/>
              <w:rPr>
                <w:rFonts w:ascii="Sylfaen" w:hAnsi="Sylfaen"/>
                <w:b w:val="0"/>
                <w:bCs w:val="0"/>
                <w:sz w:val="20"/>
                <w:szCs w:val="20"/>
                <w:vertAlign w:val="superscript"/>
                <w:lang w:val="ka-GE"/>
              </w:rPr>
            </w:pPr>
            <w:r w:rsidRPr="00231088">
              <w:rPr>
                <w:rFonts w:ascii="Sylfaen" w:hAnsi="Sylfaen"/>
                <w:b w:val="0"/>
                <w:sz w:val="20"/>
                <w:szCs w:val="20"/>
                <w:lang w:val="ka-GE"/>
              </w:rPr>
              <w:t>მილიონი მ</w:t>
            </w:r>
            <w:r w:rsidRPr="00231088">
              <w:rPr>
                <w:rFonts w:ascii="Sylfaen" w:hAnsi="Sylfaen"/>
                <w:b w:val="0"/>
                <w:sz w:val="20"/>
                <w:szCs w:val="20"/>
                <w:vertAlign w:val="superscript"/>
                <w:lang w:val="ka-GE"/>
              </w:rPr>
              <w:t>3</w:t>
            </w:r>
          </w:p>
        </w:tc>
      </w:tr>
      <w:tr w:rsidR="00F128D6" w:rsidRPr="00A91D32" w:rsidTr="00E14707">
        <w:trPr>
          <w:cnfStyle w:val="000000100000"/>
          <w:trHeight w:val="352"/>
          <w:jc w:val="center"/>
        </w:trPr>
        <w:tc>
          <w:tcPr>
            <w:cnfStyle w:val="001000000000"/>
            <w:tcW w:w="3087" w:type="dxa"/>
            <w:tcBorders>
              <w:top w:val="single" w:sz="18" w:space="0" w:color="auto"/>
              <w:left w:val="single" w:sz="2" w:space="0" w:color="D9D9D9" w:themeColor="background1" w:themeShade="D9"/>
            </w:tcBorders>
            <w:shd w:val="clear" w:color="auto" w:fill="auto"/>
            <w:vAlign w:val="center"/>
          </w:tcPr>
          <w:p w:rsidR="00F128D6" w:rsidRPr="0002348E" w:rsidRDefault="00F128D6" w:rsidP="00E14707">
            <w:pPr>
              <w:spacing w:after="60"/>
              <w:rPr>
                <w:rFonts w:ascii="Sylfaen" w:hAnsi="Sylfaen"/>
                <w:b w:val="0"/>
                <w:bCs w:val="0"/>
                <w:sz w:val="20"/>
                <w:szCs w:val="20"/>
                <w:lang w:val="ka-GE"/>
              </w:rPr>
            </w:pPr>
            <w:r w:rsidRPr="0002348E">
              <w:rPr>
                <w:rFonts w:ascii="Sylfaen" w:hAnsi="Sylfaen"/>
                <w:b w:val="0"/>
                <w:bCs w:val="0"/>
                <w:sz w:val="20"/>
                <w:szCs w:val="20"/>
                <w:lang w:val="ka-GE"/>
              </w:rPr>
              <w:t>ჩრდილოეთი რაიონი</w:t>
            </w:r>
          </w:p>
        </w:tc>
        <w:tc>
          <w:tcPr>
            <w:tcW w:w="376" w:type="dxa"/>
            <w:tcBorders>
              <w:top w:val="single" w:sz="18" w:space="0" w:color="auto"/>
              <w:left w:val="single" w:sz="2" w:space="0" w:color="D9D9D9" w:themeColor="background1" w:themeShade="D9"/>
            </w:tcBorders>
            <w:shd w:val="clear" w:color="auto" w:fill="auto"/>
            <w:vAlign w:val="center"/>
          </w:tcPr>
          <w:p w:rsidR="00F128D6" w:rsidRPr="0002348E" w:rsidRDefault="00F128D6" w:rsidP="00E14707">
            <w:pPr>
              <w:spacing w:after="60"/>
              <w:cnfStyle w:val="000000100000"/>
              <w:rPr>
                <w:rFonts w:ascii="Sylfaen" w:hAnsi="Sylfaen"/>
                <w:sz w:val="20"/>
                <w:szCs w:val="20"/>
                <w:lang w:val="ka-GE"/>
              </w:rPr>
            </w:pPr>
          </w:p>
        </w:tc>
        <w:tc>
          <w:tcPr>
            <w:tcW w:w="1841" w:type="dxa"/>
            <w:tcBorders>
              <w:top w:val="single" w:sz="18" w:space="0" w:color="auto"/>
            </w:tcBorders>
            <w:shd w:val="clear" w:color="auto" w:fill="auto"/>
            <w:vAlign w:val="center"/>
          </w:tcPr>
          <w:p w:rsidR="00F128D6" w:rsidRPr="00A91D32" w:rsidRDefault="00F128D6" w:rsidP="00E14707">
            <w:pPr>
              <w:spacing w:after="60"/>
              <w:jc w:val="center"/>
              <w:cnfStyle w:val="000000100000"/>
              <w:rPr>
                <w:rFonts w:ascii="Sylfaen" w:hAnsi="Sylfaen"/>
                <w:sz w:val="20"/>
                <w:szCs w:val="20"/>
                <w:lang w:val="ka-GE"/>
              </w:rPr>
            </w:pPr>
            <w:r w:rsidRPr="00A91D32">
              <w:rPr>
                <w:rFonts w:ascii="Sylfaen" w:hAnsi="Sylfaen"/>
                <w:sz w:val="20"/>
                <w:szCs w:val="20"/>
                <w:lang w:val="ka-GE"/>
              </w:rPr>
              <w:t>25</w:t>
            </w:r>
          </w:p>
        </w:tc>
        <w:tc>
          <w:tcPr>
            <w:tcW w:w="288" w:type="dxa"/>
            <w:tcBorders>
              <w:top w:val="single" w:sz="18" w:space="0" w:color="auto"/>
              <w:right w:val="single" w:sz="2" w:space="0" w:color="D9D9D9" w:themeColor="background1" w:themeShade="D9"/>
            </w:tcBorders>
            <w:shd w:val="clear" w:color="auto" w:fill="auto"/>
            <w:vAlign w:val="center"/>
          </w:tcPr>
          <w:p w:rsidR="00F128D6" w:rsidRPr="00A91D32" w:rsidRDefault="00F128D6" w:rsidP="00E14707">
            <w:pPr>
              <w:spacing w:after="60"/>
              <w:jc w:val="center"/>
              <w:cnfStyle w:val="000000100000"/>
              <w:rPr>
                <w:rFonts w:ascii="Sylfaen" w:hAnsi="Sylfaen"/>
                <w:sz w:val="20"/>
                <w:szCs w:val="20"/>
                <w:lang w:val="ka-GE"/>
              </w:rPr>
            </w:pPr>
          </w:p>
        </w:tc>
        <w:tc>
          <w:tcPr>
            <w:tcW w:w="2354" w:type="dxa"/>
            <w:tcBorders>
              <w:top w:val="single" w:sz="18" w:space="0" w:color="auto"/>
              <w:right w:val="single" w:sz="2" w:space="0" w:color="D9D9D9" w:themeColor="background1" w:themeShade="D9"/>
            </w:tcBorders>
            <w:shd w:val="clear" w:color="auto" w:fill="auto"/>
            <w:vAlign w:val="center"/>
          </w:tcPr>
          <w:p w:rsidR="00F128D6" w:rsidRPr="00A91D32" w:rsidRDefault="00F128D6" w:rsidP="00E14707">
            <w:pPr>
              <w:spacing w:after="60"/>
              <w:jc w:val="center"/>
              <w:cnfStyle w:val="000000100000"/>
              <w:rPr>
                <w:rFonts w:ascii="Sylfaen" w:hAnsi="Sylfaen"/>
                <w:sz w:val="20"/>
                <w:szCs w:val="20"/>
                <w:lang w:val="ka-GE"/>
              </w:rPr>
            </w:pPr>
            <w:r w:rsidRPr="00A91D32">
              <w:rPr>
                <w:rFonts w:ascii="Sylfaen" w:hAnsi="Sylfaen"/>
                <w:sz w:val="20"/>
                <w:szCs w:val="20"/>
                <w:lang w:val="ka-GE"/>
              </w:rPr>
              <w:t>5,5</w:t>
            </w:r>
          </w:p>
        </w:tc>
      </w:tr>
      <w:tr w:rsidR="00F128D6" w:rsidRPr="00A91D32" w:rsidTr="00E14707">
        <w:trPr>
          <w:trHeight w:val="364"/>
          <w:jc w:val="center"/>
        </w:trPr>
        <w:tc>
          <w:tcPr>
            <w:cnfStyle w:val="001000000000"/>
            <w:tcW w:w="3087" w:type="dxa"/>
            <w:tcBorders>
              <w:left w:val="single" w:sz="2" w:space="0" w:color="D9D9D9" w:themeColor="background1" w:themeShade="D9"/>
            </w:tcBorders>
            <w:shd w:val="clear" w:color="auto" w:fill="auto"/>
            <w:vAlign w:val="center"/>
          </w:tcPr>
          <w:p w:rsidR="00F128D6" w:rsidRPr="0002348E" w:rsidRDefault="00F128D6" w:rsidP="00E14707">
            <w:pPr>
              <w:spacing w:after="60"/>
              <w:rPr>
                <w:rFonts w:ascii="Sylfaen" w:hAnsi="Sylfaen"/>
                <w:b w:val="0"/>
                <w:bCs w:val="0"/>
                <w:sz w:val="20"/>
                <w:szCs w:val="20"/>
                <w:lang w:val="ka-GE"/>
              </w:rPr>
            </w:pPr>
            <w:r w:rsidRPr="0002348E">
              <w:rPr>
                <w:rFonts w:ascii="Sylfaen" w:hAnsi="Sylfaen"/>
                <w:b w:val="0"/>
                <w:bCs w:val="0"/>
                <w:sz w:val="20"/>
                <w:szCs w:val="20"/>
                <w:lang w:val="ka-GE"/>
              </w:rPr>
              <w:t>გუმისთა-კელასური</w:t>
            </w:r>
          </w:p>
        </w:tc>
        <w:tc>
          <w:tcPr>
            <w:tcW w:w="376" w:type="dxa"/>
            <w:tcBorders>
              <w:left w:val="single" w:sz="2" w:space="0" w:color="D9D9D9" w:themeColor="background1" w:themeShade="D9"/>
            </w:tcBorders>
            <w:shd w:val="clear" w:color="auto" w:fill="auto"/>
            <w:vAlign w:val="center"/>
          </w:tcPr>
          <w:p w:rsidR="00F128D6" w:rsidRPr="0002348E" w:rsidRDefault="00F128D6" w:rsidP="00E14707">
            <w:pPr>
              <w:spacing w:after="60"/>
              <w:cnfStyle w:val="000000000000"/>
              <w:rPr>
                <w:rFonts w:ascii="Sylfaen" w:hAnsi="Sylfaen"/>
                <w:sz w:val="20"/>
                <w:szCs w:val="20"/>
                <w:lang w:val="ka-GE"/>
              </w:rPr>
            </w:pPr>
          </w:p>
        </w:tc>
        <w:tc>
          <w:tcPr>
            <w:tcW w:w="1841" w:type="dxa"/>
            <w:shd w:val="clear" w:color="auto" w:fill="auto"/>
            <w:vAlign w:val="center"/>
          </w:tcPr>
          <w:p w:rsidR="00F128D6" w:rsidRPr="00A91D32" w:rsidRDefault="00F128D6" w:rsidP="00E14707">
            <w:pPr>
              <w:spacing w:after="60"/>
              <w:jc w:val="center"/>
              <w:cnfStyle w:val="000000000000"/>
              <w:rPr>
                <w:rFonts w:ascii="Sylfaen" w:hAnsi="Sylfaen"/>
                <w:sz w:val="20"/>
                <w:szCs w:val="20"/>
                <w:lang w:val="ka-GE"/>
              </w:rPr>
            </w:pPr>
            <w:r w:rsidRPr="00A91D32">
              <w:rPr>
                <w:rFonts w:ascii="Sylfaen" w:hAnsi="Sylfaen"/>
                <w:sz w:val="20"/>
                <w:szCs w:val="20"/>
                <w:lang w:val="ka-GE"/>
              </w:rPr>
              <w:t>15</w:t>
            </w:r>
          </w:p>
        </w:tc>
        <w:tc>
          <w:tcPr>
            <w:tcW w:w="288" w:type="dxa"/>
            <w:tcBorders>
              <w:right w:val="single" w:sz="2" w:space="0" w:color="D9D9D9" w:themeColor="background1" w:themeShade="D9"/>
            </w:tcBorders>
            <w:shd w:val="clear" w:color="auto" w:fill="auto"/>
            <w:vAlign w:val="center"/>
          </w:tcPr>
          <w:p w:rsidR="00F128D6" w:rsidRPr="00A91D32" w:rsidRDefault="00F128D6" w:rsidP="00E14707">
            <w:pPr>
              <w:spacing w:after="60"/>
              <w:jc w:val="center"/>
              <w:cnfStyle w:val="000000000000"/>
              <w:rPr>
                <w:rFonts w:ascii="Sylfaen" w:hAnsi="Sylfaen"/>
                <w:sz w:val="20"/>
                <w:szCs w:val="20"/>
                <w:lang w:val="ka-GE"/>
              </w:rPr>
            </w:pPr>
          </w:p>
        </w:tc>
        <w:tc>
          <w:tcPr>
            <w:tcW w:w="2354" w:type="dxa"/>
            <w:tcBorders>
              <w:right w:val="single" w:sz="2" w:space="0" w:color="D9D9D9" w:themeColor="background1" w:themeShade="D9"/>
            </w:tcBorders>
            <w:shd w:val="clear" w:color="auto" w:fill="auto"/>
            <w:vAlign w:val="center"/>
          </w:tcPr>
          <w:p w:rsidR="00F128D6" w:rsidRPr="00A91D32" w:rsidRDefault="00F128D6" w:rsidP="00E14707">
            <w:pPr>
              <w:spacing w:after="60"/>
              <w:jc w:val="center"/>
              <w:cnfStyle w:val="000000000000"/>
              <w:rPr>
                <w:rFonts w:ascii="Sylfaen" w:hAnsi="Sylfaen"/>
                <w:sz w:val="20"/>
                <w:szCs w:val="20"/>
                <w:lang w:val="ka-GE"/>
              </w:rPr>
            </w:pPr>
            <w:r w:rsidRPr="00A91D32">
              <w:rPr>
                <w:rFonts w:ascii="Sylfaen" w:hAnsi="Sylfaen"/>
                <w:sz w:val="20"/>
                <w:szCs w:val="20"/>
                <w:lang w:val="ka-GE"/>
              </w:rPr>
              <w:t>2,6</w:t>
            </w:r>
          </w:p>
        </w:tc>
      </w:tr>
      <w:tr w:rsidR="00F128D6" w:rsidRPr="00A91D32" w:rsidTr="00E14707">
        <w:trPr>
          <w:cnfStyle w:val="000000100000"/>
          <w:trHeight w:val="364"/>
          <w:jc w:val="center"/>
        </w:trPr>
        <w:tc>
          <w:tcPr>
            <w:cnfStyle w:val="001000000000"/>
            <w:tcW w:w="3087" w:type="dxa"/>
            <w:tcBorders>
              <w:left w:val="single" w:sz="2" w:space="0" w:color="D9D9D9" w:themeColor="background1" w:themeShade="D9"/>
              <w:bottom w:val="single" w:sz="18" w:space="0" w:color="auto"/>
            </w:tcBorders>
            <w:shd w:val="clear" w:color="auto" w:fill="auto"/>
            <w:vAlign w:val="center"/>
          </w:tcPr>
          <w:p w:rsidR="00F128D6" w:rsidRPr="0002348E" w:rsidRDefault="00F128D6" w:rsidP="00E14707">
            <w:pPr>
              <w:spacing w:after="60"/>
              <w:rPr>
                <w:rFonts w:ascii="Sylfaen" w:hAnsi="Sylfaen"/>
                <w:b w:val="0"/>
                <w:bCs w:val="0"/>
                <w:sz w:val="20"/>
                <w:szCs w:val="20"/>
                <w:lang w:val="ka-GE"/>
              </w:rPr>
            </w:pPr>
            <w:r w:rsidRPr="0002348E">
              <w:rPr>
                <w:rFonts w:ascii="Sylfaen" w:hAnsi="Sylfaen"/>
                <w:b w:val="0"/>
                <w:bCs w:val="0"/>
                <w:sz w:val="20"/>
                <w:szCs w:val="20"/>
                <w:lang w:val="ka-GE"/>
              </w:rPr>
              <w:lastRenderedPageBreak/>
              <w:t>კოდორი</w:t>
            </w:r>
          </w:p>
        </w:tc>
        <w:tc>
          <w:tcPr>
            <w:tcW w:w="376" w:type="dxa"/>
            <w:tcBorders>
              <w:left w:val="single" w:sz="2" w:space="0" w:color="D9D9D9" w:themeColor="background1" w:themeShade="D9"/>
              <w:bottom w:val="single" w:sz="18" w:space="0" w:color="auto"/>
            </w:tcBorders>
            <w:shd w:val="clear" w:color="auto" w:fill="auto"/>
            <w:vAlign w:val="center"/>
          </w:tcPr>
          <w:p w:rsidR="00F128D6" w:rsidRPr="0002348E" w:rsidRDefault="00F128D6" w:rsidP="00E14707">
            <w:pPr>
              <w:spacing w:after="60"/>
              <w:cnfStyle w:val="000000100000"/>
              <w:rPr>
                <w:rFonts w:ascii="Sylfaen" w:hAnsi="Sylfaen"/>
                <w:sz w:val="20"/>
                <w:szCs w:val="20"/>
                <w:lang w:val="ka-GE"/>
              </w:rPr>
            </w:pPr>
          </w:p>
        </w:tc>
        <w:tc>
          <w:tcPr>
            <w:tcW w:w="1841" w:type="dxa"/>
            <w:tcBorders>
              <w:bottom w:val="single" w:sz="18" w:space="0" w:color="auto"/>
            </w:tcBorders>
            <w:shd w:val="clear" w:color="auto" w:fill="auto"/>
            <w:vAlign w:val="center"/>
          </w:tcPr>
          <w:p w:rsidR="00F128D6" w:rsidRPr="00A91D32" w:rsidRDefault="00F128D6" w:rsidP="00E14707">
            <w:pPr>
              <w:spacing w:after="60"/>
              <w:jc w:val="center"/>
              <w:cnfStyle w:val="000000100000"/>
              <w:rPr>
                <w:rFonts w:ascii="Sylfaen" w:hAnsi="Sylfaen"/>
                <w:sz w:val="20"/>
                <w:szCs w:val="20"/>
                <w:lang w:val="ka-GE"/>
              </w:rPr>
            </w:pPr>
            <w:r w:rsidRPr="00A91D32">
              <w:rPr>
                <w:rFonts w:ascii="Sylfaen" w:hAnsi="Sylfaen"/>
                <w:sz w:val="20"/>
                <w:szCs w:val="20"/>
                <w:lang w:val="ka-GE"/>
              </w:rPr>
              <w:t>9</w:t>
            </w:r>
          </w:p>
        </w:tc>
        <w:tc>
          <w:tcPr>
            <w:tcW w:w="288" w:type="dxa"/>
            <w:tcBorders>
              <w:bottom w:val="single" w:sz="18" w:space="0" w:color="auto"/>
              <w:right w:val="single" w:sz="2" w:space="0" w:color="D9D9D9" w:themeColor="background1" w:themeShade="D9"/>
            </w:tcBorders>
            <w:shd w:val="clear" w:color="auto" w:fill="auto"/>
            <w:vAlign w:val="center"/>
          </w:tcPr>
          <w:p w:rsidR="00F128D6" w:rsidRPr="00A91D32" w:rsidRDefault="00F128D6" w:rsidP="00E14707">
            <w:pPr>
              <w:spacing w:after="60"/>
              <w:jc w:val="center"/>
              <w:cnfStyle w:val="000000100000"/>
              <w:rPr>
                <w:rFonts w:ascii="Sylfaen" w:hAnsi="Sylfaen"/>
                <w:sz w:val="20"/>
                <w:szCs w:val="20"/>
                <w:lang w:val="ka-GE"/>
              </w:rPr>
            </w:pPr>
          </w:p>
        </w:tc>
        <w:tc>
          <w:tcPr>
            <w:tcW w:w="2354" w:type="dxa"/>
            <w:tcBorders>
              <w:bottom w:val="single" w:sz="18" w:space="0" w:color="auto"/>
              <w:right w:val="single" w:sz="2" w:space="0" w:color="D9D9D9" w:themeColor="background1" w:themeShade="D9"/>
            </w:tcBorders>
            <w:shd w:val="clear" w:color="auto" w:fill="auto"/>
            <w:vAlign w:val="center"/>
          </w:tcPr>
          <w:p w:rsidR="00F128D6" w:rsidRPr="00A91D32" w:rsidRDefault="00F128D6" w:rsidP="00E14707">
            <w:pPr>
              <w:spacing w:after="60"/>
              <w:jc w:val="center"/>
              <w:cnfStyle w:val="000000100000"/>
              <w:rPr>
                <w:rFonts w:ascii="Sylfaen" w:hAnsi="Sylfaen"/>
                <w:sz w:val="20"/>
                <w:szCs w:val="20"/>
                <w:lang w:val="ka-GE"/>
              </w:rPr>
            </w:pPr>
            <w:r w:rsidRPr="00A91D32">
              <w:rPr>
                <w:rFonts w:ascii="Sylfaen" w:hAnsi="Sylfaen"/>
                <w:sz w:val="20"/>
                <w:szCs w:val="20"/>
                <w:lang w:val="ka-GE"/>
              </w:rPr>
              <w:t>1,6</w:t>
            </w:r>
          </w:p>
        </w:tc>
      </w:tr>
      <w:tr w:rsidR="00F128D6" w:rsidRPr="00F77225" w:rsidTr="00E14707">
        <w:trPr>
          <w:trHeight w:val="364"/>
          <w:jc w:val="center"/>
        </w:trPr>
        <w:tc>
          <w:tcPr>
            <w:cnfStyle w:val="001000000000"/>
            <w:tcW w:w="3087" w:type="dxa"/>
            <w:tcBorders>
              <w:top w:val="single" w:sz="18" w:space="0" w:color="auto"/>
              <w:left w:val="single" w:sz="2" w:space="0" w:color="D9D9D9" w:themeColor="background1" w:themeShade="D9"/>
              <w:bottom w:val="single" w:sz="18" w:space="0" w:color="auto"/>
            </w:tcBorders>
            <w:shd w:val="clear" w:color="auto" w:fill="D9D9D9" w:themeFill="background1" w:themeFillShade="D9"/>
            <w:vAlign w:val="center"/>
          </w:tcPr>
          <w:p w:rsidR="00F128D6" w:rsidRPr="00F77225" w:rsidRDefault="00F128D6" w:rsidP="00E14707">
            <w:pPr>
              <w:spacing w:after="60"/>
              <w:jc w:val="center"/>
              <w:rPr>
                <w:rFonts w:ascii="Sylfaen" w:hAnsi="Sylfaen"/>
                <w:b w:val="0"/>
                <w:bCs w:val="0"/>
                <w:i/>
                <w:sz w:val="20"/>
                <w:szCs w:val="20"/>
                <w:lang w:val="ka-GE"/>
              </w:rPr>
            </w:pPr>
            <w:r w:rsidRPr="00F77225">
              <w:rPr>
                <w:rFonts w:ascii="Sylfaen" w:hAnsi="Sylfaen"/>
                <w:i/>
                <w:sz w:val="20"/>
                <w:szCs w:val="20"/>
                <w:lang w:val="ka-GE"/>
              </w:rPr>
              <w:t>სულ</w:t>
            </w:r>
          </w:p>
        </w:tc>
        <w:tc>
          <w:tcPr>
            <w:tcW w:w="376" w:type="dxa"/>
            <w:tcBorders>
              <w:top w:val="single" w:sz="18" w:space="0" w:color="auto"/>
              <w:left w:val="single" w:sz="2" w:space="0" w:color="D9D9D9" w:themeColor="background1" w:themeShade="D9"/>
              <w:bottom w:val="single" w:sz="18" w:space="0" w:color="auto"/>
            </w:tcBorders>
            <w:shd w:val="clear" w:color="auto" w:fill="D9D9D9" w:themeFill="background1" w:themeFillShade="D9"/>
            <w:vAlign w:val="center"/>
          </w:tcPr>
          <w:p w:rsidR="00F128D6" w:rsidRPr="00F77225" w:rsidRDefault="00F128D6" w:rsidP="00E14707">
            <w:pPr>
              <w:spacing w:after="60"/>
              <w:jc w:val="center"/>
              <w:cnfStyle w:val="000000000000"/>
              <w:rPr>
                <w:rFonts w:ascii="Sylfaen" w:hAnsi="Sylfaen"/>
                <w:i/>
                <w:sz w:val="20"/>
                <w:szCs w:val="20"/>
                <w:lang w:val="ka-GE"/>
              </w:rPr>
            </w:pPr>
          </w:p>
        </w:tc>
        <w:tc>
          <w:tcPr>
            <w:tcW w:w="1841" w:type="dxa"/>
            <w:tcBorders>
              <w:top w:val="single" w:sz="18" w:space="0" w:color="auto"/>
              <w:bottom w:val="single" w:sz="18" w:space="0" w:color="auto"/>
            </w:tcBorders>
            <w:shd w:val="clear" w:color="auto" w:fill="D9D9D9" w:themeFill="background1" w:themeFillShade="D9"/>
            <w:vAlign w:val="center"/>
          </w:tcPr>
          <w:p w:rsidR="00F128D6" w:rsidRPr="00F77225" w:rsidRDefault="00F128D6" w:rsidP="00E14707">
            <w:pPr>
              <w:spacing w:after="60"/>
              <w:jc w:val="center"/>
              <w:cnfStyle w:val="000000000000"/>
              <w:rPr>
                <w:rFonts w:ascii="Sylfaen" w:hAnsi="Sylfaen"/>
                <w:i/>
                <w:sz w:val="20"/>
                <w:szCs w:val="20"/>
                <w:lang w:val="ka-GE"/>
              </w:rPr>
            </w:pPr>
          </w:p>
        </w:tc>
        <w:tc>
          <w:tcPr>
            <w:tcW w:w="288" w:type="dxa"/>
            <w:tcBorders>
              <w:top w:val="single" w:sz="18" w:space="0" w:color="auto"/>
              <w:bottom w:val="single" w:sz="18" w:space="0" w:color="auto"/>
              <w:right w:val="single" w:sz="2" w:space="0" w:color="D9D9D9" w:themeColor="background1" w:themeShade="D9"/>
            </w:tcBorders>
            <w:shd w:val="clear" w:color="auto" w:fill="D9D9D9" w:themeFill="background1" w:themeFillShade="D9"/>
            <w:vAlign w:val="center"/>
          </w:tcPr>
          <w:p w:rsidR="00F128D6" w:rsidRPr="00F77225" w:rsidRDefault="00F128D6" w:rsidP="00E14707">
            <w:pPr>
              <w:spacing w:after="60"/>
              <w:jc w:val="center"/>
              <w:cnfStyle w:val="000000000000"/>
              <w:rPr>
                <w:rFonts w:ascii="Sylfaen" w:hAnsi="Sylfaen"/>
                <w:b/>
                <w:i/>
                <w:sz w:val="20"/>
                <w:szCs w:val="20"/>
                <w:lang w:val="ka-GE"/>
              </w:rPr>
            </w:pPr>
          </w:p>
        </w:tc>
        <w:tc>
          <w:tcPr>
            <w:tcW w:w="2354" w:type="dxa"/>
            <w:tcBorders>
              <w:top w:val="single" w:sz="18" w:space="0" w:color="auto"/>
              <w:bottom w:val="single" w:sz="18" w:space="0" w:color="auto"/>
              <w:right w:val="single" w:sz="2" w:space="0" w:color="D9D9D9" w:themeColor="background1" w:themeShade="D9"/>
            </w:tcBorders>
            <w:shd w:val="clear" w:color="auto" w:fill="D9D9D9" w:themeFill="background1" w:themeFillShade="D9"/>
            <w:vAlign w:val="center"/>
          </w:tcPr>
          <w:p w:rsidR="00F128D6" w:rsidRPr="00F77225" w:rsidRDefault="00F128D6" w:rsidP="00E14707">
            <w:pPr>
              <w:spacing w:after="60"/>
              <w:jc w:val="center"/>
              <w:cnfStyle w:val="000000000000"/>
              <w:rPr>
                <w:rFonts w:ascii="Sylfaen" w:hAnsi="Sylfaen"/>
                <w:b/>
                <w:i/>
                <w:sz w:val="20"/>
                <w:szCs w:val="20"/>
                <w:lang w:val="ka-GE"/>
              </w:rPr>
            </w:pPr>
            <w:r w:rsidRPr="00F77225">
              <w:rPr>
                <w:rFonts w:ascii="Sylfaen" w:hAnsi="Sylfaen"/>
                <w:b/>
                <w:i/>
                <w:color w:val="auto"/>
                <w:sz w:val="20"/>
                <w:szCs w:val="20"/>
                <w:lang w:val="ka-GE"/>
              </w:rPr>
              <w:t>9,7</w:t>
            </w:r>
          </w:p>
        </w:tc>
      </w:tr>
    </w:tbl>
    <w:p w:rsidR="00F128D6" w:rsidRDefault="00F128D6" w:rsidP="00F128D6">
      <w:pPr>
        <w:pStyle w:val="ListParagraph"/>
        <w:spacing w:after="60"/>
        <w:ind w:left="0" w:firstLine="284"/>
        <w:jc w:val="both"/>
        <w:rPr>
          <w:rFonts w:ascii="Sylfaen" w:hAnsi="Sylfaen"/>
        </w:rPr>
      </w:pPr>
    </w:p>
    <w:p w:rsidR="00F128D6" w:rsidRPr="00985C5D" w:rsidRDefault="00F128D6" w:rsidP="00F128D6">
      <w:pPr>
        <w:pStyle w:val="ListParagraph"/>
        <w:spacing w:after="60"/>
        <w:ind w:left="0" w:firstLine="284"/>
        <w:jc w:val="both"/>
        <w:rPr>
          <w:rFonts w:ascii="Sylfaen" w:hAnsi="Sylfaen"/>
        </w:rPr>
      </w:pPr>
      <w:r w:rsidRPr="00985C5D">
        <w:rPr>
          <w:rFonts w:ascii="Sylfaen" w:hAnsi="Sylfaen"/>
        </w:rPr>
        <w:t xml:space="preserve">აფხაზეთის ტერიტორიაზე, სანაპირო </w:t>
      </w:r>
      <w:r w:rsidRPr="00985C5D">
        <w:rPr>
          <w:rFonts w:ascii="Sylfaen" w:hAnsi="Sylfaen"/>
          <w:lang w:val="ka-GE"/>
        </w:rPr>
        <w:t>ხაზიდან</w:t>
      </w:r>
      <w:r w:rsidRPr="00985C5D">
        <w:rPr>
          <w:rFonts w:ascii="Sylfaen" w:hAnsi="Sylfaen"/>
        </w:rPr>
        <w:t xml:space="preserve"> 4</w:t>
      </w:r>
      <w:r w:rsidRPr="00985C5D">
        <w:rPr>
          <w:rFonts w:ascii="Sylfaen" w:hAnsi="Sylfaen"/>
          <w:lang w:val="ka-GE"/>
        </w:rPr>
        <w:t>-</w:t>
      </w:r>
      <w:r w:rsidRPr="00985C5D">
        <w:rPr>
          <w:rFonts w:ascii="Sylfaen" w:hAnsi="Sylfaen"/>
        </w:rPr>
        <w:t>7კმ</w:t>
      </w:r>
      <w:r w:rsidRPr="00985C5D">
        <w:rPr>
          <w:rFonts w:ascii="Sylfaen" w:hAnsi="Sylfaen"/>
          <w:lang w:val="ka-GE"/>
        </w:rPr>
        <w:t>-ის</w:t>
      </w:r>
      <w:r w:rsidRPr="00985C5D">
        <w:rPr>
          <w:rFonts w:ascii="Sylfaen" w:hAnsi="Sylfaen"/>
        </w:rPr>
        <w:t xml:space="preserve"> დაშორებით </w:t>
      </w:r>
      <w:r w:rsidRPr="00985C5D">
        <w:rPr>
          <w:rFonts w:ascii="Sylfaen" w:hAnsi="Sylfaen"/>
          <w:lang w:val="ka-GE"/>
        </w:rPr>
        <w:t xml:space="preserve">მდებარე კარიერებიდან უკანონოდ </w:t>
      </w:r>
      <w:r w:rsidRPr="00985C5D">
        <w:rPr>
          <w:rFonts w:ascii="Sylfaen" w:hAnsi="Sylfaen"/>
        </w:rPr>
        <w:t>მიმდინარეობს დიდი რაოდენობით ინერტული მასალის მოპოვება (წელიწადში</w:t>
      </w:r>
      <w:r w:rsidR="00D07628">
        <w:rPr>
          <w:rFonts w:ascii="Sylfaen" w:hAnsi="Sylfaen"/>
        </w:rPr>
        <w:t xml:space="preserve"> </w:t>
      </w:r>
      <w:r w:rsidRPr="00985C5D">
        <w:rPr>
          <w:rFonts w:ascii="Sylfaen" w:hAnsi="Sylfaen"/>
        </w:rPr>
        <w:t>დაახლოებით 2 მლნ</w:t>
      </w:r>
      <w:r w:rsidRPr="00985C5D">
        <w:rPr>
          <w:rFonts w:ascii="Sylfaen" w:hAnsi="Sylfaen"/>
          <w:lang w:val="ka-GE"/>
        </w:rPr>
        <w:t>.</w:t>
      </w:r>
      <w:r w:rsidRPr="00985C5D">
        <w:rPr>
          <w:rFonts w:ascii="Sylfaen" w:hAnsi="Sylfaen"/>
        </w:rPr>
        <w:t xml:space="preserve"> მ</w:t>
      </w:r>
      <w:r w:rsidRPr="00985C5D">
        <w:rPr>
          <w:rFonts w:ascii="Sylfaen" w:hAnsi="Sylfaen"/>
          <w:vertAlign w:val="superscript"/>
        </w:rPr>
        <w:t>3</w:t>
      </w:r>
      <w:r w:rsidRPr="00985C5D">
        <w:rPr>
          <w:rFonts w:ascii="Sylfaen" w:hAnsi="Sylfaen"/>
        </w:rPr>
        <w:t xml:space="preserve">), რაც გეოლოგიური თვალსაზრისით </w:t>
      </w:r>
      <w:r w:rsidRPr="00985C5D">
        <w:rPr>
          <w:rFonts w:ascii="Sylfaen" w:hAnsi="Sylfaen"/>
          <w:lang w:val="ka-GE"/>
        </w:rPr>
        <w:t>უარყოფით</w:t>
      </w:r>
      <w:r w:rsidRPr="00985C5D">
        <w:rPr>
          <w:rFonts w:ascii="Sylfaen" w:hAnsi="Sylfaen"/>
        </w:rPr>
        <w:t xml:space="preserve"> ზემოქმედებას ახდენს სანაპირო ზოლის ლითოდინამიკურ წონასწორობაზე. </w:t>
      </w:r>
    </w:p>
    <w:p w:rsidR="00F128D6" w:rsidRPr="00985C5D" w:rsidRDefault="00F128D6" w:rsidP="00F128D6">
      <w:pPr>
        <w:pStyle w:val="ListParagraph"/>
        <w:spacing w:after="60"/>
        <w:ind w:left="0" w:firstLine="284"/>
        <w:jc w:val="both"/>
        <w:rPr>
          <w:rFonts w:ascii="Sylfaen" w:hAnsi="Sylfaen"/>
          <w:lang w:val="ru-RU"/>
        </w:rPr>
      </w:pPr>
      <w:r w:rsidRPr="00985C5D">
        <w:rPr>
          <w:rFonts w:ascii="Sylfaen" w:hAnsi="Sylfaen"/>
          <w:lang w:val="ka-GE"/>
        </w:rPr>
        <w:t xml:space="preserve">სააგენტოს </w:t>
      </w:r>
      <w:r w:rsidRPr="00985C5D">
        <w:rPr>
          <w:rFonts w:ascii="Sylfaen" w:hAnsi="Sylfaen"/>
        </w:rPr>
        <w:t>სპეციალისტებ</w:t>
      </w:r>
      <w:r w:rsidRPr="00985C5D">
        <w:rPr>
          <w:rFonts w:ascii="Sylfaen" w:hAnsi="Sylfaen"/>
          <w:lang w:val="ka-GE"/>
        </w:rPr>
        <w:t>მა</w:t>
      </w:r>
      <w:r w:rsidRPr="00985C5D">
        <w:rPr>
          <w:rFonts w:ascii="Sylfaen" w:hAnsi="Sylfaen"/>
        </w:rPr>
        <w:t xml:space="preserve"> დისტანციური მეთოდით ზუსტად </w:t>
      </w:r>
      <w:r w:rsidRPr="00985C5D">
        <w:rPr>
          <w:rFonts w:ascii="Sylfaen" w:hAnsi="Sylfaen"/>
          <w:lang w:val="ka-GE"/>
        </w:rPr>
        <w:t>განსაზღვრეს</w:t>
      </w:r>
      <w:r w:rsidRPr="00985C5D">
        <w:rPr>
          <w:rFonts w:ascii="Sylfaen" w:hAnsi="Sylfaen"/>
        </w:rPr>
        <w:t xml:space="preserve"> აბრაზიული (მორეცხილი) და აკუმულაციური (დაგროვების) უბნები, რაც აუცილე</w:t>
      </w:r>
      <w:r w:rsidRPr="00985C5D">
        <w:rPr>
          <w:rFonts w:ascii="Sylfaen" w:hAnsi="Sylfaen"/>
          <w:lang w:val="ka-GE"/>
        </w:rPr>
        <w:t>ბელია შემდგომში</w:t>
      </w:r>
      <w:r w:rsidRPr="00985C5D">
        <w:rPr>
          <w:rFonts w:ascii="Sylfaen" w:hAnsi="Sylfaen"/>
        </w:rPr>
        <w:t xml:space="preserve"> პრევენციული ღონისძიებები</w:t>
      </w:r>
      <w:r w:rsidRPr="00985C5D">
        <w:rPr>
          <w:rFonts w:ascii="Sylfaen" w:hAnsi="Sylfaen"/>
          <w:lang w:val="ka-GE"/>
        </w:rPr>
        <w:t>ს განსახორციელებლად.</w:t>
      </w:r>
      <w:r w:rsidRPr="00985C5D">
        <w:rPr>
          <w:rFonts w:ascii="Sylfaen" w:hAnsi="Sylfaen"/>
        </w:rPr>
        <w:t xml:space="preserve"> კერძოდ</w:t>
      </w:r>
      <w:r>
        <w:rPr>
          <w:rFonts w:ascii="Sylfaen" w:hAnsi="Sylfaen"/>
          <w:lang w:val="ka-GE"/>
        </w:rPr>
        <w:t>:</w:t>
      </w:r>
      <w:r w:rsidRPr="00985C5D">
        <w:rPr>
          <w:rFonts w:ascii="Sylfaen" w:hAnsi="Sylfaen"/>
        </w:rPr>
        <w:t xml:space="preserve"> ბიჭვინთის კონცხის, გუდაუთის</w:t>
      </w:r>
      <w:r w:rsidRPr="00985C5D">
        <w:rPr>
          <w:rFonts w:ascii="Sylfaen" w:hAnsi="Sylfaen"/>
          <w:lang w:val="ka-GE"/>
        </w:rPr>
        <w:t xml:space="preserve"> და</w:t>
      </w:r>
      <w:r w:rsidRPr="00985C5D">
        <w:rPr>
          <w:rFonts w:ascii="Sylfaen" w:hAnsi="Sylfaen"/>
        </w:rPr>
        <w:t xml:space="preserve"> სოხუმის კონცხის აღმოსავლეთი სანაპირო</w:t>
      </w:r>
      <w:r w:rsidRPr="00985C5D">
        <w:rPr>
          <w:rFonts w:ascii="Sylfaen" w:hAnsi="Sylfaen"/>
          <w:lang w:val="ka-GE"/>
        </w:rPr>
        <w:t>ები</w:t>
      </w:r>
      <w:r w:rsidRPr="00985C5D">
        <w:rPr>
          <w:rFonts w:ascii="Sylfaen" w:hAnsi="Sylfaen"/>
        </w:rPr>
        <w:t>, მდ. კელასურის შესართავიდან დასავლეთი სანაპირო და კოდორის შესა</w:t>
      </w:r>
      <w:r w:rsidRPr="00985C5D">
        <w:rPr>
          <w:rFonts w:ascii="Sylfaen" w:hAnsi="Sylfaen"/>
          <w:lang w:val="ka-GE"/>
        </w:rPr>
        <w:t>რ</w:t>
      </w:r>
      <w:r w:rsidRPr="00985C5D">
        <w:rPr>
          <w:rFonts w:ascii="Sylfaen" w:hAnsi="Sylfaen"/>
        </w:rPr>
        <w:t>თავიდან ქ. ოჩამჩირემდე</w:t>
      </w:r>
      <w:r w:rsidRPr="00985C5D">
        <w:rPr>
          <w:rFonts w:ascii="Sylfaen" w:hAnsi="Sylfaen"/>
          <w:lang w:val="ka-GE"/>
        </w:rPr>
        <w:t xml:space="preserve"> უბანი</w:t>
      </w:r>
      <w:r w:rsidRPr="00985C5D">
        <w:rPr>
          <w:rFonts w:ascii="Sylfaen" w:hAnsi="Sylfaen"/>
        </w:rPr>
        <w:t>. ჯამ</w:t>
      </w:r>
      <w:r w:rsidRPr="00985C5D">
        <w:rPr>
          <w:rFonts w:ascii="Sylfaen" w:hAnsi="Sylfaen"/>
          <w:lang w:val="ka-GE"/>
        </w:rPr>
        <w:t>ურად</w:t>
      </w:r>
      <w:r w:rsidRPr="00985C5D">
        <w:rPr>
          <w:rFonts w:ascii="Sylfaen" w:hAnsi="Sylfaen"/>
        </w:rPr>
        <w:t xml:space="preserve"> აღსადგენმა ფართობმა</w:t>
      </w:r>
      <w:r w:rsidRPr="00985C5D">
        <w:rPr>
          <w:rFonts w:ascii="Sylfaen" w:hAnsi="Sylfaen"/>
          <w:lang w:val="ka-GE"/>
        </w:rPr>
        <w:t>,</w:t>
      </w:r>
      <w:r w:rsidRPr="00985C5D">
        <w:rPr>
          <w:rFonts w:ascii="Sylfaen" w:hAnsi="Sylfaen"/>
        </w:rPr>
        <w:t xml:space="preserve"> სადაც უნდა მოხდეს ხელოვნურად მასალის ჩაყრა, შეადგინა</w:t>
      </w:r>
      <w:r>
        <w:rPr>
          <w:rFonts w:ascii="Sylfaen" w:hAnsi="Sylfaen"/>
          <w:lang w:val="ka-GE"/>
        </w:rPr>
        <w:t>.</w:t>
      </w:r>
    </w:p>
    <w:p w:rsidR="00F128D6" w:rsidRPr="00231088" w:rsidRDefault="00F128D6" w:rsidP="00F128D6">
      <w:pPr>
        <w:pStyle w:val="Caption"/>
        <w:spacing w:after="60"/>
        <w:outlineLvl w:val="2"/>
        <w:rPr>
          <w:rFonts w:ascii="Sylfaen" w:hAnsi="Sylfaen"/>
          <w:color w:val="auto"/>
        </w:rPr>
      </w:pPr>
      <w:bookmarkStart w:id="84" w:name="_Toc34819621"/>
      <w:r w:rsidRPr="003972BE">
        <w:rPr>
          <w:rFonts w:ascii="Sylfaen" w:hAnsi="Sylfaen" w:cs="Sylfaen"/>
          <w:color w:val="auto"/>
        </w:rPr>
        <w:t>ცხრილი</w:t>
      </w:r>
      <w:r w:rsidRPr="003972BE">
        <w:rPr>
          <w:color w:val="auto"/>
        </w:rPr>
        <w:t xml:space="preserve"> N </w:t>
      </w:r>
      <w:r w:rsidR="00C673F1" w:rsidRPr="003972BE">
        <w:rPr>
          <w:color w:val="auto"/>
        </w:rPr>
        <w:fldChar w:fldCharType="begin"/>
      </w:r>
      <w:r w:rsidRPr="003972BE">
        <w:rPr>
          <w:color w:val="auto"/>
        </w:rPr>
        <w:instrText xml:space="preserve"> SEQ ცხრილი_N \* ARABIC </w:instrText>
      </w:r>
      <w:r w:rsidR="00C673F1" w:rsidRPr="003972BE">
        <w:rPr>
          <w:color w:val="auto"/>
        </w:rPr>
        <w:fldChar w:fldCharType="separate"/>
      </w:r>
      <w:r>
        <w:rPr>
          <w:noProof/>
          <w:color w:val="auto"/>
        </w:rPr>
        <w:t>17</w:t>
      </w:r>
      <w:r w:rsidR="00C673F1" w:rsidRPr="003972BE">
        <w:rPr>
          <w:color w:val="auto"/>
        </w:rPr>
        <w:fldChar w:fldCharType="end"/>
      </w:r>
      <w:r w:rsidRPr="003972BE">
        <w:rPr>
          <w:rFonts w:ascii="Sylfaen" w:hAnsi="Sylfaen"/>
          <w:b w:val="0"/>
          <w:bCs w:val="0"/>
          <w:color w:val="auto"/>
          <w:lang w:val="ka-GE"/>
        </w:rPr>
        <w:t>აღსადგენი ფართობი</w:t>
      </w:r>
      <w:bookmarkEnd w:id="84"/>
    </w:p>
    <w:tbl>
      <w:tblPr>
        <w:tblStyle w:val="LightShading"/>
        <w:tblW w:w="0" w:type="auto"/>
        <w:jc w:val="center"/>
        <w:tblLook w:val="04A0"/>
      </w:tblPr>
      <w:tblGrid>
        <w:gridCol w:w="4259"/>
        <w:gridCol w:w="4259"/>
      </w:tblGrid>
      <w:tr w:rsidR="00F128D6" w:rsidRPr="00231088" w:rsidTr="00E14707">
        <w:trPr>
          <w:cnfStyle w:val="100000000000"/>
          <w:trHeight w:val="349"/>
          <w:jc w:val="center"/>
        </w:trPr>
        <w:tc>
          <w:tcPr>
            <w:cnfStyle w:val="001000000000"/>
            <w:tcW w:w="4259" w:type="dxa"/>
            <w:tcBorders>
              <w:top w:val="single" w:sz="18" w:space="0" w:color="auto"/>
              <w:left w:val="single" w:sz="2" w:space="0" w:color="D9D9D9" w:themeColor="background1" w:themeShade="D9"/>
              <w:bottom w:val="single" w:sz="18" w:space="0" w:color="auto"/>
            </w:tcBorders>
            <w:shd w:val="clear" w:color="auto" w:fill="auto"/>
          </w:tcPr>
          <w:p w:rsidR="00F128D6" w:rsidRPr="00231088" w:rsidRDefault="00F128D6" w:rsidP="00E14707">
            <w:pPr>
              <w:spacing w:after="60"/>
              <w:jc w:val="both"/>
              <w:rPr>
                <w:rFonts w:ascii="Sylfaen" w:hAnsi="Sylfaen"/>
                <w:b w:val="0"/>
                <w:sz w:val="20"/>
                <w:szCs w:val="20"/>
                <w:lang w:val="ka-GE"/>
              </w:rPr>
            </w:pPr>
            <w:r w:rsidRPr="00231088">
              <w:rPr>
                <w:rFonts w:ascii="Sylfaen" w:hAnsi="Sylfaen"/>
                <w:b w:val="0"/>
                <w:sz w:val="20"/>
                <w:szCs w:val="20"/>
                <w:lang w:val="ka-GE"/>
              </w:rPr>
              <w:t>დინამიკური რაიონი</w:t>
            </w:r>
          </w:p>
        </w:tc>
        <w:tc>
          <w:tcPr>
            <w:tcW w:w="4259" w:type="dxa"/>
            <w:tcBorders>
              <w:top w:val="single" w:sz="18" w:space="0" w:color="auto"/>
              <w:bottom w:val="single" w:sz="18" w:space="0" w:color="auto"/>
              <w:right w:val="single" w:sz="2" w:space="0" w:color="D9D9D9" w:themeColor="background1" w:themeShade="D9"/>
            </w:tcBorders>
            <w:shd w:val="clear" w:color="auto" w:fill="auto"/>
          </w:tcPr>
          <w:p w:rsidR="00F128D6" w:rsidRPr="00231088" w:rsidRDefault="00F128D6" w:rsidP="00E14707">
            <w:pPr>
              <w:spacing w:after="60"/>
              <w:jc w:val="both"/>
              <w:cnfStyle w:val="100000000000"/>
              <w:rPr>
                <w:rFonts w:ascii="Sylfaen" w:hAnsi="Sylfaen"/>
                <w:b w:val="0"/>
                <w:sz w:val="20"/>
                <w:szCs w:val="20"/>
                <w:vertAlign w:val="superscript"/>
                <w:lang w:val="ka-GE"/>
              </w:rPr>
            </w:pPr>
            <w:r w:rsidRPr="00231088">
              <w:rPr>
                <w:rFonts w:ascii="Sylfaen" w:hAnsi="Sylfaen"/>
                <w:b w:val="0"/>
                <w:sz w:val="20"/>
                <w:szCs w:val="20"/>
                <w:lang w:val="ka-GE"/>
              </w:rPr>
              <w:t>აბრაზიული ფართი მ</w:t>
            </w:r>
            <w:r w:rsidRPr="00231088">
              <w:rPr>
                <w:rFonts w:ascii="Sylfaen" w:hAnsi="Sylfaen"/>
                <w:b w:val="0"/>
                <w:sz w:val="20"/>
                <w:szCs w:val="20"/>
                <w:vertAlign w:val="superscript"/>
                <w:lang w:val="ka-GE"/>
              </w:rPr>
              <w:t>2</w:t>
            </w:r>
          </w:p>
        </w:tc>
      </w:tr>
      <w:tr w:rsidR="00F128D6" w:rsidRPr="00A91D32" w:rsidTr="00E14707">
        <w:trPr>
          <w:cnfStyle w:val="000000100000"/>
          <w:trHeight w:val="349"/>
          <w:jc w:val="center"/>
        </w:trPr>
        <w:tc>
          <w:tcPr>
            <w:cnfStyle w:val="001000000000"/>
            <w:tcW w:w="4259" w:type="dxa"/>
            <w:tcBorders>
              <w:top w:val="single" w:sz="18" w:space="0" w:color="auto"/>
              <w:left w:val="single" w:sz="2" w:space="0" w:color="D9D9D9" w:themeColor="background1" w:themeShade="D9"/>
            </w:tcBorders>
            <w:shd w:val="clear" w:color="auto" w:fill="auto"/>
          </w:tcPr>
          <w:p w:rsidR="00F128D6" w:rsidRPr="0002348E" w:rsidRDefault="00F128D6" w:rsidP="00E14707">
            <w:pPr>
              <w:spacing w:after="60"/>
              <w:jc w:val="both"/>
              <w:rPr>
                <w:rFonts w:ascii="Sylfaen" w:hAnsi="Sylfaen"/>
                <w:b w:val="0"/>
                <w:bCs w:val="0"/>
                <w:sz w:val="20"/>
                <w:szCs w:val="20"/>
                <w:lang w:val="ka-GE"/>
              </w:rPr>
            </w:pPr>
            <w:r w:rsidRPr="0002348E">
              <w:rPr>
                <w:rFonts w:ascii="Sylfaen" w:hAnsi="Sylfaen"/>
                <w:b w:val="0"/>
                <w:bCs w:val="0"/>
                <w:sz w:val="20"/>
                <w:szCs w:val="20"/>
                <w:lang w:val="ka-GE"/>
              </w:rPr>
              <w:t>ბზიფის სანაპირო ზოლი</w:t>
            </w:r>
          </w:p>
        </w:tc>
        <w:tc>
          <w:tcPr>
            <w:tcW w:w="4259" w:type="dxa"/>
            <w:tcBorders>
              <w:top w:val="single" w:sz="18" w:space="0" w:color="auto"/>
              <w:right w:val="single" w:sz="2" w:space="0" w:color="D9D9D9" w:themeColor="background1" w:themeShade="D9"/>
            </w:tcBorders>
            <w:shd w:val="clear" w:color="auto" w:fill="auto"/>
          </w:tcPr>
          <w:p w:rsidR="00F128D6" w:rsidRPr="0002348E" w:rsidRDefault="00F128D6" w:rsidP="00E14707">
            <w:pPr>
              <w:spacing w:after="60"/>
              <w:ind w:left="846"/>
              <w:jc w:val="both"/>
              <w:cnfStyle w:val="000000100000"/>
              <w:rPr>
                <w:rFonts w:ascii="Sylfaen" w:hAnsi="Sylfaen"/>
                <w:sz w:val="20"/>
                <w:szCs w:val="20"/>
                <w:lang w:val="ka-GE"/>
              </w:rPr>
            </w:pPr>
            <w:r w:rsidRPr="0002348E">
              <w:rPr>
                <w:rFonts w:ascii="Sylfaen" w:hAnsi="Sylfaen"/>
                <w:sz w:val="20"/>
                <w:szCs w:val="20"/>
                <w:lang w:val="ka-GE"/>
              </w:rPr>
              <w:t>242 801</w:t>
            </w:r>
          </w:p>
        </w:tc>
      </w:tr>
      <w:tr w:rsidR="00F128D6" w:rsidRPr="00A91D32" w:rsidTr="00E14707">
        <w:trPr>
          <w:trHeight w:val="361"/>
          <w:jc w:val="center"/>
        </w:trPr>
        <w:tc>
          <w:tcPr>
            <w:cnfStyle w:val="001000000000"/>
            <w:tcW w:w="4259" w:type="dxa"/>
            <w:tcBorders>
              <w:left w:val="single" w:sz="2" w:space="0" w:color="D9D9D9" w:themeColor="background1" w:themeShade="D9"/>
            </w:tcBorders>
            <w:shd w:val="clear" w:color="auto" w:fill="auto"/>
          </w:tcPr>
          <w:p w:rsidR="00F128D6" w:rsidRPr="0002348E" w:rsidRDefault="00F128D6" w:rsidP="00E14707">
            <w:pPr>
              <w:spacing w:after="60"/>
              <w:jc w:val="both"/>
              <w:rPr>
                <w:rFonts w:ascii="Sylfaen" w:hAnsi="Sylfaen"/>
                <w:b w:val="0"/>
                <w:bCs w:val="0"/>
                <w:sz w:val="20"/>
                <w:szCs w:val="20"/>
                <w:lang w:val="ka-GE"/>
              </w:rPr>
            </w:pPr>
            <w:r w:rsidRPr="0002348E">
              <w:rPr>
                <w:rFonts w:ascii="Sylfaen" w:hAnsi="Sylfaen"/>
                <w:b w:val="0"/>
                <w:bCs w:val="0"/>
                <w:sz w:val="20"/>
                <w:szCs w:val="20"/>
                <w:lang w:val="ka-GE"/>
              </w:rPr>
              <w:t>გუმისთის სანაპირო</w:t>
            </w:r>
          </w:p>
        </w:tc>
        <w:tc>
          <w:tcPr>
            <w:tcW w:w="4259" w:type="dxa"/>
            <w:tcBorders>
              <w:right w:val="single" w:sz="2" w:space="0" w:color="D9D9D9" w:themeColor="background1" w:themeShade="D9"/>
            </w:tcBorders>
            <w:shd w:val="clear" w:color="auto" w:fill="auto"/>
          </w:tcPr>
          <w:p w:rsidR="00F128D6" w:rsidRPr="0002348E" w:rsidRDefault="00F128D6" w:rsidP="00E14707">
            <w:pPr>
              <w:spacing w:after="60"/>
              <w:ind w:left="846"/>
              <w:jc w:val="both"/>
              <w:cnfStyle w:val="000000000000"/>
              <w:rPr>
                <w:rFonts w:ascii="Sylfaen" w:hAnsi="Sylfaen"/>
                <w:sz w:val="20"/>
                <w:szCs w:val="20"/>
                <w:lang w:val="ka-GE"/>
              </w:rPr>
            </w:pPr>
            <w:r w:rsidRPr="0002348E">
              <w:rPr>
                <w:rFonts w:ascii="Sylfaen" w:hAnsi="Sylfaen"/>
                <w:sz w:val="20"/>
                <w:szCs w:val="20"/>
                <w:lang w:val="ka-GE"/>
              </w:rPr>
              <w:t>208 420</w:t>
            </w:r>
          </w:p>
        </w:tc>
      </w:tr>
      <w:tr w:rsidR="00F128D6" w:rsidRPr="00A91D32" w:rsidTr="00E14707">
        <w:trPr>
          <w:cnfStyle w:val="000000100000"/>
          <w:trHeight w:val="361"/>
          <w:jc w:val="center"/>
        </w:trPr>
        <w:tc>
          <w:tcPr>
            <w:cnfStyle w:val="001000000000"/>
            <w:tcW w:w="4259" w:type="dxa"/>
            <w:tcBorders>
              <w:left w:val="single" w:sz="2" w:space="0" w:color="D9D9D9" w:themeColor="background1" w:themeShade="D9"/>
            </w:tcBorders>
            <w:shd w:val="clear" w:color="auto" w:fill="auto"/>
          </w:tcPr>
          <w:p w:rsidR="00F128D6" w:rsidRPr="0002348E" w:rsidRDefault="00F128D6" w:rsidP="00E14707">
            <w:pPr>
              <w:spacing w:after="60"/>
              <w:jc w:val="both"/>
              <w:rPr>
                <w:rFonts w:ascii="Sylfaen" w:hAnsi="Sylfaen"/>
                <w:b w:val="0"/>
                <w:bCs w:val="0"/>
                <w:sz w:val="20"/>
                <w:szCs w:val="20"/>
                <w:lang w:val="ka-GE"/>
              </w:rPr>
            </w:pPr>
            <w:r w:rsidRPr="0002348E">
              <w:rPr>
                <w:rFonts w:ascii="Sylfaen" w:hAnsi="Sylfaen"/>
                <w:b w:val="0"/>
                <w:bCs w:val="0"/>
                <w:sz w:val="20"/>
                <w:szCs w:val="20"/>
                <w:lang w:val="ka-GE"/>
              </w:rPr>
              <w:t>კელასურის სანაპირო</w:t>
            </w:r>
          </w:p>
        </w:tc>
        <w:tc>
          <w:tcPr>
            <w:tcW w:w="4259" w:type="dxa"/>
            <w:tcBorders>
              <w:right w:val="single" w:sz="2" w:space="0" w:color="D9D9D9" w:themeColor="background1" w:themeShade="D9"/>
            </w:tcBorders>
            <w:shd w:val="clear" w:color="auto" w:fill="auto"/>
          </w:tcPr>
          <w:p w:rsidR="00F128D6" w:rsidRPr="0002348E" w:rsidRDefault="00F128D6" w:rsidP="00E14707">
            <w:pPr>
              <w:spacing w:after="60"/>
              <w:ind w:left="846"/>
              <w:jc w:val="both"/>
              <w:cnfStyle w:val="000000100000"/>
              <w:rPr>
                <w:rFonts w:ascii="Sylfaen" w:hAnsi="Sylfaen"/>
                <w:sz w:val="20"/>
                <w:szCs w:val="20"/>
                <w:lang w:val="ka-GE"/>
              </w:rPr>
            </w:pPr>
            <w:r w:rsidRPr="0002348E">
              <w:rPr>
                <w:rFonts w:ascii="Sylfaen" w:hAnsi="Sylfaen"/>
                <w:sz w:val="20"/>
                <w:szCs w:val="20"/>
                <w:lang w:val="ka-GE"/>
              </w:rPr>
              <w:t>384 500</w:t>
            </w:r>
          </w:p>
        </w:tc>
      </w:tr>
      <w:tr w:rsidR="00F128D6" w:rsidRPr="00A91D32" w:rsidTr="00E14707">
        <w:trPr>
          <w:trHeight w:val="349"/>
          <w:jc w:val="center"/>
        </w:trPr>
        <w:tc>
          <w:tcPr>
            <w:cnfStyle w:val="001000000000"/>
            <w:tcW w:w="4259" w:type="dxa"/>
            <w:tcBorders>
              <w:left w:val="single" w:sz="2" w:space="0" w:color="D9D9D9" w:themeColor="background1" w:themeShade="D9"/>
              <w:bottom w:val="single" w:sz="18" w:space="0" w:color="auto"/>
            </w:tcBorders>
            <w:shd w:val="clear" w:color="auto" w:fill="auto"/>
          </w:tcPr>
          <w:p w:rsidR="00F128D6" w:rsidRPr="0002348E" w:rsidRDefault="00F128D6" w:rsidP="00E14707">
            <w:pPr>
              <w:spacing w:after="60"/>
              <w:jc w:val="both"/>
              <w:rPr>
                <w:rFonts w:ascii="Sylfaen" w:hAnsi="Sylfaen"/>
                <w:b w:val="0"/>
                <w:bCs w:val="0"/>
                <w:sz w:val="20"/>
                <w:szCs w:val="20"/>
                <w:lang w:val="ka-GE"/>
              </w:rPr>
            </w:pPr>
            <w:r w:rsidRPr="0002348E">
              <w:rPr>
                <w:rFonts w:ascii="Sylfaen" w:hAnsi="Sylfaen"/>
                <w:b w:val="0"/>
                <w:bCs w:val="0"/>
                <w:sz w:val="20"/>
                <w:szCs w:val="20"/>
                <w:lang w:val="ka-GE"/>
              </w:rPr>
              <w:t>კოდორის სანაპირო</w:t>
            </w:r>
          </w:p>
        </w:tc>
        <w:tc>
          <w:tcPr>
            <w:tcW w:w="4259" w:type="dxa"/>
            <w:tcBorders>
              <w:bottom w:val="single" w:sz="18" w:space="0" w:color="auto"/>
              <w:right w:val="single" w:sz="2" w:space="0" w:color="D9D9D9" w:themeColor="background1" w:themeShade="D9"/>
            </w:tcBorders>
            <w:shd w:val="clear" w:color="auto" w:fill="auto"/>
          </w:tcPr>
          <w:p w:rsidR="00F128D6" w:rsidRPr="0002348E" w:rsidRDefault="00F128D6" w:rsidP="00E14707">
            <w:pPr>
              <w:spacing w:after="60"/>
              <w:ind w:left="846"/>
              <w:jc w:val="both"/>
              <w:cnfStyle w:val="000000000000"/>
              <w:rPr>
                <w:rFonts w:ascii="Sylfaen" w:hAnsi="Sylfaen"/>
                <w:sz w:val="20"/>
                <w:szCs w:val="20"/>
                <w:lang w:val="ka-GE"/>
              </w:rPr>
            </w:pPr>
            <w:r w:rsidRPr="0002348E">
              <w:rPr>
                <w:rFonts w:ascii="Sylfaen" w:hAnsi="Sylfaen"/>
                <w:sz w:val="20"/>
                <w:szCs w:val="20"/>
                <w:lang w:val="ka-GE"/>
              </w:rPr>
              <w:t>169 200</w:t>
            </w:r>
          </w:p>
        </w:tc>
      </w:tr>
      <w:tr w:rsidR="00F128D6" w:rsidRPr="00275CCA" w:rsidTr="00E14707">
        <w:trPr>
          <w:cnfStyle w:val="000000100000"/>
          <w:trHeight w:val="349"/>
          <w:jc w:val="center"/>
        </w:trPr>
        <w:tc>
          <w:tcPr>
            <w:cnfStyle w:val="001000000000"/>
            <w:tcW w:w="4259" w:type="dxa"/>
            <w:tcBorders>
              <w:top w:val="single" w:sz="18" w:space="0" w:color="auto"/>
              <w:left w:val="single" w:sz="2" w:space="0" w:color="D9D9D9" w:themeColor="background1" w:themeShade="D9"/>
              <w:bottom w:val="single" w:sz="18" w:space="0" w:color="auto"/>
            </w:tcBorders>
            <w:shd w:val="clear" w:color="auto" w:fill="D9D9D9" w:themeFill="background1" w:themeFillShade="D9"/>
          </w:tcPr>
          <w:p w:rsidR="00F128D6" w:rsidRPr="00275CCA" w:rsidRDefault="00F128D6" w:rsidP="00E14707">
            <w:pPr>
              <w:spacing w:after="60"/>
              <w:jc w:val="center"/>
              <w:rPr>
                <w:rFonts w:ascii="Sylfaen" w:hAnsi="Sylfaen"/>
                <w:i/>
                <w:sz w:val="20"/>
                <w:szCs w:val="20"/>
                <w:lang w:val="ka-GE"/>
              </w:rPr>
            </w:pPr>
            <w:r w:rsidRPr="00275CCA">
              <w:rPr>
                <w:rFonts w:ascii="Sylfaen" w:hAnsi="Sylfaen"/>
                <w:i/>
                <w:sz w:val="20"/>
                <w:szCs w:val="20"/>
                <w:lang w:val="ka-GE"/>
              </w:rPr>
              <w:t>სულ</w:t>
            </w:r>
          </w:p>
        </w:tc>
        <w:tc>
          <w:tcPr>
            <w:tcW w:w="4259" w:type="dxa"/>
            <w:tcBorders>
              <w:top w:val="single" w:sz="18" w:space="0" w:color="auto"/>
              <w:bottom w:val="single" w:sz="18" w:space="0" w:color="auto"/>
              <w:right w:val="single" w:sz="2" w:space="0" w:color="D9D9D9" w:themeColor="background1" w:themeShade="D9"/>
            </w:tcBorders>
            <w:shd w:val="clear" w:color="auto" w:fill="D9D9D9" w:themeFill="background1" w:themeFillShade="D9"/>
          </w:tcPr>
          <w:p w:rsidR="00F128D6" w:rsidRPr="00275CCA" w:rsidRDefault="00F128D6" w:rsidP="00E14707">
            <w:pPr>
              <w:spacing w:after="60"/>
              <w:ind w:left="704"/>
              <w:jc w:val="both"/>
              <w:cnfStyle w:val="000000100000"/>
              <w:rPr>
                <w:rFonts w:ascii="Sylfaen" w:hAnsi="Sylfaen"/>
                <w:b/>
                <w:i/>
                <w:sz w:val="20"/>
                <w:szCs w:val="20"/>
                <w:lang w:val="ka-GE"/>
              </w:rPr>
            </w:pPr>
            <w:r w:rsidRPr="00275CCA">
              <w:rPr>
                <w:rFonts w:ascii="Sylfaen" w:hAnsi="Sylfaen"/>
                <w:b/>
                <w:i/>
                <w:sz w:val="20"/>
                <w:szCs w:val="20"/>
                <w:lang w:val="ka-GE"/>
              </w:rPr>
              <w:t>1 004 921</w:t>
            </w:r>
          </w:p>
        </w:tc>
      </w:tr>
    </w:tbl>
    <w:p w:rsidR="00F128D6" w:rsidRPr="00A91D32" w:rsidRDefault="00F128D6" w:rsidP="00F128D6">
      <w:pPr>
        <w:spacing w:after="60"/>
        <w:jc w:val="both"/>
        <w:rPr>
          <w:rFonts w:ascii="Sylfaen" w:hAnsi="Sylfaen"/>
          <w:sz w:val="24"/>
          <w:szCs w:val="24"/>
          <w:highlight w:val="yellow"/>
          <w:lang w:val="ka-GE"/>
        </w:rPr>
      </w:pPr>
    </w:p>
    <w:p w:rsidR="00F128D6" w:rsidRPr="00985C5D" w:rsidRDefault="00F128D6" w:rsidP="00F128D6">
      <w:pPr>
        <w:pStyle w:val="ListParagraph"/>
        <w:spacing w:after="60"/>
        <w:ind w:left="0" w:firstLine="284"/>
        <w:jc w:val="both"/>
        <w:rPr>
          <w:rFonts w:ascii="Sylfaen" w:hAnsi="Sylfaen"/>
          <w:lang w:val="ka-GE"/>
        </w:rPr>
      </w:pPr>
      <w:r w:rsidRPr="00985C5D">
        <w:rPr>
          <w:rFonts w:ascii="Sylfaen" w:hAnsi="Sylfaen"/>
        </w:rPr>
        <w:t xml:space="preserve">სანაპირო პროცესების მართვის </w:t>
      </w:r>
      <w:r w:rsidRPr="00985C5D">
        <w:rPr>
          <w:rFonts w:ascii="Sylfaen" w:hAnsi="Sylfaen"/>
          <w:lang w:val="ka-GE"/>
        </w:rPr>
        <w:t>მიზანს წარმოადგენს</w:t>
      </w:r>
      <w:r w:rsidRPr="00985C5D">
        <w:rPr>
          <w:rFonts w:ascii="Sylfaen" w:hAnsi="Sylfaen"/>
        </w:rPr>
        <w:t xml:space="preserve"> სანაპირო ზონის მორფოდინამიკური წონასწორობის რეანიმაციის შესაძლებლობ</w:t>
      </w:r>
      <w:r w:rsidRPr="00985C5D">
        <w:rPr>
          <w:rFonts w:ascii="Sylfaen" w:hAnsi="Sylfaen"/>
          <w:lang w:val="ka-GE"/>
        </w:rPr>
        <w:t>ა</w:t>
      </w:r>
      <w:r w:rsidRPr="00985C5D">
        <w:rPr>
          <w:rFonts w:ascii="Sylfaen" w:hAnsi="Sylfaen"/>
        </w:rPr>
        <w:t>.</w:t>
      </w:r>
      <w:r w:rsidR="00512E3B">
        <w:rPr>
          <w:rFonts w:ascii="Sylfaen" w:hAnsi="Sylfaen"/>
        </w:rPr>
        <w:t xml:space="preserve"> </w:t>
      </w:r>
      <w:r w:rsidRPr="00985C5D">
        <w:rPr>
          <w:rFonts w:ascii="Sylfaen" w:hAnsi="Sylfaen"/>
        </w:rPr>
        <w:t>ყოველი ლითოდინამიკური</w:t>
      </w:r>
      <w:r w:rsidRPr="00985C5D">
        <w:rPr>
          <w:rFonts w:ascii="Sylfaen" w:hAnsi="Sylfaen"/>
          <w:lang w:val="ka-GE"/>
        </w:rPr>
        <w:t xml:space="preserve"> (სანაპირო ზონის დიდი უბანი, სხვა ანალოგიური უბნებისგან დამოუკიდებელი თავის რეჟიმითა და ნატანით)</w:t>
      </w:r>
      <w:r w:rsidRPr="00985C5D">
        <w:rPr>
          <w:rFonts w:ascii="Sylfaen" w:hAnsi="Sylfaen"/>
        </w:rPr>
        <w:t xml:space="preserve"> რაიონის ფა</w:t>
      </w:r>
      <w:r w:rsidRPr="00985C5D">
        <w:rPr>
          <w:rFonts w:ascii="Sylfaen" w:hAnsi="Sylfaen"/>
          <w:lang w:val="ka-GE"/>
        </w:rPr>
        <w:t>რ</w:t>
      </w:r>
      <w:r w:rsidRPr="00985C5D">
        <w:rPr>
          <w:rFonts w:ascii="Sylfaen" w:hAnsi="Sylfaen"/>
        </w:rPr>
        <w:t>გლებში დასმული ამოცანის გადაწყვეტა ითვალისწინებს პლაჟამგები ნაშალი მასალის ბიუჯეტის ბალანსირების მიღწევას და მის შემდგომ შენარჩუნებას. ეს შესაძლებელია მიღწეულ</w:t>
      </w:r>
      <w:r w:rsidRPr="00985C5D">
        <w:rPr>
          <w:rFonts w:ascii="Sylfaen" w:hAnsi="Sylfaen"/>
          <w:lang w:val="ka-GE"/>
        </w:rPr>
        <w:t xml:space="preserve"> ი</w:t>
      </w:r>
      <w:r w:rsidRPr="00985C5D">
        <w:rPr>
          <w:rFonts w:ascii="Sylfaen" w:hAnsi="Sylfaen"/>
        </w:rPr>
        <w:t>ქნას ისტორიულ წარსულში ფორმირებული სანაპირო ზონის რეტროსპექტული(ადრე არსებული) სიტუაციის აღდგენით და მისი რეგენერაციის მიზნით მასთან მიახლოებული პირობების შექმნით.</w:t>
      </w:r>
    </w:p>
    <w:p w:rsidR="00F128D6" w:rsidRPr="00985C5D" w:rsidRDefault="00F128D6" w:rsidP="00F128D6">
      <w:pPr>
        <w:pStyle w:val="ListParagraph"/>
        <w:spacing w:after="60"/>
        <w:ind w:left="0" w:firstLine="284"/>
        <w:jc w:val="both"/>
        <w:rPr>
          <w:rFonts w:ascii="Sylfaen" w:hAnsi="Sylfaen"/>
        </w:rPr>
      </w:pPr>
      <w:r w:rsidRPr="00985C5D">
        <w:rPr>
          <w:rFonts w:ascii="Sylfaen" w:hAnsi="Sylfaen"/>
          <w:lang w:val="ka-GE"/>
        </w:rPr>
        <w:t>სააგენტოს</w:t>
      </w:r>
      <w:r w:rsidRPr="00985C5D">
        <w:rPr>
          <w:rFonts w:ascii="Sylfaen" w:hAnsi="Sylfaen"/>
        </w:rPr>
        <w:t xml:space="preserve"> ამოცანაა</w:t>
      </w:r>
      <w:r w:rsidRPr="00985C5D">
        <w:rPr>
          <w:rFonts w:ascii="Sylfaen" w:hAnsi="Sylfaen"/>
          <w:lang w:val="ka-GE"/>
        </w:rPr>
        <w:t>,</w:t>
      </w:r>
      <w:r w:rsidRPr="00985C5D">
        <w:rPr>
          <w:rFonts w:ascii="Sylfaen" w:hAnsi="Sylfaen"/>
        </w:rPr>
        <w:t xml:space="preserve"> რაც შეიძლება მეტი საერთაშორისო სუბიექტები </w:t>
      </w:r>
      <w:r w:rsidRPr="00985C5D">
        <w:rPr>
          <w:rFonts w:ascii="Sylfaen" w:hAnsi="Sylfaen"/>
          <w:lang w:val="ka-GE"/>
        </w:rPr>
        <w:t>მოიზიდონ</w:t>
      </w:r>
      <w:r w:rsidRPr="00985C5D">
        <w:rPr>
          <w:rFonts w:ascii="Sylfaen" w:hAnsi="Sylfaen"/>
        </w:rPr>
        <w:t xml:space="preserve"> აღნიშნული პრობლემის გადაწყვეტის სტრატეგიის შემუშავებაში. საერთაშორისო ორგანიზაციების ხელშეწყობით უნდა მოხდეს აფხაზური და ქართული საზოგადოების აქტიური ჩართვა ამ პრობლემური საკითხებ</w:t>
      </w:r>
      <w:r w:rsidRPr="00985C5D">
        <w:rPr>
          <w:rFonts w:ascii="Sylfaen" w:hAnsi="Sylfaen"/>
          <w:lang w:val="ka-GE"/>
        </w:rPr>
        <w:t>ი</w:t>
      </w:r>
      <w:r w:rsidRPr="00985C5D">
        <w:rPr>
          <w:rFonts w:ascii="Sylfaen" w:hAnsi="Sylfaen"/>
        </w:rPr>
        <w:t>ს ერთობლივად გადაჭრის საქმეში. უნდა გაძლიერდეს მონიტორინგი სანაპიროზე მიმდინარე მორფო</w:t>
      </w:r>
      <w:r w:rsidRPr="00985C5D">
        <w:rPr>
          <w:rFonts w:ascii="Sylfaen" w:hAnsi="Sylfaen"/>
          <w:lang w:val="ka-GE"/>
        </w:rPr>
        <w:t>ლოგიურ</w:t>
      </w:r>
      <w:r w:rsidRPr="00985C5D">
        <w:rPr>
          <w:rFonts w:ascii="Sylfaen" w:hAnsi="Sylfaen"/>
        </w:rPr>
        <w:t xml:space="preserve"> პროცესებზე ყველა არსებულითანამედროვე მეთოდით როგორც ადგილზე</w:t>
      </w:r>
      <w:r w:rsidRPr="00985C5D">
        <w:rPr>
          <w:rFonts w:ascii="Sylfaen" w:hAnsi="Sylfaen"/>
          <w:lang w:val="ka-GE"/>
        </w:rPr>
        <w:t>,</w:t>
      </w:r>
      <w:r w:rsidRPr="00985C5D">
        <w:rPr>
          <w:rFonts w:ascii="Sylfaen" w:hAnsi="Sylfaen"/>
        </w:rPr>
        <w:t xml:space="preserve"> ასევე დისტანციურად.</w:t>
      </w:r>
    </w:p>
    <w:p w:rsidR="00F128D6" w:rsidRPr="00985C5D" w:rsidRDefault="00F128D6" w:rsidP="00F128D6">
      <w:pPr>
        <w:pStyle w:val="ListParagraph"/>
        <w:spacing w:after="60"/>
        <w:ind w:left="0" w:firstLine="284"/>
        <w:jc w:val="both"/>
        <w:rPr>
          <w:rFonts w:ascii="Sylfaen" w:hAnsi="Sylfaen"/>
          <w:lang w:val="ka-GE"/>
        </w:rPr>
      </w:pPr>
      <w:r w:rsidRPr="00985C5D">
        <w:rPr>
          <w:rFonts w:ascii="Sylfaen" w:hAnsi="Sylfaen"/>
        </w:rPr>
        <w:t>აღნიშნული პრობლემის გადასაწყვეტად მიზანშეწონილი</w:t>
      </w:r>
      <w:r>
        <w:rPr>
          <w:rFonts w:ascii="Sylfaen" w:hAnsi="Sylfaen"/>
          <w:lang w:val="ka-GE"/>
        </w:rPr>
        <w:t>ა</w:t>
      </w:r>
      <w:r w:rsidRPr="00985C5D">
        <w:rPr>
          <w:rFonts w:ascii="Sylfaen" w:hAnsi="Sylfaen"/>
        </w:rPr>
        <w:t xml:space="preserve"> მოეწყოს კონფერენცია აფხაზეთში არსებულ პრობლემებზე მომუშავე ეკოლოგებთან ერთად.</w:t>
      </w:r>
    </w:p>
    <w:p w:rsidR="00F128D6" w:rsidRPr="00985C5D" w:rsidRDefault="00F128D6" w:rsidP="00F128D6">
      <w:pPr>
        <w:pStyle w:val="ListParagraph"/>
        <w:spacing w:after="60"/>
        <w:ind w:left="0" w:firstLine="284"/>
        <w:jc w:val="both"/>
        <w:rPr>
          <w:rFonts w:ascii="Sylfaen" w:hAnsi="Sylfaen"/>
          <w:lang w:val="ka-GE"/>
        </w:rPr>
      </w:pPr>
      <w:r w:rsidRPr="00985C5D">
        <w:rPr>
          <w:rFonts w:ascii="Sylfaen" w:hAnsi="Sylfaen"/>
          <w:lang w:val="ka-GE"/>
        </w:rPr>
        <w:lastRenderedPageBreak/>
        <w:t xml:space="preserve">2010 წლიდან აღნიშნულ პრობლემებთან დაკავშირებით სააგენტოს ორგანიზებით ჩატარდა 4 კონფერენცია, მათ შორის ერთი საერთაშორისო. აფხაზეთის დე-ფაქტო მთავრობის მიერ კონფერენციაზე გაჟღერებული პრობლემები გარკვეულწილად იქნა გაზიარებული და </w:t>
      </w:r>
      <w:r>
        <w:rPr>
          <w:rFonts w:ascii="Sylfaen" w:hAnsi="Sylfaen"/>
          <w:lang w:val="ka-GE"/>
        </w:rPr>
        <w:t>გარკვეული</w:t>
      </w:r>
      <w:r w:rsidRPr="00985C5D">
        <w:rPr>
          <w:rFonts w:ascii="Sylfaen" w:hAnsi="Sylfaen"/>
          <w:lang w:val="ka-GE"/>
        </w:rPr>
        <w:t xml:space="preserve"> პერიოდი გუმისთის და კელასურის ხეობებიდან ინერტული მასალის მოპოვება აიკრძალა. შემდგომში ყირიმის სარკინიგზო და საავტომობილო ხიდის სამშენებლო მასალით უზრუნველყოფის მიზნით (ხელშეკრულება 2017-2020 წ.წ.), ისევ სრული მასშტაბით ამუშავდა ინერტული მასალის კრასნოდარის მხარეში </w:t>
      </w:r>
      <w:r>
        <w:rPr>
          <w:rFonts w:ascii="Sylfaen" w:hAnsi="Sylfaen"/>
          <w:lang w:val="ka-GE"/>
        </w:rPr>
        <w:t xml:space="preserve">დარეგისტრირებული </w:t>
      </w:r>
      <w:r w:rsidRPr="00985C5D">
        <w:rPr>
          <w:rFonts w:ascii="Sylfaen" w:hAnsi="Sylfaen"/>
          <w:lang w:val="ka-GE"/>
        </w:rPr>
        <w:t>სამთო-მოპოვებითი საწარმოები</w:t>
      </w:r>
      <w:r>
        <w:rPr>
          <w:rFonts w:ascii="Sylfaen" w:hAnsi="Sylfaen"/>
          <w:lang w:val="ka-GE"/>
        </w:rPr>
        <w:t xml:space="preserve">. </w:t>
      </w:r>
      <w:r w:rsidRPr="00985C5D">
        <w:rPr>
          <w:rFonts w:ascii="Sylfaen" w:hAnsi="Sylfaen"/>
          <w:lang w:val="ka-GE"/>
        </w:rPr>
        <w:t>აქტიური მოპოვებით</w:t>
      </w:r>
      <w:r>
        <w:rPr>
          <w:rFonts w:ascii="Sylfaen" w:hAnsi="Sylfaen"/>
          <w:lang w:val="ka-GE"/>
        </w:rPr>
        <w:t>ი</w:t>
      </w:r>
      <w:r w:rsidRPr="00985C5D">
        <w:rPr>
          <w:rFonts w:ascii="Sylfaen" w:hAnsi="Sylfaen"/>
          <w:lang w:val="ka-GE"/>
        </w:rPr>
        <w:t xml:space="preserve"> სამუშაოებიმიმდინარეობდა2019 წელსაც</w:t>
      </w:r>
      <w:r>
        <w:rPr>
          <w:rFonts w:ascii="Sylfaen" w:hAnsi="Sylfaen"/>
          <w:lang w:val="ka-GE"/>
        </w:rPr>
        <w:t>.</w:t>
      </w:r>
    </w:p>
    <w:p w:rsidR="00F128D6" w:rsidRPr="00985C5D" w:rsidRDefault="00F128D6" w:rsidP="00F128D6">
      <w:pPr>
        <w:pStyle w:val="ListParagraph"/>
        <w:spacing w:after="60"/>
        <w:ind w:left="0" w:firstLine="284"/>
        <w:jc w:val="both"/>
        <w:rPr>
          <w:rFonts w:ascii="Sylfaen" w:hAnsi="Sylfaen"/>
          <w:lang w:val="ka-GE"/>
        </w:rPr>
      </w:pPr>
      <w:r w:rsidRPr="00985C5D">
        <w:rPr>
          <w:rFonts w:ascii="Sylfaen" w:hAnsi="Sylfaen"/>
          <w:lang w:val="ka-GE"/>
        </w:rPr>
        <w:t>გარდა ამისა, სააგენტო აწარმოებდა მონიტორინგს ოკუპირებული აფხაზეთის ტერიტორიაზე მინერალურ-რესურსული ბაზის მდგომარეობის შესახებ. დისტანციური მეთოდით, თანამედროვე ახალი ორთოფოტოების გამოყენებით შესაძლებელია წიაღისეულის სამთო-მოპოვებითი სამუშაოების მიმდინარეობის განსაზღვრა და ზუსტი ფართობების შემოხაზვა. იმის დასადგენად, თუ რა საბადოები მუშავდება აფხაზეთის ტერიტორიაზე, სააგენტოს უნდა ჰქონდეს აფხაზეთში არსებული ყველა საბადოს მოკლე გეოსაინფორმაციო პაკეტი, სადაც მითითებულია მისი ადგილმდებარეობა (კოორდინატები), მარაგები და მადნის ხარისხობრივი მაჩვენებლები, შესაბამისი გრაფიკული დანართებით (ოკუპირებული აფხაზეთის ტერიტორიის მინერალურ-რესურსული ბაზის მოკლე გეოსაინფორმაციო პაკეტი). ამ მეთოდით სააგენტოს მიერ დადგენდა წლების მიხედვით აფხაზეთის ინერტული მასალების საბადოებიდან მოპოვებული რესურსების რაოდენობა, მათი დასაწყობების ადგილები და სატრანსპორტო საშუალებები, რომლითაც ნედლეული გააქვთ ქვეყნიდან.</w:t>
      </w:r>
    </w:p>
    <w:p w:rsidR="00F128D6" w:rsidRPr="00985C5D" w:rsidRDefault="00F128D6" w:rsidP="00F128D6">
      <w:pPr>
        <w:pStyle w:val="ListParagraph"/>
        <w:spacing w:after="60"/>
        <w:ind w:left="0" w:firstLine="284"/>
        <w:jc w:val="both"/>
        <w:rPr>
          <w:rFonts w:ascii="Sylfaen" w:hAnsi="Sylfaen"/>
          <w:lang w:val="ka-GE"/>
        </w:rPr>
      </w:pPr>
      <w:r w:rsidRPr="00985C5D">
        <w:rPr>
          <w:rFonts w:ascii="Sylfaen" w:hAnsi="Sylfaen"/>
          <w:lang w:val="ka-GE"/>
        </w:rPr>
        <w:t>ამ საკითხთან დაკავშირებით სააგენტო მუშაობ</w:t>
      </w:r>
      <w:r>
        <w:rPr>
          <w:rFonts w:ascii="Sylfaen" w:hAnsi="Sylfaen"/>
          <w:lang w:val="ka-GE"/>
        </w:rPr>
        <w:t>და</w:t>
      </w:r>
      <w:r w:rsidRPr="00985C5D">
        <w:rPr>
          <w:rFonts w:ascii="Sylfaen" w:hAnsi="Sylfaen"/>
          <w:lang w:val="ka-GE"/>
        </w:rPr>
        <w:t xml:space="preserve"> აფხაზეთში 1992 წლამდე მოძიებული საბადოებისა და გამოვლენებების (პროგნოზული მარაგი) ანგარიშების დამუშავებაზე, რომელიც დაცულია საქართველოს წიაღის ეროვნული სააგენტოს გეოლოგიურ ფონდებში. ამ მასალებზე დაყრდნობით მიმდინარეობ</w:t>
      </w:r>
      <w:r>
        <w:rPr>
          <w:rFonts w:ascii="Sylfaen" w:hAnsi="Sylfaen"/>
          <w:lang w:val="ka-GE"/>
        </w:rPr>
        <w:t>და</w:t>
      </w:r>
      <w:r w:rsidRPr="00985C5D">
        <w:rPr>
          <w:rFonts w:ascii="Sylfaen" w:hAnsi="Sylfaen"/>
          <w:lang w:val="ka-GE"/>
        </w:rPr>
        <w:t xml:space="preserve"> მუშაობა აფხაზეთის გეოლოგიური/ჰიდროგეოლოგიური მასალების მოძიება-დამუშავება სისტემატიზაციისა და ანალიზისთვის, შემდგომში გეოინფორმაციული პაკეტის შესაქმნელად.</w:t>
      </w:r>
    </w:p>
    <w:p w:rsidR="00F128D6" w:rsidRPr="00985C5D" w:rsidRDefault="00F128D6" w:rsidP="00F128D6">
      <w:pPr>
        <w:pStyle w:val="ListParagraph"/>
        <w:spacing w:after="60"/>
        <w:ind w:left="0" w:firstLine="284"/>
        <w:jc w:val="both"/>
        <w:rPr>
          <w:rFonts w:ascii="Sylfaen" w:hAnsi="Sylfaen"/>
          <w:lang w:val="ka-GE"/>
        </w:rPr>
      </w:pPr>
      <w:r w:rsidRPr="00985C5D">
        <w:rPr>
          <w:rFonts w:ascii="Sylfaen" w:hAnsi="Sylfaen"/>
          <w:lang w:val="ka-GE"/>
        </w:rPr>
        <w:t>საანგარიშო პერიოდში მომზადდა სოხუმის, ოჩამჩირისა და ტყვარჩელის რაიონების მტკნარი, თერმულ და მინერალურ წყლებზე ინფორმაცია ტექსტური და გრაფიკული მასალის სახით. სამუშაოს მიზანს წარმოადგენდა მონაცემების მოპოვება-შენახვა გრაფიკული ვიზუალიზაციისთვის, მართვისა და ანალიზისთვის, სხვადასხვა ამოცანების სამეცნიერო და გამოყენებითი, მათ შორის საინფორმაციო ან სტატისტიკური რესურსების ინვენტარიზაცია, ანალიზი, შეფასება, მონიტორინგი.</w:t>
      </w:r>
    </w:p>
    <w:p w:rsidR="00F128D6" w:rsidRDefault="00F128D6" w:rsidP="00F128D6">
      <w:pPr>
        <w:pStyle w:val="NoSpacing"/>
        <w:spacing w:after="60" w:line="276" w:lineRule="auto"/>
        <w:ind w:firstLine="284"/>
        <w:jc w:val="both"/>
        <w:rPr>
          <w:rFonts w:ascii="Sylfaen" w:hAnsi="Sylfaen" w:cs="Sylfaen"/>
          <w:lang w:val="ka-GE"/>
        </w:rPr>
      </w:pPr>
      <w:r w:rsidRPr="00985C5D">
        <w:rPr>
          <w:rFonts w:ascii="Sylfaen" w:hAnsi="Sylfaen" w:cs="Sylfaen"/>
          <w:lang w:val="ka-GE"/>
        </w:rPr>
        <w:t>გარდა ამისა, საანგარიშო პერიოდში სააგენტომ შეასრულა შემდეგი სახის სამუშაოები:</w:t>
      </w:r>
    </w:p>
    <w:p w:rsidR="00F128D6" w:rsidRPr="00985C5D" w:rsidRDefault="00F128D6" w:rsidP="00F128D6">
      <w:pPr>
        <w:pStyle w:val="NoSpacing"/>
        <w:numPr>
          <w:ilvl w:val="0"/>
          <w:numId w:val="10"/>
        </w:numPr>
        <w:tabs>
          <w:tab w:val="left" w:pos="0"/>
        </w:tabs>
        <w:spacing w:after="60" w:line="276" w:lineRule="auto"/>
        <w:ind w:left="0" w:firstLine="284"/>
        <w:jc w:val="both"/>
        <w:rPr>
          <w:rFonts w:ascii="Sylfaen" w:hAnsi="Sylfaen"/>
          <w:lang w:val="ka-GE"/>
        </w:rPr>
      </w:pPr>
      <w:r w:rsidRPr="00985C5D">
        <w:rPr>
          <w:rFonts w:ascii="Sylfaen" w:hAnsi="Sylfaen" w:cs="Sylfaen"/>
          <w:lang w:val="ka-GE"/>
        </w:rPr>
        <w:t>მდ</w:t>
      </w:r>
      <w:r w:rsidRPr="00985C5D">
        <w:rPr>
          <w:rFonts w:ascii="Sylfaen" w:hAnsi="Sylfaen"/>
          <w:lang w:val="ka-GE"/>
        </w:rPr>
        <w:t xml:space="preserve">. </w:t>
      </w:r>
      <w:r w:rsidRPr="00985C5D">
        <w:rPr>
          <w:rFonts w:ascii="Sylfaen" w:hAnsi="Sylfaen" w:cs="Sylfaen"/>
          <w:lang w:val="ka-GE"/>
        </w:rPr>
        <w:t>ვერეს</w:t>
      </w:r>
      <w:r w:rsidR="00D07628">
        <w:rPr>
          <w:rFonts w:ascii="Sylfaen" w:hAnsi="Sylfaen" w:cs="Sylfaen"/>
          <w:lang w:val="en-US"/>
        </w:rPr>
        <w:t xml:space="preserve"> </w:t>
      </w:r>
      <w:r w:rsidRPr="00985C5D">
        <w:rPr>
          <w:rFonts w:ascii="Sylfaen" w:hAnsi="Sylfaen" w:cs="Sylfaen"/>
          <w:lang w:val="ka-GE"/>
        </w:rPr>
        <w:t>ხეობაში</w:t>
      </w:r>
      <w:r w:rsidR="00D07628">
        <w:rPr>
          <w:rFonts w:ascii="Sylfaen" w:hAnsi="Sylfaen" w:cs="Sylfaen"/>
          <w:lang w:val="en-US"/>
        </w:rPr>
        <w:t xml:space="preserve"> </w:t>
      </w:r>
      <w:r w:rsidRPr="00985C5D">
        <w:rPr>
          <w:rFonts w:ascii="Sylfaen" w:hAnsi="Sylfaen" w:cs="Sylfaen"/>
          <w:lang w:val="ka-GE"/>
        </w:rPr>
        <w:t>სტიქიური</w:t>
      </w:r>
      <w:r w:rsidR="00D07628">
        <w:rPr>
          <w:rFonts w:ascii="Sylfaen" w:hAnsi="Sylfaen" w:cs="Sylfaen"/>
          <w:lang w:val="en-US"/>
        </w:rPr>
        <w:t xml:space="preserve"> </w:t>
      </w:r>
      <w:r w:rsidRPr="00985C5D">
        <w:rPr>
          <w:rFonts w:ascii="Sylfaen" w:hAnsi="Sylfaen" w:cs="Sylfaen"/>
          <w:lang w:val="ka-GE"/>
        </w:rPr>
        <w:t>მოვლენების</w:t>
      </w:r>
      <w:r w:rsidR="00D07628">
        <w:rPr>
          <w:rFonts w:ascii="Sylfaen" w:hAnsi="Sylfaen" w:cs="Sylfaen"/>
          <w:lang w:val="en-US"/>
        </w:rPr>
        <w:t xml:space="preserve"> </w:t>
      </w:r>
      <w:r w:rsidRPr="00985C5D">
        <w:rPr>
          <w:rFonts w:ascii="Sylfaen" w:hAnsi="Sylfaen" w:cs="Sylfaen"/>
          <w:lang w:val="ka-GE"/>
        </w:rPr>
        <w:t>შედეგად</w:t>
      </w:r>
      <w:r w:rsidR="00D07628">
        <w:rPr>
          <w:rFonts w:ascii="Sylfaen" w:hAnsi="Sylfaen" w:cs="Sylfaen"/>
          <w:lang w:val="en-US"/>
        </w:rPr>
        <w:t xml:space="preserve"> </w:t>
      </w:r>
      <w:r w:rsidRPr="00985C5D">
        <w:rPr>
          <w:rFonts w:ascii="Sylfaen" w:hAnsi="Sylfaen" w:cs="Sylfaen"/>
          <w:lang w:val="ka-GE"/>
        </w:rPr>
        <w:t>ძლიერ</w:t>
      </w:r>
      <w:r w:rsidR="00D07628">
        <w:rPr>
          <w:rFonts w:ascii="Sylfaen" w:hAnsi="Sylfaen" w:cs="Sylfaen"/>
          <w:lang w:val="en-US"/>
        </w:rPr>
        <w:t xml:space="preserve"> </w:t>
      </w:r>
      <w:r w:rsidRPr="00985C5D">
        <w:rPr>
          <w:rFonts w:ascii="Sylfaen" w:hAnsi="Sylfaen" w:cs="Sylfaen"/>
          <w:lang w:val="ka-GE"/>
        </w:rPr>
        <w:t>დაზიანდა</w:t>
      </w:r>
      <w:r w:rsidR="00D07628">
        <w:rPr>
          <w:rFonts w:ascii="Sylfaen" w:hAnsi="Sylfaen" w:cs="Sylfaen"/>
          <w:lang w:val="en-US"/>
        </w:rPr>
        <w:t xml:space="preserve"> </w:t>
      </w:r>
      <w:r w:rsidRPr="00985C5D">
        <w:rPr>
          <w:rFonts w:ascii="Sylfaen" w:hAnsi="Sylfaen" w:cs="Sylfaen"/>
          <w:lang w:val="ka-GE"/>
        </w:rPr>
        <w:t>დაბა</w:t>
      </w:r>
      <w:r w:rsidR="00D07628">
        <w:rPr>
          <w:rFonts w:ascii="Sylfaen" w:hAnsi="Sylfaen" w:cs="Sylfaen"/>
          <w:lang w:val="en-US"/>
        </w:rPr>
        <w:t xml:space="preserve"> </w:t>
      </w:r>
      <w:r w:rsidRPr="00985C5D">
        <w:rPr>
          <w:rFonts w:ascii="Sylfaen" w:hAnsi="Sylfaen" w:cs="Sylfaen"/>
          <w:lang w:val="ka-GE"/>
        </w:rPr>
        <w:t>წყნეთში</w:t>
      </w:r>
      <w:r w:rsidR="00D07628">
        <w:rPr>
          <w:rFonts w:ascii="Sylfaen" w:hAnsi="Sylfaen" w:cs="Sylfaen"/>
          <w:lang w:val="en-US"/>
        </w:rPr>
        <w:t xml:space="preserve"> </w:t>
      </w:r>
      <w:r w:rsidRPr="00985C5D">
        <w:rPr>
          <w:rFonts w:ascii="Sylfaen" w:hAnsi="Sylfaen" w:cs="Sylfaen"/>
          <w:lang w:val="ka-GE"/>
        </w:rPr>
        <w:t>ჩასახლებული</w:t>
      </w:r>
      <w:r w:rsidR="00D07628">
        <w:rPr>
          <w:rFonts w:ascii="Sylfaen" w:hAnsi="Sylfaen" w:cs="Sylfaen"/>
          <w:lang w:val="en-US"/>
        </w:rPr>
        <w:t xml:space="preserve"> </w:t>
      </w:r>
      <w:r w:rsidRPr="00985C5D">
        <w:rPr>
          <w:rFonts w:ascii="Sylfaen" w:hAnsi="Sylfaen" w:cs="Sylfaen"/>
          <w:lang w:val="ka-GE"/>
        </w:rPr>
        <w:t>დევნილთა</w:t>
      </w:r>
      <w:r w:rsidR="00D07628">
        <w:rPr>
          <w:rFonts w:ascii="Sylfaen" w:hAnsi="Sylfaen" w:cs="Sylfaen"/>
          <w:lang w:val="en-US"/>
        </w:rPr>
        <w:t xml:space="preserve"> </w:t>
      </w:r>
      <w:r w:rsidRPr="00985C5D">
        <w:rPr>
          <w:rFonts w:ascii="Sylfaen" w:hAnsi="Sylfaen" w:cs="Sylfaen"/>
          <w:lang w:val="ka-GE"/>
        </w:rPr>
        <w:t>საცხოვრებელი</w:t>
      </w:r>
      <w:r w:rsidR="00D07628">
        <w:rPr>
          <w:rFonts w:ascii="Sylfaen" w:hAnsi="Sylfaen" w:cs="Sylfaen"/>
          <w:lang w:val="en-US"/>
        </w:rPr>
        <w:t xml:space="preserve"> </w:t>
      </w:r>
      <w:r w:rsidRPr="00985C5D">
        <w:rPr>
          <w:rFonts w:ascii="Sylfaen" w:hAnsi="Sylfaen" w:cs="Sylfaen"/>
          <w:lang w:val="ka-GE"/>
        </w:rPr>
        <w:t>გარემო</w:t>
      </w:r>
      <w:r w:rsidRPr="00985C5D">
        <w:rPr>
          <w:rFonts w:ascii="Sylfaen" w:hAnsi="Sylfaen"/>
          <w:lang w:val="ka-GE"/>
        </w:rPr>
        <w:t xml:space="preserve"> (</w:t>
      </w:r>
      <w:r w:rsidRPr="00985C5D">
        <w:rPr>
          <w:rFonts w:ascii="Sylfaen" w:hAnsi="Sylfaen" w:cs="Sylfaen"/>
          <w:lang w:val="ka-GE"/>
        </w:rPr>
        <w:t>სახლები</w:t>
      </w:r>
      <w:r w:rsidRPr="00985C5D">
        <w:rPr>
          <w:rFonts w:ascii="Sylfaen" w:hAnsi="Sylfaen"/>
          <w:lang w:val="ka-GE"/>
        </w:rPr>
        <w:t xml:space="preserve">, </w:t>
      </w:r>
      <w:r w:rsidRPr="00985C5D">
        <w:rPr>
          <w:rFonts w:ascii="Sylfaen" w:hAnsi="Sylfaen" w:cs="Sylfaen"/>
          <w:lang w:val="ka-GE"/>
        </w:rPr>
        <w:t>მიმდებარე</w:t>
      </w:r>
      <w:r w:rsidR="00D07628">
        <w:rPr>
          <w:rFonts w:ascii="Sylfaen" w:hAnsi="Sylfaen" w:cs="Sylfaen"/>
          <w:lang w:val="en-US"/>
        </w:rPr>
        <w:t xml:space="preserve"> </w:t>
      </w:r>
      <w:r w:rsidRPr="00985C5D">
        <w:rPr>
          <w:rFonts w:ascii="Sylfaen" w:hAnsi="Sylfaen" w:cs="Sylfaen"/>
          <w:lang w:val="ka-GE"/>
        </w:rPr>
        <w:t>ტერიტორია</w:t>
      </w:r>
      <w:r w:rsidRPr="00985C5D">
        <w:rPr>
          <w:rFonts w:ascii="Sylfaen" w:hAnsi="Sylfaen"/>
          <w:lang w:val="ka-GE"/>
        </w:rPr>
        <w:t xml:space="preserve">, </w:t>
      </w:r>
      <w:r w:rsidRPr="00985C5D">
        <w:rPr>
          <w:rFonts w:ascii="Sylfaen" w:hAnsi="Sylfaen" w:cs="Sylfaen"/>
          <w:lang w:val="ka-GE"/>
        </w:rPr>
        <w:t>სასაფლაო</w:t>
      </w:r>
      <w:r w:rsidRPr="00985C5D">
        <w:rPr>
          <w:rFonts w:ascii="Sylfaen" w:hAnsi="Sylfaen"/>
          <w:lang w:val="ka-GE"/>
        </w:rPr>
        <w:t xml:space="preserve">). დაბა წყნეთში დევნილთა კომპაქტურ ჩასახლების ადგილებში და მიმდებარედ სოფ. ახალდაბის გზის პირას სახელმწიფოს მიერ სასაფლაოსთვის გამოყოფილ მიწის ნაკვეთზე ჩატარდა განვითარებული საშიში გეოლოგიური პროცესების </w:t>
      </w:r>
      <w:r w:rsidRPr="00985C5D">
        <w:rPr>
          <w:rFonts w:ascii="Sylfaen" w:hAnsi="Sylfaen"/>
          <w:lang w:val="ka-GE"/>
        </w:rPr>
        <w:lastRenderedPageBreak/>
        <w:t>ვიზუალური შეფასება, რაზედაც მომზადდა შესაბამისი საინჟინრო-გეოლოგიური დასკვნა და პრევენციული ღონისძიებების გეგმა;</w:t>
      </w:r>
    </w:p>
    <w:p w:rsidR="00F128D6" w:rsidRPr="00985C5D" w:rsidRDefault="00F128D6" w:rsidP="00F128D6">
      <w:pPr>
        <w:pStyle w:val="NoSpacing"/>
        <w:numPr>
          <w:ilvl w:val="0"/>
          <w:numId w:val="10"/>
        </w:numPr>
        <w:tabs>
          <w:tab w:val="left" w:pos="0"/>
        </w:tabs>
        <w:spacing w:after="60" w:line="276" w:lineRule="auto"/>
        <w:ind w:left="0" w:firstLine="284"/>
        <w:jc w:val="both"/>
        <w:rPr>
          <w:rFonts w:ascii="Sylfaen" w:hAnsi="Sylfaen"/>
          <w:lang w:val="ka-GE"/>
        </w:rPr>
      </w:pPr>
      <w:r w:rsidRPr="00985C5D">
        <w:rPr>
          <w:rFonts w:ascii="Sylfaen" w:hAnsi="Sylfaen" w:cs="Sylfaen"/>
          <w:lang w:val="ka-GE"/>
        </w:rPr>
        <w:t>საკუთარი</w:t>
      </w:r>
      <w:r w:rsidRPr="00985C5D">
        <w:rPr>
          <w:rFonts w:ascii="Sylfaen" w:hAnsi="Sylfaen"/>
          <w:lang w:val="ka-GE"/>
        </w:rPr>
        <w:t xml:space="preserve"> შემოსავლების მიღების მიზნით, კერძო პირთან გაფორმდა ხელშეკრულება ქ. თბილისი - საკადასტრო კოდი 01.72.14.031./518 ფართობი 500 მ</w:t>
      </w:r>
      <w:r w:rsidRPr="00985C5D">
        <w:rPr>
          <w:rFonts w:ascii="Sylfaen" w:hAnsi="Sylfaen"/>
          <w:vertAlign w:val="superscript"/>
          <w:lang w:val="ka-GE"/>
        </w:rPr>
        <w:t xml:space="preserve">2 </w:t>
      </w:r>
      <w:r w:rsidRPr="00985C5D">
        <w:rPr>
          <w:rFonts w:ascii="Sylfaen" w:hAnsi="Sylfaen"/>
          <w:lang w:val="ka-GE"/>
        </w:rPr>
        <w:t>ტერიტორიის საინჟინრო-გეოლოგიური დასკვნის მომზადების მიზნით</w:t>
      </w:r>
      <w:r>
        <w:rPr>
          <w:rFonts w:ascii="Sylfaen" w:hAnsi="Sylfaen"/>
          <w:lang w:val="ka-GE"/>
        </w:rPr>
        <w:t>.</w:t>
      </w:r>
    </w:p>
    <w:p w:rsidR="00F128D6" w:rsidRDefault="00F128D6" w:rsidP="00F128D6">
      <w:pPr>
        <w:tabs>
          <w:tab w:val="left" w:pos="0"/>
        </w:tabs>
        <w:spacing w:after="60"/>
        <w:ind w:firstLine="709"/>
        <w:jc w:val="both"/>
        <w:rPr>
          <w:rFonts w:ascii="Sylfaen" w:hAnsi="Sylfaen"/>
          <w:lang w:val="ka-GE"/>
        </w:rPr>
      </w:pPr>
      <w:r w:rsidRPr="00985C5D">
        <w:rPr>
          <w:rFonts w:ascii="Sylfaen" w:hAnsi="Sylfaen" w:cs="Sylfaen"/>
          <w:lang w:val="ka-GE"/>
        </w:rPr>
        <w:t>აფხაზეთიდან</w:t>
      </w:r>
      <w:r w:rsidRPr="00985C5D">
        <w:rPr>
          <w:rFonts w:ascii="Sylfaen" w:hAnsi="Sylfaen"/>
          <w:lang w:val="ka-GE"/>
        </w:rPr>
        <w:t xml:space="preserve"> დევნილები საქართველოს თითქმის მთელ ტერიტორიაზე კომპაქტურად არიან ჩასახლებულები. გარემო, რომელშიც ისინი იძულებით აღმოჩნდენ მათთვის უჩვეულოა და საჭიროებს შეგუებას. შეიქმნა საპილოტე პროგრამა, რომლის მიზანია შეფასდეს კომპაქტურად ჩასახლების ადგილები ეკოლოგიური და გეოეკოლოგიური თვალსაზრისით, საცხოვრებელი სახლების მდგრადობა და კომუნიკაციები</w:t>
      </w:r>
      <w:r>
        <w:rPr>
          <w:rFonts w:ascii="Sylfaen" w:hAnsi="Sylfaen"/>
          <w:lang w:val="ka-GE"/>
        </w:rPr>
        <w:t>.კერძოდ:</w:t>
      </w:r>
    </w:p>
    <w:p w:rsidR="00F128D6" w:rsidRPr="008B2717" w:rsidRDefault="00F128D6" w:rsidP="00F128D6">
      <w:pPr>
        <w:pStyle w:val="ListParagraph"/>
        <w:numPr>
          <w:ilvl w:val="0"/>
          <w:numId w:val="4"/>
        </w:numPr>
        <w:tabs>
          <w:tab w:val="left" w:pos="0"/>
        </w:tabs>
        <w:spacing w:after="60"/>
        <w:ind w:left="0" w:firstLine="284"/>
        <w:jc w:val="both"/>
        <w:rPr>
          <w:rFonts w:ascii="Sylfaen" w:hAnsi="Sylfaen"/>
          <w:color w:val="000000" w:themeColor="text1"/>
          <w:lang w:val="ka-GE"/>
        </w:rPr>
      </w:pPr>
      <w:r w:rsidRPr="008B2717">
        <w:rPr>
          <w:rFonts w:ascii="Sylfaen" w:hAnsi="Sylfaen" w:cs="Sylfaen"/>
          <w:lang w:val="ka-GE"/>
        </w:rPr>
        <w:t>აფხაზეთიდან</w:t>
      </w:r>
      <w:r w:rsidRPr="008B2717">
        <w:rPr>
          <w:rFonts w:ascii="Sylfaen" w:hAnsi="Sylfaen"/>
          <w:lang w:val="ka-GE"/>
        </w:rPr>
        <w:t xml:space="preserve"> იძულებით გადაადგილებულ პირთა ჩასახლებაში „ვაზიანი“არსებული კორპუსების მიმდებარედ გამწვანება-განაშენიანების მიზნით გაკეთდა გარემოსდაცვითი და საინჟინრო-გეოლოგიური ვიზუალური შეფასება;</w:t>
      </w:r>
    </w:p>
    <w:p w:rsidR="00F128D6" w:rsidRPr="00985C5D" w:rsidRDefault="00F128D6" w:rsidP="00F128D6">
      <w:pPr>
        <w:pStyle w:val="ListParagraph"/>
        <w:numPr>
          <w:ilvl w:val="0"/>
          <w:numId w:val="11"/>
        </w:numPr>
        <w:tabs>
          <w:tab w:val="left" w:pos="0"/>
        </w:tabs>
        <w:spacing w:after="60"/>
        <w:ind w:left="0" w:firstLine="284"/>
        <w:jc w:val="both"/>
        <w:rPr>
          <w:rFonts w:ascii="Sylfaen" w:hAnsi="Sylfaen"/>
          <w:lang w:val="ka-GE"/>
        </w:rPr>
      </w:pPr>
      <w:r w:rsidRPr="00985C5D">
        <w:rPr>
          <w:rFonts w:ascii="Sylfaen" w:hAnsi="Sylfaen" w:cs="Sylfaen"/>
          <w:lang w:val="ka-GE"/>
        </w:rPr>
        <w:t>აფხაზეთიდან</w:t>
      </w:r>
      <w:r w:rsidRPr="00985C5D">
        <w:rPr>
          <w:rFonts w:ascii="Sylfaen" w:hAnsi="Sylfaen"/>
          <w:lang w:val="ka-GE"/>
        </w:rPr>
        <w:t xml:space="preserve"> იძულებით გადაადგილებულ პირთა კომპაქტური ჩასახლების ობიექტში (ქ. თბილისი დეპოს ადმინისტრაციული კორპუსი) გაკეთდა პირველადი გეოლოგიური შეფასება და მომზადდა რეკომენდაცია</w:t>
      </w:r>
      <w:r>
        <w:rPr>
          <w:rFonts w:ascii="Sylfaen" w:hAnsi="Sylfaen"/>
          <w:lang w:val="ka-GE"/>
        </w:rPr>
        <w:t xml:space="preserve"> (</w:t>
      </w:r>
      <w:r w:rsidRPr="00985C5D">
        <w:rPr>
          <w:rFonts w:ascii="Sylfaen" w:hAnsi="Sylfaen" w:cs="Sylfaen"/>
          <w:lang w:val="ka-GE"/>
        </w:rPr>
        <w:t>სანიაღვრე</w:t>
      </w:r>
      <w:r w:rsidRPr="00985C5D">
        <w:rPr>
          <w:rFonts w:ascii="Sylfaen" w:hAnsi="Sylfaen"/>
          <w:lang w:val="ka-GE"/>
        </w:rPr>
        <w:t xml:space="preserve"> კოლექტორის და სადრენაჟო სისტემის არარსებობის გამო დარღვეულია შენობის მდგრადობა. შენობის სამხრეთ-აღმოსავლეთი ნაწილი დამჯდარია, რაც გამოვლინდა მეორე ფლიგელის კედლებზე გაჩენილი დიაგონალური და ვერტიკალური ნაპრალების სახით. </w:t>
      </w:r>
      <w:r w:rsidRPr="00985C5D">
        <w:rPr>
          <w:rFonts w:ascii="Sylfaen" w:hAnsi="Sylfaen" w:cs="Sylfaen"/>
          <w:lang w:val="ka-GE"/>
        </w:rPr>
        <w:t>აუცილებელია</w:t>
      </w:r>
      <w:r w:rsidRPr="00985C5D">
        <w:rPr>
          <w:rFonts w:ascii="Sylfaen" w:hAnsi="Sylfaen"/>
          <w:lang w:val="ka-GE"/>
        </w:rPr>
        <w:t xml:space="preserve"> ეზოში განთავსდეს სანიაღვრე კოლექტორი. შენობის გასწვრივ უნდა დამონტაჟდეს სადრენაჟო სისტემა</w:t>
      </w:r>
      <w:r>
        <w:rPr>
          <w:rFonts w:ascii="Sylfaen" w:hAnsi="Sylfaen"/>
          <w:lang w:val="ka-GE"/>
        </w:rPr>
        <w:t>,</w:t>
      </w:r>
      <w:r w:rsidRPr="00985C5D">
        <w:rPr>
          <w:rFonts w:ascii="Sylfaen" w:hAnsi="Sylfaen" w:cs="Sylfaen"/>
          <w:lang w:val="ka-GE"/>
        </w:rPr>
        <w:t>მოსაწესრიგებელია</w:t>
      </w:r>
      <w:r w:rsidRPr="00985C5D">
        <w:rPr>
          <w:rFonts w:ascii="Sylfaen" w:hAnsi="Sylfaen"/>
          <w:lang w:val="ka-GE"/>
        </w:rPr>
        <w:t xml:space="preserve"> კანალიზაციისა და წყალგაყვანილობის შიდა ქსელი</w:t>
      </w:r>
      <w:r>
        <w:rPr>
          <w:rFonts w:ascii="Sylfaen" w:hAnsi="Sylfaen"/>
          <w:lang w:val="ka-GE"/>
        </w:rPr>
        <w:t>)</w:t>
      </w:r>
      <w:r w:rsidRPr="00985C5D">
        <w:rPr>
          <w:rFonts w:ascii="Sylfaen" w:hAnsi="Sylfaen"/>
          <w:lang w:val="ka-GE"/>
        </w:rPr>
        <w:t>;</w:t>
      </w:r>
    </w:p>
    <w:p w:rsidR="00F128D6" w:rsidRPr="00985C5D" w:rsidRDefault="00F128D6" w:rsidP="00F128D6">
      <w:pPr>
        <w:pStyle w:val="ListParagraph"/>
        <w:numPr>
          <w:ilvl w:val="0"/>
          <w:numId w:val="11"/>
        </w:numPr>
        <w:spacing w:after="60"/>
        <w:ind w:left="0" w:firstLine="284"/>
        <w:jc w:val="both"/>
        <w:rPr>
          <w:rFonts w:ascii="Sylfaen" w:hAnsi="Sylfaen"/>
          <w:lang w:val="ka-GE"/>
        </w:rPr>
      </w:pPr>
      <w:r w:rsidRPr="00985C5D">
        <w:rPr>
          <w:rFonts w:ascii="Sylfaen" w:hAnsi="Sylfaen" w:cs="Sylfaen"/>
          <w:lang w:val="ka-GE"/>
        </w:rPr>
        <w:t>აფხაზეთიდან</w:t>
      </w:r>
      <w:r w:rsidRPr="00985C5D">
        <w:rPr>
          <w:rFonts w:ascii="Sylfaen" w:hAnsi="Sylfaen"/>
          <w:lang w:val="ka-GE"/>
        </w:rPr>
        <w:t xml:space="preserve"> იგპ-თა ჩასახლებ</w:t>
      </w:r>
      <w:r>
        <w:rPr>
          <w:rFonts w:ascii="Sylfaen" w:hAnsi="Sylfaen"/>
          <w:lang w:val="ka-GE"/>
        </w:rPr>
        <w:t>ის ობიექტში,</w:t>
      </w:r>
      <w:r w:rsidRPr="00985C5D">
        <w:rPr>
          <w:rFonts w:ascii="Sylfaen" w:hAnsi="Sylfaen"/>
          <w:lang w:val="ka-GE"/>
        </w:rPr>
        <w:t xml:space="preserve"> ქ. რუსთავ</w:t>
      </w:r>
      <w:r>
        <w:rPr>
          <w:rFonts w:ascii="Sylfaen" w:hAnsi="Sylfaen"/>
          <w:lang w:val="ka-GE"/>
        </w:rPr>
        <w:t>შ</w:t>
      </w:r>
      <w:r w:rsidRPr="00985C5D">
        <w:rPr>
          <w:rFonts w:ascii="Sylfaen" w:hAnsi="Sylfaen"/>
          <w:lang w:val="ka-GE"/>
        </w:rPr>
        <w:t xml:space="preserve">ი ,,ბოსტანქალაქის“ ქ. </w:t>
      </w:r>
      <w:r w:rsidRPr="00985C5D">
        <w:rPr>
          <w:rFonts w:ascii="Sylfaen" w:hAnsi="Sylfaen" w:cs="Sylfaen"/>
          <w:lang w:val="ka-GE"/>
        </w:rPr>
        <w:t>გაკეთდა</w:t>
      </w:r>
      <w:r w:rsidRPr="00985C5D">
        <w:rPr>
          <w:rFonts w:ascii="Sylfaen" w:hAnsi="Sylfaen"/>
          <w:lang w:val="ka-GE"/>
        </w:rPr>
        <w:t xml:space="preserve"> პირველადი გეოლოგიური შეფასება და მომზადდა რეკომენდაცია </w:t>
      </w:r>
      <w:r>
        <w:rPr>
          <w:rFonts w:ascii="Sylfaen" w:hAnsi="Sylfaen"/>
          <w:lang w:val="ka-GE"/>
        </w:rPr>
        <w:t>(</w:t>
      </w:r>
      <w:r w:rsidRPr="00985C5D">
        <w:rPr>
          <w:rFonts w:ascii="Sylfaen" w:hAnsi="Sylfaen"/>
          <w:lang w:val="ka-GE"/>
        </w:rPr>
        <w:t>სარდაფში წყალმომარაგებისა და კანალიზაციის მილების ჰერმეტულობა დარღვეულია, რამაც შესაძლებელია გამოიწვიოს შენობის მდგრადობის რღვევა. სასწრაფოდ უნდა გარემონტდეს სახურავის წყალამრიდი ჟოლობები და მორღვეული სახურავის კუთხე, რომელიც ჩამოვარდნის ზღვარზეა. აუცილებელია თანამედროვე ლამაზი სკვერისა და ბავშვებისთვის სათამაშო მოედანის მოწყობა. როგორც აღინიშნა, შენობის და მიმდებარე ტერიტორიის საკადასტრო მონაცემები უძრავი ქონების რეესტრში არ იძებნება. მოსაწესრიგებელია კანალიზაციისა და წყალგაყვანილობის შიდა ქსელი</w:t>
      </w:r>
      <w:r>
        <w:rPr>
          <w:rFonts w:ascii="Sylfaen" w:hAnsi="Sylfaen"/>
          <w:lang w:val="ka-GE"/>
        </w:rPr>
        <w:t>)</w:t>
      </w:r>
      <w:r w:rsidRPr="00985C5D">
        <w:rPr>
          <w:rFonts w:ascii="Sylfaen" w:hAnsi="Sylfaen"/>
          <w:lang w:val="ka-GE"/>
        </w:rPr>
        <w:t>.</w:t>
      </w:r>
    </w:p>
    <w:p w:rsidR="00F128D6" w:rsidRDefault="00F128D6" w:rsidP="00F128D6">
      <w:pPr>
        <w:spacing w:after="60"/>
        <w:ind w:firstLine="284"/>
        <w:jc w:val="both"/>
        <w:rPr>
          <w:rFonts w:ascii="Sylfaen" w:hAnsi="Sylfaen"/>
          <w:lang w:val="ka-GE"/>
        </w:rPr>
      </w:pPr>
      <w:r w:rsidRPr="00985C5D">
        <w:rPr>
          <w:rFonts w:ascii="Sylfaen" w:hAnsi="Sylfaen"/>
          <w:lang w:val="ka-GE"/>
        </w:rPr>
        <w:t xml:space="preserve">სააგენტოში სტრუქტურული ცვლილების საფუძველზე დაემატა ფუნქცია-მოვალეობა გარემოს დაცვის მიმართულებით (გარემოს დაცვის სამსახური). ამ მხრივ შესრულდა შემდეგი სახის სამუშაოები: </w:t>
      </w:r>
    </w:p>
    <w:p w:rsidR="00F128D6" w:rsidRPr="003613C5" w:rsidRDefault="00F128D6" w:rsidP="00C143A1">
      <w:pPr>
        <w:pStyle w:val="ListParagraph"/>
        <w:numPr>
          <w:ilvl w:val="0"/>
          <w:numId w:val="12"/>
        </w:numPr>
        <w:spacing w:after="60"/>
        <w:ind w:left="0" w:firstLine="284"/>
        <w:jc w:val="both"/>
        <w:rPr>
          <w:rFonts w:ascii="Sylfaen" w:hAnsi="Sylfaen"/>
          <w:lang w:val="ka-GE"/>
        </w:rPr>
      </w:pPr>
      <w:r w:rsidRPr="003613C5">
        <w:rPr>
          <w:rFonts w:ascii="Sylfaen" w:hAnsi="Sylfaen" w:cs="Sylfaen"/>
        </w:rPr>
        <w:t>საზოგადოება</w:t>
      </w:r>
      <w:r w:rsidRPr="003613C5">
        <w:rPr>
          <w:rFonts w:ascii="Sylfaen" w:hAnsi="Sylfaen"/>
          <w:lang w:val="ka-GE"/>
        </w:rPr>
        <w:t>,,</w:t>
      </w:r>
      <w:r w:rsidRPr="003613C5">
        <w:rPr>
          <w:rFonts w:ascii="Sylfaen" w:hAnsi="Sylfaen" w:cs="Sylfaen"/>
        </w:rPr>
        <w:t>ბუნების</w:t>
      </w:r>
      <w:r w:rsidR="00512E3B">
        <w:rPr>
          <w:rFonts w:ascii="Sylfaen" w:hAnsi="Sylfaen" w:cs="Sylfaen"/>
        </w:rPr>
        <w:t xml:space="preserve"> </w:t>
      </w:r>
      <w:r w:rsidRPr="003613C5">
        <w:rPr>
          <w:rFonts w:ascii="Sylfaen" w:hAnsi="Sylfaen" w:cs="Sylfaen"/>
        </w:rPr>
        <w:t>კონსერვაციისთვის</w:t>
      </w:r>
      <w:r w:rsidRPr="003613C5">
        <w:rPr>
          <w:rFonts w:ascii="Sylfaen" w:hAnsi="Sylfaen"/>
          <w:lang w:val="ka-GE"/>
        </w:rPr>
        <w:t>-</w:t>
      </w:r>
      <w:r w:rsidRPr="003613C5">
        <w:rPr>
          <w:rFonts w:ascii="Sylfaen" w:hAnsi="Sylfaen" w:cs="Sylfaen"/>
        </w:rPr>
        <w:t>საბუკოს</w:t>
      </w:r>
      <w:r w:rsidRPr="003613C5">
        <w:rPr>
          <w:rFonts w:ascii="Sylfaen" w:hAnsi="Sylfaen" w:cs="Sylfaen"/>
          <w:lang w:val="ka-GE"/>
        </w:rPr>
        <w:t>თან“</w:t>
      </w:r>
      <w:r w:rsidRPr="003613C5">
        <w:rPr>
          <w:rFonts w:ascii="Sylfaen" w:hAnsi="Sylfaen" w:cs="Sylfaen"/>
        </w:rPr>
        <w:t>ერთად</w:t>
      </w:r>
      <w:r w:rsidR="00512E3B">
        <w:rPr>
          <w:rFonts w:ascii="Sylfaen" w:hAnsi="Sylfaen" w:cs="Sylfaen"/>
        </w:rPr>
        <w:t xml:space="preserve"> </w:t>
      </w:r>
      <w:r w:rsidRPr="003613C5">
        <w:rPr>
          <w:rFonts w:ascii="Sylfaen" w:hAnsi="Sylfaen" w:cs="Sylfaen"/>
        </w:rPr>
        <w:t>აღინიშნა</w:t>
      </w:r>
      <w:r w:rsidR="00512E3B">
        <w:rPr>
          <w:rFonts w:ascii="Sylfaen" w:hAnsi="Sylfaen" w:cs="Sylfaen"/>
        </w:rPr>
        <w:t xml:space="preserve"> </w:t>
      </w:r>
      <w:r w:rsidRPr="003613C5">
        <w:rPr>
          <w:rFonts w:ascii="Sylfaen" w:hAnsi="Sylfaen" w:cs="Sylfaen"/>
        </w:rPr>
        <w:t>მსოფლიო</w:t>
      </w:r>
      <w:r w:rsidR="00512E3B">
        <w:rPr>
          <w:rFonts w:ascii="Sylfaen" w:hAnsi="Sylfaen" w:cs="Sylfaen"/>
        </w:rPr>
        <w:t xml:space="preserve"> </w:t>
      </w:r>
      <w:r w:rsidRPr="003613C5">
        <w:rPr>
          <w:rFonts w:ascii="Sylfaen" w:hAnsi="Sylfaen" w:cs="Sylfaen"/>
        </w:rPr>
        <w:t>ჭარბტენიანი</w:t>
      </w:r>
      <w:r w:rsidR="00512E3B">
        <w:rPr>
          <w:rFonts w:ascii="Sylfaen" w:hAnsi="Sylfaen" w:cs="Sylfaen"/>
        </w:rPr>
        <w:t xml:space="preserve"> </w:t>
      </w:r>
      <w:r w:rsidRPr="003613C5">
        <w:rPr>
          <w:rFonts w:ascii="Sylfaen" w:hAnsi="Sylfaen" w:cs="Sylfaen"/>
        </w:rPr>
        <w:t>ტერიტორიების</w:t>
      </w:r>
      <w:r w:rsidR="00512E3B">
        <w:rPr>
          <w:rFonts w:ascii="Sylfaen" w:hAnsi="Sylfaen" w:cs="Sylfaen"/>
        </w:rPr>
        <w:t xml:space="preserve"> </w:t>
      </w:r>
      <w:r w:rsidRPr="003613C5">
        <w:rPr>
          <w:rFonts w:ascii="Sylfaen" w:hAnsi="Sylfaen" w:cs="Sylfaen"/>
        </w:rPr>
        <w:t>დაცვის</w:t>
      </w:r>
      <w:r w:rsidR="00512E3B">
        <w:rPr>
          <w:rFonts w:ascii="Sylfaen" w:hAnsi="Sylfaen" w:cs="Sylfaen"/>
        </w:rPr>
        <w:t xml:space="preserve"> </w:t>
      </w:r>
      <w:r w:rsidRPr="003613C5">
        <w:rPr>
          <w:rFonts w:ascii="Sylfaen" w:hAnsi="Sylfaen" w:cs="Sylfaen"/>
        </w:rPr>
        <w:t>დღე</w:t>
      </w:r>
      <w:r w:rsidR="00512E3B">
        <w:rPr>
          <w:rFonts w:ascii="Sylfaen" w:hAnsi="Sylfaen" w:cs="Sylfaen"/>
        </w:rPr>
        <w:t xml:space="preserve"> </w:t>
      </w:r>
      <w:r w:rsidRPr="003613C5">
        <w:rPr>
          <w:rFonts w:ascii="Sylfaen" w:hAnsi="Sylfaen" w:cs="Sylfaen"/>
        </w:rPr>
        <w:t>ჯანდარის</w:t>
      </w:r>
      <w:r w:rsidR="00512E3B">
        <w:rPr>
          <w:rFonts w:ascii="Sylfaen" w:hAnsi="Sylfaen" w:cs="Sylfaen"/>
        </w:rPr>
        <w:t xml:space="preserve"> </w:t>
      </w:r>
      <w:r w:rsidRPr="003613C5">
        <w:rPr>
          <w:rFonts w:ascii="Sylfaen" w:hAnsi="Sylfaen" w:cs="Sylfaen"/>
        </w:rPr>
        <w:t>ტბაზე</w:t>
      </w:r>
      <w:r w:rsidRPr="003613C5">
        <w:rPr>
          <w:rFonts w:ascii="Sylfaen" w:hAnsi="Sylfaen"/>
        </w:rPr>
        <w:t xml:space="preserve">, </w:t>
      </w:r>
      <w:r w:rsidRPr="003613C5">
        <w:rPr>
          <w:rFonts w:ascii="Sylfaen" w:hAnsi="Sylfaen" w:cs="Sylfaen"/>
        </w:rPr>
        <w:t>სადაც</w:t>
      </w:r>
      <w:r w:rsidR="00512E3B">
        <w:rPr>
          <w:rFonts w:ascii="Sylfaen" w:hAnsi="Sylfaen" w:cs="Sylfaen"/>
        </w:rPr>
        <w:t xml:space="preserve"> </w:t>
      </w:r>
      <w:r w:rsidRPr="003613C5">
        <w:rPr>
          <w:rFonts w:ascii="Sylfaen" w:hAnsi="Sylfaen" w:cs="Sylfaen"/>
        </w:rPr>
        <w:t>საველე</w:t>
      </w:r>
      <w:r w:rsidR="00512E3B">
        <w:rPr>
          <w:rFonts w:ascii="Sylfaen" w:hAnsi="Sylfaen" w:cs="Sylfaen"/>
        </w:rPr>
        <w:t xml:space="preserve"> </w:t>
      </w:r>
      <w:r w:rsidRPr="003613C5">
        <w:rPr>
          <w:rFonts w:ascii="Sylfaen" w:hAnsi="Sylfaen" w:cs="Sylfaen"/>
        </w:rPr>
        <w:t>სამუშაოებში</w:t>
      </w:r>
      <w:r w:rsidR="00512E3B">
        <w:rPr>
          <w:rFonts w:ascii="Sylfaen" w:hAnsi="Sylfaen" w:cs="Sylfaen"/>
        </w:rPr>
        <w:t xml:space="preserve"> </w:t>
      </w:r>
      <w:r w:rsidRPr="003613C5">
        <w:rPr>
          <w:rFonts w:ascii="Sylfaen" w:hAnsi="Sylfaen" w:cs="Sylfaen"/>
        </w:rPr>
        <w:t>მონაწილეობდნენ</w:t>
      </w:r>
      <w:r w:rsidR="00512E3B">
        <w:rPr>
          <w:rFonts w:ascii="Sylfaen" w:hAnsi="Sylfaen" w:cs="Sylfaen"/>
        </w:rPr>
        <w:t xml:space="preserve"> </w:t>
      </w:r>
      <w:r w:rsidRPr="003613C5">
        <w:rPr>
          <w:rFonts w:ascii="Sylfaen" w:hAnsi="Sylfaen" w:cs="Sylfaen"/>
        </w:rPr>
        <w:t>გარემოს</w:t>
      </w:r>
      <w:r w:rsidR="00512E3B">
        <w:rPr>
          <w:rFonts w:ascii="Sylfaen" w:hAnsi="Sylfaen" w:cs="Sylfaen"/>
        </w:rPr>
        <w:t xml:space="preserve"> </w:t>
      </w:r>
      <w:r w:rsidRPr="003613C5">
        <w:rPr>
          <w:rFonts w:ascii="Sylfaen" w:hAnsi="Sylfaen"/>
          <w:lang w:val="ka-GE"/>
        </w:rPr>
        <w:t xml:space="preserve">დაცვის </w:t>
      </w:r>
      <w:r w:rsidRPr="003613C5">
        <w:rPr>
          <w:rFonts w:ascii="Sylfaen" w:hAnsi="Sylfaen" w:cs="Sylfaen"/>
          <w:lang w:val="ka-GE"/>
        </w:rPr>
        <w:t>სამსახურის</w:t>
      </w:r>
      <w:r w:rsidR="00512E3B">
        <w:rPr>
          <w:rFonts w:ascii="Sylfaen" w:hAnsi="Sylfaen" w:cs="Sylfaen"/>
        </w:rPr>
        <w:t xml:space="preserve"> </w:t>
      </w:r>
      <w:r w:rsidRPr="003613C5">
        <w:rPr>
          <w:rFonts w:ascii="Sylfaen" w:hAnsi="Sylfaen" w:cs="Sylfaen"/>
        </w:rPr>
        <w:t>თანამშრომლები</w:t>
      </w:r>
      <w:r w:rsidRPr="003613C5">
        <w:rPr>
          <w:rFonts w:ascii="Sylfaen" w:hAnsi="Sylfaen"/>
        </w:rPr>
        <w:t xml:space="preserve">. </w:t>
      </w:r>
      <w:r w:rsidRPr="003613C5">
        <w:rPr>
          <w:rFonts w:ascii="Sylfaen" w:hAnsi="Sylfaen" w:cs="Sylfaen"/>
        </w:rPr>
        <w:t>პროგრამის</w:t>
      </w:r>
      <w:r w:rsidR="00512E3B">
        <w:rPr>
          <w:rFonts w:ascii="Sylfaen" w:hAnsi="Sylfaen" w:cs="Sylfaen"/>
        </w:rPr>
        <w:t xml:space="preserve"> </w:t>
      </w:r>
      <w:r w:rsidRPr="003613C5">
        <w:rPr>
          <w:rFonts w:ascii="Sylfaen" w:hAnsi="Sylfaen" w:cs="Sylfaen"/>
        </w:rPr>
        <w:t>ფარგლებშიგაიმართა</w:t>
      </w:r>
      <w:r w:rsidR="00512E3B">
        <w:rPr>
          <w:rFonts w:ascii="Sylfaen" w:hAnsi="Sylfaen" w:cs="Sylfaen"/>
        </w:rPr>
        <w:t xml:space="preserve"> </w:t>
      </w:r>
      <w:r w:rsidRPr="003613C5">
        <w:rPr>
          <w:rFonts w:ascii="Sylfaen" w:hAnsi="Sylfaen" w:cs="Sylfaen"/>
        </w:rPr>
        <w:t>სამუშაო</w:t>
      </w:r>
      <w:r w:rsidR="00512E3B">
        <w:rPr>
          <w:rFonts w:ascii="Sylfaen" w:hAnsi="Sylfaen" w:cs="Sylfaen"/>
        </w:rPr>
        <w:t xml:space="preserve"> </w:t>
      </w:r>
      <w:r w:rsidRPr="003613C5">
        <w:rPr>
          <w:rFonts w:ascii="Sylfaen" w:hAnsi="Sylfaen" w:cs="Sylfaen"/>
        </w:rPr>
        <w:t>შეხვედრა</w:t>
      </w:r>
      <w:r w:rsidR="00512E3B">
        <w:rPr>
          <w:rFonts w:ascii="Sylfaen" w:hAnsi="Sylfaen" w:cs="Sylfaen"/>
        </w:rPr>
        <w:t xml:space="preserve"> </w:t>
      </w:r>
      <w:r w:rsidRPr="003613C5">
        <w:rPr>
          <w:rFonts w:ascii="Sylfaen" w:hAnsi="Sylfaen" w:cs="Sylfaen"/>
        </w:rPr>
        <w:t>ეკო</w:t>
      </w:r>
      <w:r w:rsidRPr="003613C5">
        <w:rPr>
          <w:rFonts w:ascii="Sylfaen" w:hAnsi="Sylfaen"/>
        </w:rPr>
        <w:t>-</w:t>
      </w:r>
      <w:r w:rsidRPr="003613C5">
        <w:rPr>
          <w:rFonts w:ascii="Sylfaen" w:hAnsi="Sylfaen" w:cs="Sylfaen"/>
        </w:rPr>
        <w:t>კლუბების</w:t>
      </w:r>
      <w:r w:rsidR="00512E3B">
        <w:rPr>
          <w:rFonts w:ascii="Sylfaen" w:hAnsi="Sylfaen" w:cs="Sylfaen"/>
        </w:rPr>
        <w:t xml:space="preserve"> </w:t>
      </w:r>
      <w:r w:rsidRPr="003613C5">
        <w:rPr>
          <w:rFonts w:ascii="Sylfaen" w:hAnsi="Sylfaen" w:cs="Sylfaen"/>
        </w:rPr>
        <w:t>მასწავლებლებთან</w:t>
      </w:r>
      <w:r w:rsidRPr="003613C5">
        <w:rPr>
          <w:rFonts w:ascii="Sylfaen" w:hAnsi="Sylfaen"/>
          <w:lang w:val="ka-GE"/>
        </w:rPr>
        <w:t>;</w:t>
      </w:r>
    </w:p>
    <w:p w:rsidR="00F128D6" w:rsidRPr="003613C5" w:rsidRDefault="00F128D6" w:rsidP="00C143A1">
      <w:pPr>
        <w:pStyle w:val="ListParagraph"/>
        <w:numPr>
          <w:ilvl w:val="0"/>
          <w:numId w:val="12"/>
        </w:numPr>
        <w:spacing w:after="60"/>
        <w:ind w:left="0" w:firstLine="284"/>
        <w:jc w:val="both"/>
        <w:rPr>
          <w:rFonts w:ascii="Sylfaen" w:hAnsi="Sylfaen" w:cs="Sylfaen"/>
          <w:lang w:val="ka-GE"/>
        </w:rPr>
      </w:pPr>
      <w:r w:rsidRPr="003613C5">
        <w:rPr>
          <w:rFonts w:ascii="Sylfaen" w:hAnsi="Sylfaen" w:cs="Sylfaen"/>
          <w:lang w:val="ka-GE"/>
        </w:rPr>
        <w:lastRenderedPageBreak/>
        <w:t xml:space="preserve">თანამშრომლებმა მონაწილეობა მიიღეს </w:t>
      </w:r>
      <w:r w:rsidRPr="003613C5">
        <w:rPr>
          <w:rFonts w:ascii="Sylfaen" w:hAnsi="Sylfaen" w:cs="Sylfaen"/>
        </w:rPr>
        <w:t>თბილისის</w:t>
      </w:r>
      <w:r w:rsidR="00512E3B">
        <w:rPr>
          <w:rFonts w:ascii="Sylfaen" w:hAnsi="Sylfaen" w:cs="Sylfaen"/>
        </w:rPr>
        <w:t xml:space="preserve"> </w:t>
      </w:r>
      <w:r w:rsidRPr="003613C5">
        <w:rPr>
          <w:rFonts w:ascii="Sylfaen" w:hAnsi="Sylfaen" w:cs="Sylfaen"/>
        </w:rPr>
        <w:t>ზღვის</w:t>
      </w:r>
      <w:r w:rsidR="00512E3B">
        <w:rPr>
          <w:rFonts w:ascii="Sylfaen" w:hAnsi="Sylfaen" w:cs="Sylfaen"/>
        </w:rPr>
        <w:t xml:space="preserve"> </w:t>
      </w:r>
      <w:r w:rsidRPr="003613C5">
        <w:rPr>
          <w:rFonts w:ascii="Sylfaen" w:hAnsi="Sylfaen" w:cs="Sylfaen"/>
        </w:rPr>
        <w:t>მიმდებარე</w:t>
      </w:r>
      <w:r w:rsidR="00512E3B">
        <w:rPr>
          <w:rFonts w:ascii="Sylfaen" w:hAnsi="Sylfaen" w:cs="Sylfaen"/>
        </w:rPr>
        <w:t xml:space="preserve"> </w:t>
      </w:r>
      <w:r w:rsidRPr="003613C5">
        <w:rPr>
          <w:rFonts w:ascii="Sylfaen" w:hAnsi="Sylfaen" w:cs="Sylfaen"/>
        </w:rPr>
        <w:t>ტერიტორიაზე</w:t>
      </w:r>
      <w:r w:rsidR="00512E3B">
        <w:rPr>
          <w:rFonts w:ascii="Sylfaen" w:hAnsi="Sylfaen" w:cs="Sylfaen"/>
        </w:rPr>
        <w:t xml:space="preserve"> </w:t>
      </w:r>
      <w:r w:rsidRPr="003613C5">
        <w:rPr>
          <w:rFonts w:ascii="Sylfaen" w:hAnsi="Sylfaen" w:cs="Sylfaen"/>
        </w:rPr>
        <w:t>თბილისის</w:t>
      </w:r>
      <w:r w:rsidR="00512E3B">
        <w:rPr>
          <w:rFonts w:ascii="Sylfaen" w:hAnsi="Sylfaen" w:cs="Sylfaen"/>
        </w:rPr>
        <w:t xml:space="preserve"> </w:t>
      </w:r>
      <w:r w:rsidRPr="003613C5">
        <w:rPr>
          <w:rFonts w:ascii="Sylfaen" w:hAnsi="Sylfaen" w:cs="Sylfaen"/>
        </w:rPr>
        <w:t>მერიის</w:t>
      </w:r>
      <w:r w:rsidRPr="003613C5">
        <w:rPr>
          <w:rFonts w:ascii="Sylfaen" w:hAnsi="Sylfaen" w:cs="Helvetica"/>
          <w:lang w:val="ru-RU"/>
        </w:rPr>
        <w:t xml:space="preserve">, </w:t>
      </w:r>
      <w:r w:rsidRPr="003613C5">
        <w:rPr>
          <w:rFonts w:ascii="Sylfaen" w:hAnsi="Sylfaen" w:cs="Sylfaen"/>
        </w:rPr>
        <w:t>საპატრიარქოს</w:t>
      </w:r>
      <w:r w:rsidR="00512E3B">
        <w:rPr>
          <w:rFonts w:ascii="Sylfaen" w:hAnsi="Sylfaen" w:cs="Sylfaen"/>
        </w:rPr>
        <w:t xml:space="preserve"> </w:t>
      </w:r>
      <w:r w:rsidRPr="003613C5">
        <w:rPr>
          <w:rFonts w:ascii="Sylfaen" w:hAnsi="Sylfaen" w:cs="Sylfaen"/>
        </w:rPr>
        <w:t>ფონდის</w:t>
      </w:r>
      <w:r w:rsidRPr="003613C5">
        <w:rPr>
          <w:rFonts w:ascii="Sylfaen" w:hAnsi="Sylfaen" w:cs="Helvetica"/>
          <w:lang w:val="ru-RU"/>
        </w:rPr>
        <w:t xml:space="preserve"> ,,</w:t>
      </w:r>
      <w:r w:rsidRPr="003613C5">
        <w:rPr>
          <w:rFonts w:ascii="Sylfaen" w:hAnsi="Sylfaen" w:cs="Sylfaen"/>
        </w:rPr>
        <w:t>გაამწვანე</w:t>
      </w:r>
      <w:r w:rsidR="00512E3B">
        <w:rPr>
          <w:rFonts w:ascii="Sylfaen" w:hAnsi="Sylfaen" w:cs="Sylfaen"/>
        </w:rPr>
        <w:t xml:space="preserve"> </w:t>
      </w:r>
      <w:r w:rsidRPr="003613C5">
        <w:rPr>
          <w:rFonts w:ascii="Sylfaen" w:hAnsi="Sylfaen" w:cs="Sylfaen"/>
        </w:rPr>
        <w:t>საქართველო</w:t>
      </w:r>
      <w:r w:rsidRPr="003613C5">
        <w:rPr>
          <w:rFonts w:ascii="Sylfaen" w:hAnsi="Sylfaen" w:cs="Helvetica"/>
          <w:lang w:val="ru-RU"/>
        </w:rPr>
        <w:t xml:space="preserve">’’ </w:t>
      </w:r>
      <w:r w:rsidRPr="003613C5">
        <w:rPr>
          <w:rFonts w:ascii="Sylfaen" w:hAnsi="Sylfaen" w:cs="Sylfaen"/>
        </w:rPr>
        <w:t>და</w:t>
      </w:r>
      <w:r w:rsidR="00512E3B">
        <w:rPr>
          <w:rFonts w:ascii="Sylfaen" w:hAnsi="Sylfaen" w:cs="Sylfaen"/>
        </w:rPr>
        <w:t xml:space="preserve"> </w:t>
      </w:r>
      <w:r w:rsidRPr="003613C5">
        <w:rPr>
          <w:rFonts w:ascii="Sylfaen" w:hAnsi="Sylfaen" w:cs="Sylfaen"/>
        </w:rPr>
        <w:t>თბილისის</w:t>
      </w:r>
      <w:r w:rsidR="00512E3B">
        <w:rPr>
          <w:rFonts w:ascii="Sylfaen" w:hAnsi="Sylfaen" w:cs="Sylfaen"/>
        </w:rPr>
        <w:t xml:space="preserve"> </w:t>
      </w:r>
      <w:r w:rsidRPr="003613C5">
        <w:rPr>
          <w:rFonts w:ascii="Sylfaen" w:hAnsi="Sylfaen" w:cs="Sylfaen"/>
        </w:rPr>
        <w:t>საკრებულოს</w:t>
      </w:r>
      <w:r w:rsidRPr="003613C5">
        <w:rPr>
          <w:rFonts w:ascii="Sylfaen" w:hAnsi="Sylfaen" w:cs="Sylfaen"/>
          <w:lang w:val="ka-GE"/>
        </w:rPr>
        <w:t xml:space="preserve"> მიერ</w:t>
      </w:r>
      <w:r w:rsidR="00512E3B">
        <w:rPr>
          <w:rFonts w:ascii="Sylfaen" w:hAnsi="Sylfaen" w:cs="Sylfaen"/>
        </w:rPr>
        <w:t xml:space="preserve"> </w:t>
      </w:r>
      <w:r w:rsidRPr="003613C5">
        <w:rPr>
          <w:rFonts w:ascii="Sylfaen" w:hAnsi="Sylfaen" w:cs="Sylfaen"/>
        </w:rPr>
        <w:t>ერთობლივ</w:t>
      </w:r>
      <w:r w:rsidRPr="003613C5">
        <w:rPr>
          <w:rFonts w:ascii="Sylfaen" w:hAnsi="Sylfaen" w:cs="Sylfaen"/>
          <w:lang w:val="ka-GE"/>
        </w:rPr>
        <w:t>ად</w:t>
      </w:r>
      <w:r w:rsidR="00C143A1">
        <w:rPr>
          <w:rFonts w:ascii="Sylfaen" w:hAnsi="Sylfaen" w:cs="Sylfaen"/>
        </w:rPr>
        <w:t xml:space="preserve"> </w:t>
      </w:r>
      <w:r w:rsidRPr="003613C5">
        <w:rPr>
          <w:rFonts w:ascii="Sylfaen" w:hAnsi="Sylfaen" w:cs="Helvetica"/>
          <w:lang w:val="ka-GE"/>
        </w:rPr>
        <w:t xml:space="preserve">გამართულ </w:t>
      </w:r>
      <w:r w:rsidRPr="003613C5">
        <w:rPr>
          <w:rFonts w:ascii="Sylfaen" w:hAnsi="Sylfaen" w:cs="Sylfaen"/>
        </w:rPr>
        <w:t>გამწვანების</w:t>
      </w:r>
      <w:r w:rsidR="00C143A1">
        <w:rPr>
          <w:rFonts w:ascii="Sylfaen" w:hAnsi="Sylfaen" w:cs="Sylfaen"/>
        </w:rPr>
        <w:t xml:space="preserve"> </w:t>
      </w:r>
      <w:r w:rsidRPr="003613C5">
        <w:rPr>
          <w:rFonts w:ascii="Sylfaen" w:hAnsi="Sylfaen" w:cs="Sylfaen"/>
        </w:rPr>
        <w:t>აქცია</w:t>
      </w:r>
      <w:r w:rsidRPr="003613C5">
        <w:rPr>
          <w:rFonts w:ascii="Sylfaen" w:hAnsi="Sylfaen" w:cs="Sylfaen"/>
          <w:lang w:val="ka-GE"/>
        </w:rPr>
        <w:t>ში;</w:t>
      </w:r>
    </w:p>
    <w:p w:rsidR="00F128D6" w:rsidRDefault="00F128D6" w:rsidP="00C143A1">
      <w:pPr>
        <w:pStyle w:val="NormalWeb"/>
        <w:numPr>
          <w:ilvl w:val="0"/>
          <w:numId w:val="12"/>
        </w:numPr>
        <w:shd w:val="clear" w:color="auto" w:fill="FFFFFF"/>
        <w:spacing w:before="0" w:beforeAutospacing="0" w:after="60" w:afterAutospacing="0" w:line="276" w:lineRule="auto"/>
        <w:ind w:left="0" w:firstLine="284"/>
        <w:jc w:val="both"/>
        <w:rPr>
          <w:rFonts w:ascii="Sylfaen" w:hAnsi="Sylfaen" w:cs="Sylfaen"/>
          <w:sz w:val="22"/>
          <w:szCs w:val="22"/>
          <w:lang w:val="ka-GE"/>
        </w:rPr>
      </w:pPr>
      <w:r w:rsidRPr="003613C5">
        <w:rPr>
          <w:rFonts w:ascii="Sylfaen" w:hAnsi="Sylfaen"/>
          <w:sz w:val="22"/>
          <w:szCs w:val="22"/>
          <w:lang w:val="ka-GE"/>
        </w:rPr>
        <w:t>,</w:t>
      </w:r>
      <w:r w:rsidRPr="003613C5">
        <w:rPr>
          <w:rFonts w:ascii="Sylfaen" w:hAnsi="Sylfaen"/>
          <w:sz w:val="22"/>
          <w:szCs w:val="22"/>
        </w:rPr>
        <w:t>,</w:t>
      </w:r>
      <w:r w:rsidRPr="003613C5">
        <w:rPr>
          <w:rFonts w:ascii="Sylfaen" w:hAnsi="Sylfaen" w:cs="Sylfaen"/>
          <w:sz w:val="22"/>
          <w:szCs w:val="22"/>
        </w:rPr>
        <w:t>დედამიწის</w:t>
      </w:r>
      <w:r w:rsidR="00C143A1">
        <w:rPr>
          <w:rFonts w:ascii="Sylfaen" w:hAnsi="Sylfaen" w:cs="Sylfaen"/>
          <w:sz w:val="22"/>
          <w:szCs w:val="22"/>
          <w:lang w:val="en-US"/>
        </w:rPr>
        <w:t xml:space="preserve"> </w:t>
      </w:r>
      <w:r w:rsidRPr="003613C5">
        <w:rPr>
          <w:rFonts w:ascii="Sylfaen" w:hAnsi="Sylfaen" w:cs="Sylfaen"/>
          <w:sz w:val="22"/>
          <w:szCs w:val="22"/>
        </w:rPr>
        <w:t>საათის</w:t>
      </w:r>
      <w:r w:rsidRPr="003613C5">
        <w:rPr>
          <w:rFonts w:ascii="Sylfaen" w:hAnsi="Sylfaen"/>
          <w:sz w:val="22"/>
          <w:szCs w:val="22"/>
        </w:rPr>
        <w:t xml:space="preserve">” </w:t>
      </w:r>
      <w:r w:rsidRPr="003613C5">
        <w:rPr>
          <w:rFonts w:ascii="Sylfaen" w:hAnsi="Sylfaen" w:cs="Sylfaen"/>
          <w:sz w:val="22"/>
          <w:szCs w:val="22"/>
        </w:rPr>
        <w:t>კამპანიასთან</w:t>
      </w:r>
      <w:r w:rsidR="00C143A1">
        <w:rPr>
          <w:rFonts w:ascii="Sylfaen" w:hAnsi="Sylfaen" w:cs="Sylfaen"/>
          <w:sz w:val="22"/>
          <w:szCs w:val="22"/>
          <w:lang w:val="en-US"/>
        </w:rPr>
        <w:t xml:space="preserve"> </w:t>
      </w:r>
      <w:r w:rsidRPr="003613C5">
        <w:rPr>
          <w:rFonts w:ascii="Sylfaen" w:hAnsi="Sylfaen" w:cs="Sylfaen"/>
          <w:sz w:val="22"/>
          <w:szCs w:val="22"/>
        </w:rPr>
        <w:t>დაკავშირებით</w:t>
      </w:r>
      <w:r w:rsidRPr="003613C5">
        <w:rPr>
          <w:rFonts w:ascii="Sylfaen" w:hAnsi="Sylfaen"/>
          <w:sz w:val="22"/>
          <w:szCs w:val="22"/>
        </w:rPr>
        <w:t xml:space="preserve">, </w:t>
      </w:r>
      <w:r w:rsidRPr="003613C5">
        <w:rPr>
          <w:rFonts w:ascii="Sylfaen" w:hAnsi="Sylfaen" w:cs="Sylfaen"/>
          <w:sz w:val="22"/>
          <w:szCs w:val="22"/>
        </w:rPr>
        <w:t>გარემოს</w:t>
      </w:r>
      <w:r w:rsidR="00C143A1">
        <w:rPr>
          <w:rFonts w:ascii="Sylfaen" w:hAnsi="Sylfaen" w:cs="Sylfaen"/>
          <w:sz w:val="22"/>
          <w:szCs w:val="22"/>
          <w:lang w:val="en-US"/>
        </w:rPr>
        <w:t xml:space="preserve"> </w:t>
      </w:r>
      <w:r w:rsidRPr="003613C5">
        <w:rPr>
          <w:rFonts w:ascii="Sylfaen" w:hAnsi="Sylfaen" w:cs="Sylfaen"/>
          <w:sz w:val="22"/>
          <w:szCs w:val="22"/>
        </w:rPr>
        <w:t>დაცვითი</w:t>
      </w:r>
      <w:r w:rsidR="00C143A1">
        <w:rPr>
          <w:rFonts w:ascii="Sylfaen" w:hAnsi="Sylfaen" w:cs="Sylfaen"/>
          <w:sz w:val="22"/>
          <w:szCs w:val="22"/>
          <w:lang w:val="en-US"/>
        </w:rPr>
        <w:t xml:space="preserve"> </w:t>
      </w:r>
      <w:r w:rsidRPr="003613C5">
        <w:rPr>
          <w:rFonts w:ascii="Sylfaen" w:hAnsi="Sylfaen" w:cs="Sylfaen"/>
          <w:sz w:val="22"/>
          <w:szCs w:val="22"/>
        </w:rPr>
        <w:t>ინფორმაციისა</w:t>
      </w:r>
      <w:r w:rsidR="00C143A1">
        <w:rPr>
          <w:rFonts w:ascii="Sylfaen" w:hAnsi="Sylfaen" w:cs="Sylfaen"/>
          <w:sz w:val="22"/>
          <w:szCs w:val="22"/>
          <w:lang w:val="en-US"/>
        </w:rPr>
        <w:t xml:space="preserve"> </w:t>
      </w:r>
      <w:r w:rsidRPr="003613C5">
        <w:rPr>
          <w:rFonts w:ascii="Sylfaen" w:hAnsi="Sylfaen" w:cs="Sylfaen"/>
          <w:sz w:val="22"/>
          <w:szCs w:val="22"/>
        </w:rPr>
        <w:t>და</w:t>
      </w:r>
      <w:r w:rsidR="00C143A1">
        <w:rPr>
          <w:rFonts w:ascii="Sylfaen" w:hAnsi="Sylfaen" w:cs="Sylfaen"/>
          <w:sz w:val="22"/>
          <w:szCs w:val="22"/>
          <w:lang w:val="en-US"/>
        </w:rPr>
        <w:t xml:space="preserve"> </w:t>
      </w:r>
      <w:r w:rsidRPr="003613C5">
        <w:rPr>
          <w:rFonts w:ascii="Sylfaen" w:hAnsi="Sylfaen" w:cs="Sylfaen"/>
          <w:sz w:val="22"/>
          <w:szCs w:val="22"/>
        </w:rPr>
        <w:t>განათლების</w:t>
      </w:r>
      <w:r w:rsidR="00C143A1">
        <w:rPr>
          <w:rFonts w:ascii="Sylfaen" w:hAnsi="Sylfaen" w:cs="Sylfaen"/>
          <w:sz w:val="22"/>
          <w:szCs w:val="22"/>
          <w:lang w:val="en-US"/>
        </w:rPr>
        <w:t xml:space="preserve"> </w:t>
      </w:r>
      <w:r w:rsidRPr="003613C5">
        <w:rPr>
          <w:rFonts w:ascii="Sylfaen" w:hAnsi="Sylfaen" w:cs="Sylfaen"/>
          <w:sz w:val="22"/>
          <w:szCs w:val="22"/>
        </w:rPr>
        <w:t>ცენტრში</w:t>
      </w:r>
      <w:r w:rsidRPr="003613C5">
        <w:rPr>
          <w:rFonts w:ascii="Sylfaen" w:hAnsi="Sylfaen"/>
          <w:sz w:val="22"/>
          <w:szCs w:val="22"/>
        </w:rPr>
        <w:t xml:space="preserve">, </w:t>
      </w:r>
      <w:r w:rsidRPr="003613C5">
        <w:rPr>
          <w:rFonts w:ascii="Sylfaen" w:hAnsi="Sylfaen" w:cs="Sylfaen"/>
          <w:sz w:val="22"/>
          <w:szCs w:val="22"/>
        </w:rPr>
        <w:t>გარემოს</w:t>
      </w:r>
      <w:r w:rsidRPr="003613C5">
        <w:rPr>
          <w:rFonts w:ascii="Sylfaen" w:hAnsi="Sylfaen"/>
          <w:sz w:val="22"/>
          <w:szCs w:val="22"/>
          <w:lang w:val="ka-GE"/>
        </w:rPr>
        <w:t xml:space="preserve">დაცვის </w:t>
      </w:r>
      <w:r w:rsidRPr="003613C5">
        <w:rPr>
          <w:rFonts w:ascii="Sylfaen" w:hAnsi="Sylfaen" w:cs="Sylfaen"/>
          <w:sz w:val="22"/>
          <w:szCs w:val="22"/>
        </w:rPr>
        <w:t>სამმართველოს</w:t>
      </w:r>
      <w:r w:rsidR="00C143A1">
        <w:rPr>
          <w:rFonts w:ascii="Sylfaen" w:hAnsi="Sylfaen" w:cs="Sylfaen"/>
          <w:sz w:val="22"/>
          <w:szCs w:val="22"/>
          <w:lang w:val="en-US"/>
        </w:rPr>
        <w:t xml:space="preserve"> </w:t>
      </w:r>
      <w:r w:rsidRPr="003613C5">
        <w:rPr>
          <w:rFonts w:ascii="Sylfaen" w:hAnsi="Sylfaen" w:cs="Sylfaen"/>
          <w:sz w:val="22"/>
          <w:szCs w:val="22"/>
        </w:rPr>
        <w:t>ინიციატივით</w:t>
      </w:r>
      <w:r w:rsidRPr="003613C5">
        <w:rPr>
          <w:rFonts w:ascii="Sylfaen" w:hAnsi="Sylfaen" w:cs="Sylfaen"/>
          <w:sz w:val="22"/>
          <w:szCs w:val="22"/>
          <w:lang w:val="ka-GE"/>
        </w:rPr>
        <w:t>,</w:t>
      </w:r>
      <w:r w:rsidRPr="003613C5">
        <w:rPr>
          <w:rFonts w:ascii="Sylfaen" w:hAnsi="Sylfaen" w:cs="Sylfaen"/>
          <w:sz w:val="22"/>
          <w:szCs w:val="22"/>
        </w:rPr>
        <w:t>აფხაზეთის</w:t>
      </w:r>
      <w:r w:rsidR="00C143A1">
        <w:rPr>
          <w:rFonts w:ascii="Sylfaen" w:hAnsi="Sylfaen" w:cs="Sylfaen"/>
          <w:sz w:val="22"/>
          <w:szCs w:val="22"/>
          <w:lang w:val="en-US"/>
        </w:rPr>
        <w:t xml:space="preserve"> </w:t>
      </w:r>
      <w:r w:rsidRPr="003613C5">
        <w:rPr>
          <w:rFonts w:ascii="Sylfaen" w:hAnsi="Sylfaen" w:cs="Sylfaen"/>
          <w:sz w:val="22"/>
          <w:szCs w:val="22"/>
        </w:rPr>
        <w:t>მეორე</w:t>
      </w:r>
      <w:r w:rsidR="00C143A1">
        <w:rPr>
          <w:rFonts w:ascii="Sylfaen" w:hAnsi="Sylfaen" w:cs="Sylfaen"/>
          <w:sz w:val="22"/>
          <w:szCs w:val="22"/>
          <w:lang w:val="en-US"/>
        </w:rPr>
        <w:t xml:space="preserve"> </w:t>
      </w:r>
      <w:r w:rsidRPr="003613C5">
        <w:rPr>
          <w:rFonts w:ascii="Sylfaen" w:hAnsi="Sylfaen" w:cs="Sylfaen"/>
          <w:sz w:val="22"/>
          <w:szCs w:val="22"/>
        </w:rPr>
        <w:t>საჯარო</w:t>
      </w:r>
      <w:r w:rsidR="00C143A1">
        <w:rPr>
          <w:rFonts w:ascii="Sylfaen" w:hAnsi="Sylfaen" w:cs="Sylfaen"/>
          <w:sz w:val="22"/>
          <w:szCs w:val="22"/>
          <w:lang w:val="en-US"/>
        </w:rPr>
        <w:t xml:space="preserve"> </w:t>
      </w:r>
      <w:r w:rsidRPr="003613C5">
        <w:rPr>
          <w:rFonts w:ascii="Sylfaen" w:hAnsi="Sylfaen" w:cs="Sylfaen"/>
          <w:sz w:val="22"/>
          <w:szCs w:val="22"/>
        </w:rPr>
        <w:t>სკოლის</w:t>
      </w:r>
      <w:r w:rsidR="00C143A1">
        <w:rPr>
          <w:rFonts w:ascii="Sylfaen" w:hAnsi="Sylfaen" w:cs="Sylfaen"/>
          <w:sz w:val="22"/>
          <w:szCs w:val="22"/>
          <w:lang w:val="en-US"/>
        </w:rPr>
        <w:t xml:space="preserve"> </w:t>
      </w:r>
      <w:r w:rsidRPr="003613C5">
        <w:rPr>
          <w:rFonts w:ascii="Sylfaen" w:hAnsi="Sylfaen" w:cs="Sylfaen"/>
          <w:sz w:val="22"/>
          <w:szCs w:val="22"/>
        </w:rPr>
        <w:t>მოსწავლეებისა</w:t>
      </w:r>
      <w:r w:rsidR="00C143A1">
        <w:rPr>
          <w:rFonts w:ascii="Sylfaen" w:hAnsi="Sylfaen" w:cs="Sylfaen"/>
          <w:sz w:val="22"/>
          <w:szCs w:val="22"/>
          <w:lang w:val="en-US"/>
        </w:rPr>
        <w:t xml:space="preserve"> </w:t>
      </w:r>
      <w:r w:rsidRPr="003613C5">
        <w:rPr>
          <w:rFonts w:ascii="Sylfaen" w:hAnsi="Sylfaen" w:cs="Sylfaen"/>
          <w:sz w:val="22"/>
          <w:szCs w:val="22"/>
        </w:rPr>
        <w:t>და</w:t>
      </w:r>
      <w:r w:rsidR="00C143A1">
        <w:rPr>
          <w:rFonts w:ascii="Sylfaen" w:hAnsi="Sylfaen" w:cs="Sylfaen"/>
          <w:sz w:val="22"/>
          <w:szCs w:val="22"/>
          <w:lang w:val="en-US"/>
        </w:rPr>
        <w:t xml:space="preserve"> </w:t>
      </w:r>
      <w:r w:rsidRPr="003613C5">
        <w:rPr>
          <w:rFonts w:ascii="Sylfaen" w:hAnsi="Sylfaen" w:cs="Sylfaen"/>
          <w:sz w:val="22"/>
          <w:szCs w:val="22"/>
        </w:rPr>
        <w:t>მასწავლებლებისათვის</w:t>
      </w:r>
      <w:r w:rsidR="00C143A1">
        <w:rPr>
          <w:rFonts w:ascii="Sylfaen" w:hAnsi="Sylfaen" w:cs="Sylfaen"/>
          <w:sz w:val="22"/>
          <w:szCs w:val="22"/>
          <w:lang w:val="en-US"/>
        </w:rPr>
        <w:t xml:space="preserve"> </w:t>
      </w:r>
      <w:r w:rsidRPr="003613C5">
        <w:rPr>
          <w:rFonts w:ascii="Sylfaen" w:hAnsi="Sylfaen" w:cs="Sylfaen"/>
          <w:sz w:val="22"/>
          <w:szCs w:val="22"/>
        </w:rPr>
        <w:t>გაიმართა</w:t>
      </w:r>
      <w:r w:rsidR="00C143A1">
        <w:rPr>
          <w:rFonts w:ascii="Sylfaen" w:hAnsi="Sylfaen" w:cs="Sylfaen"/>
          <w:sz w:val="22"/>
          <w:szCs w:val="22"/>
          <w:lang w:val="en-US"/>
        </w:rPr>
        <w:t xml:space="preserve"> </w:t>
      </w:r>
      <w:r w:rsidRPr="003613C5">
        <w:rPr>
          <w:rFonts w:ascii="Sylfaen" w:hAnsi="Sylfaen" w:cs="Sylfaen"/>
          <w:sz w:val="22"/>
          <w:szCs w:val="22"/>
        </w:rPr>
        <w:t>ლექცია</w:t>
      </w:r>
      <w:r w:rsidR="00C143A1">
        <w:rPr>
          <w:rFonts w:ascii="Sylfaen" w:hAnsi="Sylfaen" w:cs="Sylfaen"/>
          <w:sz w:val="22"/>
          <w:szCs w:val="22"/>
          <w:lang w:val="en-US"/>
        </w:rPr>
        <w:t xml:space="preserve"> </w:t>
      </w:r>
      <w:r w:rsidRPr="003613C5">
        <w:rPr>
          <w:rFonts w:ascii="Sylfaen" w:hAnsi="Sylfaen" w:cs="Sylfaen"/>
          <w:sz w:val="22"/>
          <w:szCs w:val="22"/>
        </w:rPr>
        <w:t>თემაზე</w:t>
      </w:r>
      <w:r w:rsidRPr="003613C5">
        <w:rPr>
          <w:rFonts w:ascii="Sylfaen" w:hAnsi="Sylfaen" w:cs="Sylfaen"/>
          <w:sz w:val="22"/>
          <w:szCs w:val="22"/>
          <w:lang w:val="ka-GE"/>
        </w:rPr>
        <w:t xml:space="preserve"> ,,</w:t>
      </w:r>
      <w:r w:rsidRPr="003613C5">
        <w:rPr>
          <w:rFonts w:ascii="Sylfaen" w:hAnsi="Sylfaen" w:cs="Sylfaen"/>
          <w:sz w:val="22"/>
          <w:szCs w:val="22"/>
        </w:rPr>
        <w:t>დედამიწის</w:t>
      </w:r>
      <w:r w:rsidR="00C143A1">
        <w:rPr>
          <w:rFonts w:ascii="Sylfaen" w:hAnsi="Sylfaen" w:cs="Sylfaen"/>
          <w:sz w:val="22"/>
          <w:szCs w:val="22"/>
          <w:lang w:val="en-US"/>
        </w:rPr>
        <w:t xml:space="preserve"> </w:t>
      </w:r>
      <w:r w:rsidRPr="003613C5">
        <w:rPr>
          <w:rFonts w:ascii="Sylfaen" w:hAnsi="Sylfaen" w:cs="Sylfaen"/>
          <w:sz w:val="22"/>
          <w:szCs w:val="22"/>
        </w:rPr>
        <w:t>ისტორია</w:t>
      </w:r>
      <w:r w:rsidRPr="003613C5">
        <w:rPr>
          <w:rFonts w:ascii="Sylfaen" w:hAnsi="Sylfaen"/>
          <w:sz w:val="22"/>
          <w:szCs w:val="22"/>
        </w:rPr>
        <w:t xml:space="preserve">, </w:t>
      </w:r>
      <w:r w:rsidRPr="003613C5">
        <w:rPr>
          <w:rFonts w:ascii="Sylfaen" w:hAnsi="Sylfaen" w:cs="Sylfaen"/>
          <w:sz w:val="22"/>
          <w:szCs w:val="22"/>
        </w:rPr>
        <w:t>პროტოპლანეტიდან</w:t>
      </w:r>
      <w:r w:rsidR="00C143A1">
        <w:rPr>
          <w:rFonts w:ascii="Sylfaen" w:hAnsi="Sylfaen" w:cs="Sylfaen"/>
          <w:sz w:val="22"/>
          <w:szCs w:val="22"/>
          <w:lang w:val="en-US"/>
        </w:rPr>
        <w:t xml:space="preserve"> </w:t>
      </w:r>
      <w:r w:rsidRPr="003613C5">
        <w:rPr>
          <w:rFonts w:ascii="Sylfaen" w:hAnsi="Sylfaen" w:cs="Sylfaen"/>
          <w:sz w:val="22"/>
          <w:szCs w:val="22"/>
        </w:rPr>
        <w:t>ლურჯ</w:t>
      </w:r>
      <w:r w:rsidR="00C143A1">
        <w:rPr>
          <w:rFonts w:ascii="Sylfaen" w:hAnsi="Sylfaen" w:cs="Sylfaen"/>
          <w:sz w:val="22"/>
          <w:szCs w:val="22"/>
          <w:lang w:val="en-US"/>
        </w:rPr>
        <w:t xml:space="preserve"> </w:t>
      </w:r>
      <w:r w:rsidRPr="003613C5">
        <w:rPr>
          <w:rFonts w:ascii="Sylfaen" w:hAnsi="Sylfaen" w:cs="Sylfaen"/>
          <w:sz w:val="22"/>
          <w:szCs w:val="22"/>
        </w:rPr>
        <w:t>პლანეტამდე</w:t>
      </w:r>
      <w:r w:rsidRPr="003613C5">
        <w:rPr>
          <w:rFonts w:ascii="Sylfaen" w:hAnsi="Sylfaen" w:cs="Sylfaen"/>
          <w:sz w:val="22"/>
          <w:szCs w:val="22"/>
          <w:lang w:val="ka-GE"/>
        </w:rPr>
        <w:t>.</w:t>
      </w:r>
    </w:p>
    <w:p w:rsidR="00F128D6" w:rsidRDefault="00F128D6" w:rsidP="00C143A1">
      <w:pPr>
        <w:spacing w:after="60"/>
        <w:jc w:val="both"/>
        <w:rPr>
          <w:rFonts w:ascii="Sylfaen" w:hAnsi="Sylfaen"/>
          <w:lang w:val="ka-GE"/>
        </w:rPr>
      </w:pPr>
    </w:p>
    <w:p w:rsidR="00F128D6" w:rsidRPr="00076149" w:rsidRDefault="00F128D6" w:rsidP="00F128D6">
      <w:pPr>
        <w:pStyle w:val="Heading1"/>
        <w:ind w:firstLine="284"/>
        <w:rPr>
          <w:rFonts w:ascii="Sylfaen" w:hAnsi="Sylfaen"/>
          <w:spacing w:val="20"/>
          <w:sz w:val="26"/>
          <w:szCs w:val="26"/>
          <w:lang w:val="ka-GE"/>
        </w:rPr>
      </w:pPr>
      <w:bookmarkStart w:id="85" w:name="_Toc24623367"/>
      <w:bookmarkStart w:id="86" w:name="_Toc34819622"/>
      <w:r w:rsidRPr="00076149">
        <w:rPr>
          <w:rFonts w:ascii="Sylfaen" w:hAnsi="Sylfaen"/>
          <w:spacing w:val="20"/>
          <w:sz w:val="26"/>
          <w:szCs w:val="26"/>
          <w:lang w:val="ka-GE"/>
        </w:rPr>
        <w:t>აფხაზეთის ავტონომიური რესპუბლიკის ბიუჯეტი</w:t>
      </w:r>
      <w:bookmarkEnd w:id="85"/>
      <w:bookmarkEnd w:id="86"/>
    </w:p>
    <w:p w:rsidR="00F128D6" w:rsidRPr="00BA0699" w:rsidRDefault="00F128D6" w:rsidP="00F128D6">
      <w:pPr>
        <w:spacing w:after="60"/>
        <w:ind w:firstLine="284"/>
        <w:jc w:val="both"/>
        <w:rPr>
          <w:rFonts w:ascii="Sylfaen" w:hAnsi="Sylfaen"/>
          <w:sz w:val="24"/>
          <w:szCs w:val="24"/>
          <w:lang w:val="ka-GE"/>
        </w:rPr>
      </w:pPr>
      <w:r w:rsidRPr="00BA0699">
        <w:rPr>
          <w:rFonts w:ascii="Sylfaen" w:hAnsi="Sylfaen"/>
          <w:sz w:val="24"/>
          <w:szCs w:val="24"/>
          <w:lang w:val="ka-GE"/>
        </w:rPr>
        <w:t xml:space="preserve">აფხაზეთის ავტონომიური რესპუბლიკის რესპუბლიკური ბიუჯეტის შემოსულობებმა </w:t>
      </w:r>
      <w:r w:rsidRPr="00BA0699">
        <w:rPr>
          <w:rFonts w:ascii="Sylfaen" w:hAnsi="Sylfaen" w:cs="Sylfaen"/>
          <w:bCs/>
          <w:sz w:val="24"/>
          <w:szCs w:val="24"/>
          <w:lang w:val="ka-GE"/>
        </w:rPr>
        <w:t>20</w:t>
      </w:r>
      <w:r w:rsidRPr="00BA0699">
        <w:rPr>
          <w:rFonts w:ascii="Sylfaen" w:hAnsi="Sylfaen" w:cs="Sylfaen"/>
          <w:bCs/>
          <w:sz w:val="24"/>
          <w:szCs w:val="24"/>
        </w:rPr>
        <w:t>19</w:t>
      </w:r>
      <w:r w:rsidR="00C143A1">
        <w:rPr>
          <w:rFonts w:ascii="Sylfaen" w:hAnsi="Sylfaen" w:cs="Sylfaen"/>
          <w:bCs/>
          <w:sz w:val="24"/>
          <w:szCs w:val="24"/>
        </w:rPr>
        <w:t xml:space="preserve"> </w:t>
      </w:r>
      <w:r>
        <w:rPr>
          <w:rFonts w:ascii="Sylfaen" w:hAnsi="Sylfaen" w:cs="Sylfaen"/>
          <w:bCs/>
          <w:sz w:val="24"/>
          <w:szCs w:val="24"/>
          <w:lang w:val="ka-GE"/>
        </w:rPr>
        <w:t>წელს</w:t>
      </w:r>
      <w:r w:rsidR="00C143A1">
        <w:rPr>
          <w:rFonts w:ascii="Sylfaen" w:hAnsi="Sylfaen" w:cs="Sylfaen"/>
          <w:bCs/>
          <w:sz w:val="24"/>
          <w:szCs w:val="24"/>
        </w:rPr>
        <w:t xml:space="preserve"> </w:t>
      </w:r>
      <w:r w:rsidRPr="00BA0699">
        <w:rPr>
          <w:rFonts w:ascii="Sylfaen" w:hAnsi="Sylfaen"/>
          <w:sz w:val="24"/>
          <w:szCs w:val="24"/>
          <w:lang w:val="ka-GE"/>
        </w:rPr>
        <w:t xml:space="preserve">შეადგინა სულ </w:t>
      </w:r>
      <w:r>
        <w:rPr>
          <w:rFonts w:ascii="Sylfaen" w:hAnsi="Sylfaen" w:cs="Sylfaen"/>
          <w:sz w:val="24"/>
          <w:szCs w:val="24"/>
        </w:rPr>
        <w:t>16 037.92</w:t>
      </w:r>
      <w:r w:rsidRPr="00BA0699">
        <w:rPr>
          <w:rFonts w:ascii="Sylfaen" w:hAnsi="Sylfaen"/>
          <w:sz w:val="24"/>
          <w:szCs w:val="24"/>
          <w:lang w:val="ka-GE"/>
        </w:rPr>
        <w:t>ათასი ლარი, რაც გეგმის (</w:t>
      </w:r>
      <w:r>
        <w:rPr>
          <w:rFonts w:ascii="Sylfaen" w:hAnsi="Sylfaen"/>
          <w:sz w:val="24"/>
          <w:szCs w:val="24"/>
        </w:rPr>
        <w:t>15 800.0</w:t>
      </w:r>
      <w:r w:rsidRPr="00BA0699">
        <w:rPr>
          <w:rFonts w:ascii="Sylfaen" w:hAnsi="Sylfaen"/>
          <w:sz w:val="24"/>
          <w:szCs w:val="24"/>
          <w:lang w:val="ka-GE"/>
        </w:rPr>
        <w:t xml:space="preserve"> ათასი ლარი) </w:t>
      </w:r>
      <w:r>
        <w:rPr>
          <w:rFonts w:ascii="Sylfaen" w:hAnsi="Sylfaen"/>
          <w:sz w:val="24"/>
          <w:szCs w:val="24"/>
        </w:rPr>
        <w:t>101.51</w:t>
      </w:r>
      <w:r w:rsidRPr="00BA0699">
        <w:rPr>
          <w:rFonts w:ascii="Sylfaen" w:hAnsi="Sylfaen"/>
          <w:sz w:val="24"/>
          <w:szCs w:val="24"/>
          <w:lang w:val="ka-GE"/>
        </w:rPr>
        <w:t>%-ია.</w:t>
      </w:r>
    </w:p>
    <w:p w:rsidR="00F128D6" w:rsidRPr="00B27ADE" w:rsidRDefault="00F128D6" w:rsidP="00F128D6">
      <w:pPr>
        <w:spacing w:after="60"/>
        <w:jc w:val="both"/>
        <w:rPr>
          <w:rFonts w:ascii="Sylfaen" w:hAnsi="Sylfaen"/>
          <w:sz w:val="24"/>
          <w:szCs w:val="24"/>
          <w:lang w:val="ka-GE"/>
        </w:rPr>
      </w:pPr>
      <w:r w:rsidRPr="00B27ADE">
        <w:rPr>
          <w:rFonts w:ascii="Sylfaen" w:hAnsi="Sylfaen"/>
          <w:sz w:val="24"/>
          <w:szCs w:val="24"/>
          <w:lang w:val="ka-GE"/>
        </w:rPr>
        <w:t xml:space="preserve">გადასახადების </w:t>
      </w:r>
      <w:r w:rsidR="00C143A1">
        <w:rPr>
          <w:rFonts w:ascii="Sylfaen" w:hAnsi="Sylfaen"/>
          <w:sz w:val="24"/>
          <w:szCs w:val="24"/>
        </w:rPr>
        <w:t xml:space="preserve"> </w:t>
      </w:r>
      <w:r w:rsidRPr="00B27ADE">
        <w:rPr>
          <w:rFonts w:ascii="Sylfaen" w:hAnsi="Sylfaen"/>
          <w:sz w:val="24"/>
          <w:szCs w:val="24"/>
          <w:lang w:val="ka-GE"/>
        </w:rPr>
        <w:t xml:space="preserve">სახეების </w:t>
      </w:r>
      <w:r w:rsidR="00C143A1">
        <w:rPr>
          <w:rFonts w:ascii="Sylfaen" w:hAnsi="Sylfaen"/>
          <w:sz w:val="24"/>
          <w:szCs w:val="24"/>
        </w:rPr>
        <w:t xml:space="preserve"> </w:t>
      </w:r>
      <w:r w:rsidRPr="00B27ADE">
        <w:rPr>
          <w:rFonts w:ascii="Sylfaen" w:hAnsi="Sylfaen"/>
          <w:sz w:val="24"/>
          <w:szCs w:val="24"/>
          <w:lang w:val="ka-GE"/>
        </w:rPr>
        <w:t>მიხედვით ფაქტიურმა შემოსულობებმა შეადგინა:</w:t>
      </w:r>
    </w:p>
    <w:p w:rsidR="00F128D6" w:rsidRPr="00B27ADE" w:rsidRDefault="00F128D6" w:rsidP="00F128D6">
      <w:pPr>
        <w:numPr>
          <w:ilvl w:val="0"/>
          <w:numId w:val="34"/>
        </w:numPr>
        <w:spacing w:after="60"/>
        <w:ind w:left="706" w:hanging="706"/>
        <w:jc w:val="both"/>
        <w:rPr>
          <w:rFonts w:ascii="Sylfaen" w:hAnsi="Sylfaen"/>
          <w:sz w:val="24"/>
          <w:szCs w:val="24"/>
          <w:lang w:val="ka-GE"/>
        </w:rPr>
      </w:pPr>
      <w:r w:rsidRPr="00B27ADE">
        <w:rPr>
          <w:rFonts w:ascii="Sylfaen" w:hAnsi="Sylfaen"/>
          <w:sz w:val="24"/>
          <w:szCs w:val="24"/>
          <w:lang w:val="ka-GE"/>
        </w:rPr>
        <w:t xml:space="preserve">საშემოსავლო გადასახადი – </w:t>
      </w:r>
      <w:r>
        <w:rPr>
          <w:rFonts w:ascii="Sylfaen" w:hAnsi="Sylfaen"/>
          <w:sz w:val="24"/>
          <w:szCs w:val="24"/>
        </w:rPr>
        <w:t>7 667</w:t>
      </w:r>
      <w:r>
        <w:rPr>
          <w:rFonts w:ascii="Sylfaen" w:hAnsi="Sylfaen"/>
          <w:sz w:val="24"/>
          <w:szCs w:val="24"/>
          <w:lang w:val="ka-GE"/>
        </w:rPr>
        <w:t>,</w:t>
      </w:r>
      <w:r>
        <w:rPr>
          <w:rFonts w:ascii="Sylfaen" w:hAnsi="Sylfaen"/>
          <w:sz w:val="24"/>
          <w:szCs w:val="24"/>
        </w:rPr>
        <w:t>65</w:t>
      </w:r>
      <w:r w:rsidRPr="00B27ADE">
        <w:rPr>
          <w:rFonts w:ascii="Sylfaen" w:hAnsi="Sylfaen"/>
          <w:sz w:val="24"/>
          <w:szCs w:val="24"/>
          <w:lang w:val="ka-GE"/>
        </w:rPr>
        <w:t xml:space="preserve"> ათასი ლარი</w:t>
      </w:r>
      <w:r w:rsidRPr="00B27ADE">
        <w:rPr>
          <w:rFonts w:ascii="Sylfaen" w:hAnsi="Sylfaen"/>
          <w:sz w:val="24"/>
          <w:szCs w:val="24"/>
        </w:rPr>
        <w:t>.</w:t>
      </w:r>
      <w:r w:rsidRPr="00B27ADE">
        <w:rPr>
          <w:rFonts w:ascii="Sylfaen" w:hAnsi="Sylfaen"/>
          <w:sz w:val="24"/>
          <w:szCs w:val="24"/>
          <w:lang w:val="ka-GE"/>
        </w:rPr>
        <w:t xml:space="preserve"> გეგმა (</w:t>
      </w:r>
      <w:r>
        <w:rPr>
          <w:rFonts w:ascii="Sylfaen" w:hAnsi="Sylfaen"/>
          <w:sz w:val="24"/>
          <w:szCs w:val="24"/>
        </w:rPr>
        <w:t>7 500</w:t>
      </w:r>
      <w:r>
        <w:rPr>
          <w:rFonts w:ascii="Sylfaen" w:hAnsi="Sylfaen"/>
          <w:sz w:val="24"/>
          <w:szCs w:val="24"/>
          <w:lang w:val="ka-GE"/>
        </w:rPr>
        <w:t>,</w:t>
      </w:r>
      <w:r>
        <w:rPr>
          <w:rFonts w:ascii="Sylfaen" w:hAnsi="Sylfaen"/>
          <w:sz w:val="24"/>
          <w:szCs w:val="24"/>
        </w:rPr>
        <w:t>00</w:t>
      </w:r>
      <w:r w:rsidRPr="00B27ADE">
        <w:rPr>
          <w:rFonts w:ascii="Sylfaen" w:hAnsi="Sylfaen"/>
          <w:sz w:val="24"/>
          <w:szCs w:val="24"/>
          <w:lang w:val="ka-GE"/>
        </w:rPr>
        <w:t xml:space="preserve"> ათასი ლარი) შესრულდა </w:t>
      </w:r>
      <w:r>
        <w:rPr>
          <w:rFonts w:ascii="Sylfaen" w:hAnsi="Sylfaen"/>
          <w:sz w:val="24"/>
          <w:szCs w:val="24"/>
        </w:rPr>
        <w:t>102.24</w:t>
      </w:r>
      <w:r w:rsidRPr="00B27ADE">
        <w:rPr>
          <w:rFonts w:ascii="Sylfaen" w:hAnsi="Sylfaen"/>
          <w:sz w:val="24"/>
          <w:szCs w:val="24"/>
          <w:lang w:val="ka-GE"/>
        </w:rPr>
        <w:t>%</w:t>
      </w:r>
      <w:r w:rsidRPr="00B27ADE">
        <w:rPr>
          <w:rFonts w:ascii="Sylfaen" w:hAnsi="Sylfaen"/>
          <w:sz w:val="24"/>
          <w:szCs w:val="24"/>
        </w:rPr>
        <w:t>;</w:t>
      </w:r>
    </w:p>
    <w:p w:rsidR="00F128D6" w:rsidRPr="00B27ADE" w:rsidRDefault="00F128D6" w:rsidP="00F128D6">
      <w:pPr>
        <w:numPr>
          <w:ilvl w:val="0"/>
          <w:numId w:val="34"/>
        </w:numPr>
        <w:spacing w:after="60"/>
        <w:ind w:left="706" w:hanging="706"/>
        <w:jc w:val="both"/>
        <w:rPr>
          <w:rFonts w:ascii="Sylfaen" w:hAnsi="Sylfaen"/>
          <w:sz w:val="24"/>
          <w:szCs w:val="24"/>
          <w:lang w:val="ka-GE"/>
        </w:rPr>
      </w:pPr>
      <w:r w:rsidRPr="00B27ADE">
        <w:rPr>
          <w:rFonts w:ascii="Sylfaen" w:hAnsi="Sylfaen"/>
          <w:sz w:val="24"/>
          <w:szCs w:val="24"/>
          <w:lang w:val="ka-GE"/>
        </w:rPr>
        <w:t xml:space="preserve">სახელმწიფო ბიუჯეტიდან გამოყოფილი ტრანსფერი – </w:t>
      </w:r>
      <w:r>
        <w:rPr>
          <w:rFonts w:ascii="Sylfaen" w:hAnsi="Sylfaen"/>
          <w:sz w:val="24"/>
          <w:szCs w:val="24"/>
        </w:rPr>
        <w:t>8</w:t>
      </w:r>
      <w:r w:rsidRPr="00B27ADE">
        <w:rPr>
          <w:rFonts w:ascii="Sylfaen" w:hAnsi="Sylfaen"/>
          <w:sz w:val="24"/>
          <w:szCs w:val="24"/>
          <w:lang w:val="ka-GE"/>
        </w:rPr>
        <w:t xml:space="preserve"> 000,0  ათასი ლარი.  გეგმა (</w:t>
      </w:r>
      <w:r>
        <w:rPr>
          <w:rFonts w:ascii="Sylfaen" w:hAnsi="Sylfaen"/>
          <w:sz w:val="24"/>
          <w:szCs w:val="24"/>
        </w:rPr>
        <w:t>8</w:t>
      </w:r>
      <w:r w:rsidRPr="00B27ADE">
        <w:rPr>
          <w:rFonts w:ascii="Sylfaen" w:hAnsi="Sylfaen"/>
          <w:sz w:val="24"/>
          <w:szCs w:val="24"/>
          <w:lang w:val="ka-GE"/>
        </w:rPr>
        <w:t xml:space="preserve"> 000,0  ათასი ლარი) შესრულდა 100%-ით; </w:t>
      </w:r>
    </w:p>
    <w:p w:rsidR="00F128D6" w:rsidRDefault="00F128D6" w:rsidP="00F128D6">
      <w:pPr>
        <w:numPr>
          <w:ilvl w:val="0"/>
          <w:numId w:val="34"/>
        </w:numPr>
        <w:spacing w:after="60"/>
        <w:ind w:left="706" w:hanging="706"/>
        <w:jc w:val="both"/>
        <w:rPr>
          <w:rFonts w:ascii="Sylfaen" w:hAnsi="Sylfaen"/>
          <w:sz w:val="24"/>
          <w:szCs w:val="24"/>
          <w:lang w:val="ka-GE"/>
        </w:rPr>
      </w:pPr>
      <w:r w:rsidRPr="00B27ADE">
        <w:rPr>
          <w:rFonts w:ascii="Sylfaen" w:hAnsi="Sylfaen"/>
          <w:sz w:val="24"/>
          <w:szCs w:val="24"/>
          <w:lang w:val="ka-GE"/>
        </w:rPr>
        <w:t xml:space="preserve">სხვა შემოსავლები – </w:t>
      </w:r>
      <w:r>
        <w:rPr>
          <w:rFonts w:ascii="Sylfaen" w:hAnsi="Sylfaen"/>
          <w:sz w:val="24"/>
          <w:szCs w:val="24"/>
        </w:rPr>
        <w:t>354</w:t>
      </w:r>
      <w:r>
        <w:rPr>
          <w:rFonts w:ascii="Sylfaen" w:hAnsi="Sylfaen"/>
          <w:sz w:val="24"/>
          <w:szCs w:val="24"/>
          <w:lang w:val="ka-GE"/>
        </w:rPr>
        <w:t>,</w:t>
      </w:r>
      <w:r>
        <w:rPr>
          <w:rFonts w:ascii="Sylfaen" w:hAnsi="Sylfaen"/>
          <w:sz w:val="24"/>
          <w:szCs w:val="24"/>
        </w:rPr>
        <w:t>04</w:t>
      </w:r>
      <w:r w:rsidRPr="00B27ADE">
        <w:rPr>
          <w:rFonts w:ascii="Sylfaen" w:hAnsi="Sylfaen"/>
          <w:sz w:val="24"/>
          <w:szCs w:val="24"/>
          <w:lang w:val="ka-GE"/>
        </w:rPr>
        <w:t xml:space="preserve"> ათასი ლარი, რამაც გეგმის (</w:t>
      </w:r>
      <w:r>
        <w:rPr>
          <w:rFonts w:ascii="Sylfaen" w:hAnsi="Sylfaen"/>
          <w:sz w:val="24"/>
          <w:szCs w:val="24"/>
        </w:rPr>
        <w:t>300</w:t>
      </w:r>
      <w:r>
        <w:rPr>
          <w:rFonts w:ascii="Sylfaen" w:hAnsi="Sylfaen"/>
          <w:sz w:val="24"/>
          <w:szCs w:val="24"/>
          <w:lang w:val="ka-GE"/>
        </w:rPr>
        <w:t>,</w:t>
      </w:r>
      <w:r>
        <w:rPr>
          <w:rFonts w:ascii="Sylfaen" w:hAnsi="Sylfaen"/>
          <w:sz w:val="24"/>
          <w:szCs w:val="24"/>
        </w:rPr>
        <w:t>0</w:t>
      </w:r>
      <w:r w:rsidRPr="00B27ADE">
        <w:rPr>
          <w:rFonts w:ascii="Sylfaen" w:hAnsi="Sylfaen"/>
          <w:sz w:val="24"/>
          <w:szCs w:val="24"/>
          <w:lang w:val="ka-GE"/>
        </w:rPr>
        <w:t xml:space="preserve">0 ათასი ლარი) </w:t>
      </w:r>
      <w:r>
        <w:rPr>
          <w:rFonts w:ascii="Sylfaen" w:hAnsi="Sylfaen"/>
          <w:sz w:val="24"/>
          <w:szCs w:val="24"/>
        </w:rPr>
        <w:t>118.01</w:t>
      </w:r>
      <w:r w:rsidRPr="00B27ADE">
        <w:rPr>
          <w:rFonts w:ascii="Sylfaen" w:hAnsi="Sylfaen"/>
          <w:sz w:val="24"/>
          <w:szCs w:val="24"/>
          <w:lang w:val="ka-GE"/>
        </w:rPr>
        <w:t>% შეადგინა</w:t>
      </w:r>
      <w:r>
        <w:rPr>
          <w:rFonts w:ascii="Sylfaen" w:hAnsi="Sylfaen"/>
          <w:sz w:val="24"/>
          <w:szCs w:val="24"/>
          <w:lang w:val="ka-GE"/>
        </w:rPr>
        <w:t>;</w:t>
      </w:r>
    </w:p>
    <w:p w:rsidR="00F128D6" w:rsidRPr="00606F90" w:rsidRDefault="00F128D6" w:rsidP="00F128D6">
      <w:pPr>
        <w:numPr>
          <w:ilvl w:val="0"/>
          <w:numId w:val="34"/>
        </w:numPr>
        <w:spacing w:after="60"/>
        <w:ind w:left="706" w:hanging="706"/>
        <w:jc w:val="both"/>
        <w:rPr>
          <w:rFonts w:ascii="Sylfaen" w:hAnsi="Sylfaen"/>
          <w:sz w:val="24"/>
          <w:szCs w:val="24"/>
          <w:lang w:val="ka-GE"/>
        </w:rPr>
      </w:pPr>
      <w:r w:rsidRPr="00606F90">
        <w:rPr>
          <w:rFonts w:ascii="Sylfaen" w:hAnsi="Sylfaen" w:cs="Sylfaen"/>
          <w:sz w:val="24"/>
          <w:szCs w:val="24"/>
          <w:lang w:val="ka-GE"/>
        </w:rPr>
        <w:t>შემოსულობა</w:t>
      </w:r>
      <w:r w:rsidRPr="00606F90">
        <w:rPr>
          <w:rFonts w:ascii="Sylfaen" w:hAnsi="Sylfaen"/>
          <w:sz w:val="24"/>
          <w:szCs w:val="24"/>
          <w:lang w:val="ka-GE"/>
        </w:rPr>
        <w:t xml:space="preserve">მ ავტონომიური რესპუბლიკის საკუთრებაში არსებული სატრანსპორტო საშუალებების გაყიდვიდან შეადგინა 16,2 ათას ლარი. </w:t>
      </w:r>
    </w:p>
    <w:p w:rsidR="00F128D6" w:rsidRDefault="00F128D6" w:rsidP="00F128D6">
      <w:pPr>
        <w:spacing w:after="60"/>
        <w:ind w:firstLine="706"/>
        <w:jc w:val="both"/>
        <w:rPr>
          <w:rFonts w:ascii="Sylfaen" w:hAnsi="Sylfaen"/>
          <w:sz w:val="24"/>
          <w:szCs w:val="24"/>
          <w:lang w:val="ka-GE"/>
        </w:rPr>
      </w:pPr>
      <w:r w:rsidRPr="00B27ADE">
        <w:rPr>
          <w:rFonts w:ascii="Sylfaen" w:hAnsi="Sylfaen"/>
          <w:sz w:val="24"/>
          <w:szCs w:val="24"/>
          <w:lang w:val="ka-GE"/>
        </w:rPr>
        <w:t xml:space="preserve">ბიუჯეტის შევსების მთავარი წყაროებია ცენტრალური ბიუჯეტიდან მიღებული ტრანსფერი და საშემოსავლო გადასახადი, რომელთა ხვედრითი წილი შემოსავლების საერთო მოცულობაში </w:t>
      </w:r>
      <w:r>
        <w:rPr>
          <w:rFonts w:ascii="Sylfaen" w:hAnsi="Sylfaen"/>
          <w:sz w:val="24"/>
          <w:szCs w:val="24"/>
          <w:lang w:val="ka-GE"/>
        </w:rPr>
        <w:t>49,</w:t>
      </w:r>
      <w:r>
        <w:rPr>
          <w:rFonts w:ascii="Sylfaen" w:hAnsi="Sylfaen"/>
          <w:sz w:val="24"/>
          <w:szCs w:val="24"/>
        </w:rPr>
        <w:t>9</w:t>
      </w:r>
      <w:r w:rsidRPr="00B27ADE">
        <w:rPr>
          <w:rFonts w:ascii="Sylfaen" w:hAnsi="Sylfaen"/>
          <w:sz w:val="24"/>
          <w:szCs w:val="24"/>
          <w:lang w:val="ka-GE"/>
        </w:rPr>
        <w:t xml:space="preserve"> და </w:t>
      </w:r>
      <w:r>
        <w:rPr>
          <w:rFonts w:ascii="Sylfaen" w:hAnsi="Sylfaen"/>
          <w:sz w:val="24"/>
          <w:szCs w:val="24"/>
          <w:lang w:val="ka-GE"/>
        </w:rPr>
        <w:t>47,</w:t>
      </w:r>
      <w:r>
        <w:rPr>
          <w:rFonts w:ascii="Sylfaen" w:hAnsi="Sylfaen"/>
          <w:sz w:val="24"/>
          <w:szCs w:val="24"/>
        </w:rPr>
        <w:t>8</w:t>
      </w:r>
      <w:r w:rsidRPr="00B27ADE">
        <w:rPr>
          <w:rFonts w:ascii="Sylfaen" w:hAnsi="Sylfaen"/>
          <w:sz w:val="24"/>
          <w:szCs w:val="24"/>
          <w:lang w:val="ka-GE"/>
        </w:rPr>
        <w:t xml:space="preserve"> პროცენტს შეადგენს შესაბამისად. აღნიშნული შემოსავლები ჯამში საერთო შემოსავლების 9</w:t>
      </w:r>
      <w:r>
        <w:rPr>
          <w:rFonts w:ascii="Sylfaen" w:hAnsi="Sylfaen"/>
          <w:sz w:val="24"/>
          <w:szCs w:val="24"/>
          <w:lang w:val="ka-GE"/>
        </w:rPr>
        <w:t>7,</w:t>
      </w:r>
      <w:r>
        <w:rPr>
          <w:rFonts w:ascii="Sylfaen" w:hAnsi="Sylfaen"/>
          <w:sz w:val="24"/>
          <w:szCs w:val="24"/>
        </w:rPr>
        <w:t>7</w:t>
      </w:r>
      <w:r w:rsidRPr="00B27ADE">
        <w:rPr>
          <w:rFonts w:ascii="Sylfaen" w:hAnsi="Sylfaen"/>
          <w:sz w:val="24"/>
          <w:szCs w:val="24"/>
          <w:lang w:val="ka-GE"/>
        </w:rPr>
        <w:t xml:space="preserve"> პროცენტია,  დანარჩენ შემოსავლებზე მოდის 2,</w:t>
      </w:r>
      <w:r>
        <w:rPr>
          <w:rFonts w:ascii="Sylfaen" w:hAnsi="Sylfaen"/>
          <w:sz w:val="24"/>
          <w:szCs w:val="24"/>
          <w:lang w:val="ka-GE"/>
        </w:rPr>
        <w:t>0</w:t>
      </w:r>
      <w:r w:rsidRPr="00B27ADE">
        <w:rPr>
          <w:rFonts w:ascii="Sylfaen" w:hAnsi="Sylfaen"/>
          <w:sz w:val="24"/>
          <w:szCs w:val="24"/>
          <w:lang w:val="ka-GE"/>
        </w:rPr>
        <w:t xml:space="preserve"> პროცენტი</w:t>
      </w:r>
      <w:r>
        <w:rPr>
          <w:rFonts w:ascii="Sylfaen" w:hAnsi="Sylfaen"/>
          <w:sz w:val="24"/>
          <w:szCs w:val="24"/>
          <w:lang w:val="ka-GE"/>
        </w:rPr>
        <w:t xml:space="preserve">, ხოლო </w:t>
      </w:r>
      <w:r w:rsidRPr="00606F90">
        <w:rPr>
          <w:rFonts w:ascii="Sylfaen" w:hAnsi="Sylfaen"/>
          <w:sz w:val="24"/>
          <w:szCs w:val="24"/>
          <w:lang w:val="ka-GE"/>
        </w:rPr>
        <w:t>სატრანსპორტო საშუალებების</w:t>
      </w:r>
      <w:r>
        <w:rPr>
          <w:rFonts w:ascii="Sylfaen" w:hAnsi="Sylfaen"/>
          <w:sz w:val="24"/>
          <w:szCs w:val="24"/>
          <w:lang w:val="ka-GE"/>
        </w:rPr>
        <w:t xml:space="preserve"> რეალიზაციაზე - 01%.</w:t>
      </w:r>
    </w:p>
    <w:p w:rsidR="00F128D6" w:rsidRDefault="00F128D6" w:rsidP="00F128D6">
      <w:pPr>
        <w:pStyle w:val="Caption"/>
        <w:spacing w:after="60"/>
        <w:rPr>
          <w:rFonts w:ascii="Sylfaen" w:hAnsi="Sylfaen" w:cs="Sylfaen"/>
          <w:color w:val="auto"/>
          <w:sz w:val="20"/>
          <w:szCs w:val="20"/>
          <w:lang w:val="ka-GE"/>
        </w:rPr>
      </w:pPr>
    </w:p>
    <w:p w:rsidR="00F128D6" w:rsidRPr="003972BE" w:rsidRDefault="00F128D6" w:rsidP="00F128D6">
      <w:pPr>
        <w:pStyle w:val="Caption"/>
        <w:spacing w:after="60"/>
        <w:outlineLvl w:val="2"/>
        <w:rPr>
          <w:rFonts w:ascii="Sylfaen" w:hAnsi="Sylfaen"/>
          <w:color w:val="auto"/>
          <w:lang w:val="ka-GE"/>
        </w:rPr>
      </w:pPr>
      <w:bookmarkStart w:id="87" w:name="_Toc34819623"/>
      <w:r w:rsidRPr="003972BE">
        <w:rPr>
          <w:rFonts w:ascii="Sylfaen" w:hAnsi="Sylfaen" w:cs="Sylfaen"/>
          <w:color w:val="auto"/>
        </w:rPr>
        <w:t>დიაგრამა</w:t>
      </w:r>
      <w:r w:rsidRPr="003972BE">
        <w:rPr>
          <w:color w:val="auto"/>
        </w:rPr>
        <w:t xml:space="preserve"> N </w:t>
      </w:r>
      <w:r w:rsidR="00C673F1" w:rsidRPr="003972BE">
        <w:rPr>
          <w:color w:val="auto"/>
        </w:rPr>
        <w:fldChar w:fldCharType="begin"/>
      </w:r>
      <w:r w:rsidRPr="003972BE">
        <w:rPr>
          <w:color w:val="auto"/>
        </w:rPr>
        <w:instrText xml:space="preserve"> SEQ დიაგრამა_N \* ARABIC </w:instrText>
      </w:r>
      <w:r w:rsidR="00C673F1" w:rsidRPr="003972BE">
        <w:rPr>
          <w:color w:val="auto"/>
        </w:rPr>
        <w:fldChar w:fldCharType="separate"/>
      </w:r>
      <w:r>
        <w:rPr>
          <w:noProof/>
          <w:color w:val="auto"/>
        </w:rPr>
        <w:t>9</w:t>
      </w:r>
      <w:r w:rsidR="00C673F1" w:rsidRPr="003972BE">
        <w:rPr>
          <w:color w:val="auto"/>
        </w:rPr>
        <w:fldChar w:fldCharType="end"/>
      </w:r>
      <w:r w:rsidRPr="003972BE">
        <w:rPr>
          <w:rFonts w:ascii="Sylfaen" w:eastAsia="Times New Roman" w:hAnsi="Sylfaen"/>
          <w:b w:val="0"/>
          <w:color w:val="auto"/>
          <w:lang w:val="ka-GE"/>
        </w:rPr>
        <w:t>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2019 წელი</w:t>
      </w:r>
      <w:bookmarkEnd w:id="87"/>
    </w:p>
    <w:p w:rsidR="00F128D6" w:rsidRDefault="00F128D6" w:rsidP="00F128D6">
      <w:pPr>
        <w:spacing w:after="60"/>
        <w:jc w:val="both"/>
        <w:rPr>
          <w:rFonts w:ascii="Sylfaen" w:eastAsia="Times New Roman" w:hAnsi="Sylfaen"/>
          <w:b/>
          <w:sz w:val="18"/>
          <w:szCs w:val="18"/>
          <w:lang w:val="ka-GE"/>
        </w:rPr>
      </w:pPr>
      <w:bookmarkStart w:id="88" w:name="_Toc403734497"/>
      <w:bookmarkStart w:id="89" w:name="_Toc443446790"/>
    </w:p>
    <w:bookmarkEnd w:id="88"/>
    <w:bookmarkEnd w:id="89"/>
    <w:p w:rsidR="00F128D6" w:rsidRPr="00E520C3" w:rsidRDefault="00F128D6" w:rsidP="00F128D6">
      <w:pPr>
        <w:spacing w:after="60"/>
        <w:jc w:val="center"/>
        <w:rPr>
          <w:rFonts w:ascii="Sylfaen" w:hAnsi="Sylfaen"/>
          <w:color w:val="FF0000"/>
          <w:sz w:val="24"/>
          <w:szCs w:val="24"/>
          <w:lang w:val="ka-GE"/>
        </w:rPr>
      </w:pPr>
      <w:r w:rsidRPr="00790F0C">
        <w:rPr>
          <w:rFonts w:ascii="Sylfaen" w:hAnsi="Sylfaen"/>
          <w:bCs/>
          <w:noProof/>
          <w:color w:val="FF0000"/>
        </w:rPr>
        <w:lastRenderedPageBreak/>
        <w:drawing>
          <wp:inline distT="0" distB="0" distL="0" distR="0">
            <wp:extent cx="3625795" cy="1884459"/>
            <wp:effectExtent l="0" t="0" r="0" b="1905"/>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128D6" w:rsidRDefault="00F128D6" w:rsidP="00F128D6">
      <w:pPr>
        <w:spacing w:after="60"/>
        <w:jc w:val="both"/>
        <w:rPr>
          <w:rFonts w:ascii="Sylfaen" w:hAnsi="Sylfaen"/>
          <w:b/>
          <w:sz w:val="18"/>
          <w:szCs w:val="18"/>
        </w:rPr>
      </w:pPr>
    </w:p>
    <w:p w:rsidR="00F128D6" w:rsidRDefault="00F128D6" w:rsidP="00F128D6">
      <w:pPr>
        <w:spacing w:after="60"/>
        <w:jc w:val="both"/>
        <w:rPr>
          <w:rFonts w:ascii="Sylfaen" w:hAnsi="Sylfaen"/>
          <w:b/>
          <w:sz w:val="18"/>
          <w:szCs w:val="18"/>
        </w:rPr>
      </w:pPr>
    </w:p>
    <w:p w:rsidR="00F128D6" w:rsidRDefault="00F128D6" w:rsidP="00F128D6">
      <w:pPr>
        <w:spacing w:after="60"/>
        <w:jc w:val="both"/>
        <w:rPr>
          <w:rFonts w:ascii="Sylfaen" w:hAnsi="Sylfaen"/>
          <w:b/>
          <w:sz w:val="18"/>
          <w:szCs w:val="18"/>
        </w:rPr>
      </w:pPr>
    </w:p>
    <w:p w:rsidR="00F128D6" w:rsidRPr="003972BE" w:rsidRDefault="00F128D6" w:rsidP="00F128D6">
      <w:pPr>
        <w:spacing w:after="60"/>
        <w:jc w:val="both"/>
        <w:rPr>
          <w:rFonts w:ascii="Sylfaen" w:hAnsi="Sylfaen"/>
          <w:b/>
          <w:sz w:val="18"/>
          <w:szCs w:val="18"/>
        </w:rPr>
      </w:pPr>
    </w:p>
    <w:p w:rsidR="00F128D6" w:rsidRDefault="00F128D6" w:rsidP="00F128D6">
      <w:pPr>
        <w:spacing w:after="60"/>
        <w:jc w:val="both"/>
        <w:rPr>
          <w:rFonts w:ascii="Sylfaen" w:hAnsi="Sylfaen"/>
          <w:b/>
          <w:sz w:val="18"/>
          <w:szCs w:val="18"/>
          <w:lang w:val="ka-GE"/>
        </w:rPr>
      </w:pPr>
    </w:p>
    <w:p w:rsidR="00F128D6" w:rsidRDefault="00F128D6" w:rsidP="00F128D6">
      <w:pPr>
        <w:spacing w:after="60"/>
        <w:jc w:val="both"/>
        <w:rPr>
          <w:rFonts w:ascii="Sylfaen" w:hAnsi="Sylfaen"/>
          <w:b/>
          <w:sz w:val="18"/>
          <w:szCs w:val="18"/>
          <w:lang w:val="ka-GE"/>
        </w:rPr>
      </w:pPr>
    </w:p>
    <w:p w:rsidR="00F128D6" w:rsidRDefault="00F128D6" w:rsidP="00F128D6">
      <w:pPr>
        <w:pStyle w:val="Caption"/>
        <w:spacing w:after="60"/>
        <w:outlineLvl w:val="2"/>
        <w:rPr>
          <w:rFonts w:ascii="Sylfaen" w:eastAsia="Times New Roman" w:hAnsi="Sylfaen"/>
          <w:b w:val="0"/>
          <w:color w:val="auto"/>
          <w:lang w:val="ka-GE"/>
        </w:rPr>
      </w:pPr>
      <w:bookmarkStart w:id="90" w:name="_Toc34819624"/>
      <w:r w:rsidRPr="003972BE">
        <w:rPr>
          <w:rFonts w:ascii="Sylfaen" w:hAnsi="Sylfaen" w:cs="Sylfaen"/>
          <w:color w:val="auto"/>
        </w:rPr>
        <w:t>დიაგრამა</w:t>
      </w:r>
      <w:r w:rsidRPr="003972BE">
        <w:rPr>
          <w:color w:val="auto"/>
        </w:rPr>
        <w:t xml:space="preserve"> N </w:t>
      </w:r>
      <w:r w:rsidR="00C673F1" w:rsidRPr="003972BE">
        <w:rPr>
          <w:color w:val="auto"/>
        </w:rPr>
        <w:fldChar w:fldCharType="begin"/>
      </w:r>
      <w:r w:rsidRPr="003972BE">
        <w:rPr>
          <w:color w:val="auto"/>
        </w:rPr>
        <w:instrText xml:space="preserve"> SEQ დიაგრამა_N \* ARABIC </w:instrText>
      </w:r>
      <w:r w:rsidR="00C673F1" w:rsidRPr="003972BE">
        <w:rPr>
          <w:color w:val="auto"/>
        </w:rPr>
        <w:fldChar w:fldCharType="separate"/>
      </w:r>
      <w:r>
        <w:rPr>
          <w:noProof/>
          <w:color w:val="auto"/>
        </w:rPr>
        <w:t>10</w:t>
      </w:r>
      <w:r w:rsidR="00C673F1" w:rsidRPr="003972BE">
        <w:rPr>
          <w:color w:val="auto"/>
        </w:rPr>
        <w:fldChar w:fldCharType="end"/>
      </w:r>
      <w:r w:rsidRPr="003972BE">
        <w:rPr>
          <w:rFonts w:ascii="Sylfaen" w:eastAsia="Times New Roman" w:hAnsi="Sylfaen"/>
          <w:b w:val="0"/>
          <w:color w:val="auto"/>
          <w:lang w:val="ka-GE"/>
        </w:rPr>
        <w:t>რესპუბლიკური ბიუჯეტის შემოსულობების შედარება 2019-2018 წ.წ.</w:t>
      </w:r>
      <w:bookmarkEnd w:id="90"/>
    </w:p>
    <w:p w:rsidR="00F128D6" w:rsidRPr="00FE6A20" w:rsidRDefault="00F128D6" w:rsidP="00F128D6">
      <w:pPr>
        <w:rPr>
          <w:lang w:val="ka-GE"/>
        </w:rPr>
      </w:pPr>
    </w:p>
    <w:p w:rsidR="00F128D6" w:rsidRDefault="00F128D6" w:rsidP="00F128D6">
      <w:pPr>
        <w:spacing w:after="60"/>
        <w:jc w:val="center"/>
        <w:rPr>
          <w:rFonts w:ascii="Sylfaen" w:hAnsi="Sylfaen"/>
          <w:b/>
          <w:sz w:val="18"/>
          <w:szCs w:val="18"/>
          <w:lang w:val="ka-GE"/>
        </w:rPr>
      </w:pPr>
      <w:r>
        <w:rPr>
          <w:rFonts w:ascii="Sylfaen" w:hAnsi="Sylfaen"/>
          <w:b/>
          <w:noProof/>
          <w:sz w:val="18"/>
          <w:szCs w:val="18"/>
        </w:rPr>
        <w:drawing>
          <wp:inline distT="0" distB="0" distL="0" distR="0">
            <wp:extent cx="3605842" cy="1975449"/>
            <wp:effectExtent l="0" t="0" r="0" b="635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128D6" w:rsidRDefault="00F128D6" w:rsidP="00F128D6">
      <w:pPr>
        <w:spacing w:after="60"/>
        <w:jc w:val="both"/>
        <w:rPr>
          <w:rFonts w:ascii="Sylfaen" w:hAnsi="Sylfaen"/>
          <w:b/>
          <w:sz w:val="18"/>
          <w:szCs w:val="18"/>
          <w:lang w:val="ka-GE"/>
        </w:rPr>
      </w:pPr>
    </w:p>
    <w:p w:rsidR="00F128D6" w:rsidRPr="006A721C" w:rsidRDefault="00F128D6" w:rsidP="00F128D6">
      <w:pPr>
        <w:spacing w:after="60"/>
        <w:jc w:val="both"/>
        <w:rPr>
          <w:rFonts w:ascii="Sylfaen" w:hAnsi="Sylfaen"/>
          <w:b/>
          <w:sz w:val="18"/>
          <w:szCs w:val="18"/>
          <w:lang w:val="ka-GE"/>
        </w:rPr>
      </w:pPr>
    </w:p>
    <w:p w:rsidR="00F128D6" w:rsidRPr="00C235FE" w:rsidRDefault="00F128D6" w:rsidP="00F128D6">
      <w:pPr>
        <w:spacing w:after="60"/>
        <w:ind w:firstLine="567"/>
        <w:jc w:val="both"/>
        <w:rPr>
          <w:rFonts w:ascii="Sylfaen" w:hAnsi="Sylfaen"/>
          <w:noProof/>
          <w:sz w:val="24"/>
          <w:szCs w:val="24"/>
          <w:lang w:val="ka-GE" w:eastAsia="ru-RU"/>
        </w:rPr>
      </w:pPr>
      <w:r w:rsidRPr="00C235FE">
        <w:rPr>
          <w:rFonts w:ascii="Sylfaen" w:hAnsi="Sylfaen"/>
          <w:noProof/>
          <w:sz w:val="24"/>
          <w:szCs w:val="24"/>
          <w:lang w:val="ka-GE" w:eastAsia="ru-RU"/>
        </w:rPr>
        <w:t>2018 წლის ანალოგიურ პერიოდთან შედარებით:</w:t>
      </w:r>
    </w:p>
    <w:p w:rsidR="00F128D6" w:rsidRPr="00C235FE" w:rsidRDefault="00F128D6" w:rsidP="00F128D6">
      <w:pPr>
        <w:pStyle w:val="ListParagraph"/>
        <w:numPr>
          <w:ilvl w:val="0"/>
          <w:numId w:val="35"/>
        </w:numPr>
        <w:spacing w:after="60"/>
        <w:ind w:left="0" w:firstLine="142"/>
        <w:jc w:val="both"/>
        <w:rPr>
          <w:rFonts w:ascii="Sylfaen" w:hAnsi="Sylfaen"/>
          <w:noProof/>
          <w:sz w:val="24"/>
          <w:szCs w:val="24"/>
          <w:lang w:val="ka-GE" w:eastAsia="ru-RU"/>
        </w:rPr>
      </w:pPr>
      <w:r w:rsidRPr="00C235FE">
        <w:rPr>
          <w:rFonts w:ascii="Sylfaen" w:hAnsi="Sylfaen" w:cs="Sylfaen"/>
          <w:noProof/>
          <w:sz w:val="24"/>
          <w:szCs w:val="24"/>
          <w:lang w:val="ka-GE" w:eastAsia="ru-RU"/>
        </w:rPr>
        <w:t>შემოსულობები</w:t>
      </w:r>
      <w:r w:rsidRPr="00C235FE">
        <w:rPr>
          <w:rFonts w:ascii="Sylfaen" w:hAnsi="Sylfaen"/>
          <w:noProof/>
          <w:sz w:val="24"/>
          <w:szCs w:val="24"/>
          <w:lang w:val="ka-GE" w:eastAsia="ru-RU"/>
        </w:rPr>
        <w:t xml:space="preserve"> გაიზარდა 549,5 ათასი ლარით, ანუ </w:t>
      </w:r>
      <w:r w:rsidRPr="00C235FE">
        <w:rPr>
          <w:rFonts w:ascii="Sylfaen" w:hAnsi="Sylfaen"/>
          <w:noProof/>
          <w:sz w:val="24"/>
          <w:szCs w:val="24"/>
          <w:lang w:eastAsia="ru-RU"/>
        </w:rPr>
        <w:t>3,</w:t>
      </w:r>
      <w:r w:rsidRPr="00C235FE">
        <w:rPr>
          <w:rFonts w:ascii="Sylfaen" w:hAnsi="Sylfaen"/>
          <w:noProof/>
          <w:sz w:val="24"/>
          <w:szCs w:val="24"/>
          <w:lang w:val="ka-GE" w:eastAsia="ru-RU"/>
        </w:rPr>
        <w:t>5%-ით.</w:t>
      </w:r>
    </w:p>
    <w:p w:rsidR="00F128D6" w:rsidRPr="00C235FE" w:rsidRDefault="00F128D6" w:rsidP="00F128D6">
      <w:pPr>
        <w:pStyle w:val="ListParagraph"/>
        <w:numPr>
          <w:ilvl w:val="0"/>
          <w:numId w:val="35"/>
        </w:numPr>
        <w:spacing w:after="60"/>
        <w:ind w:left="0" w:firstLine="142"/>
        <w:jc w:val="both"/>
        <w:rPr>
          <w:rFonts w:ascii="Sylfaen" w:hAnsi="Sylfaen"/>
          <w:noProof/>
          <w:sz w:val="24"/>
          <w:szCs w:val="24"/>
          <w:lang w:val="ka-GE" w:eastAsia="ru-RU"/>
        </w:rPr>
      </w:pPr>
      <w:r w:rsidRPr="00C235FE">
        <w:rPr>
          <w:rFonts w:ascii="Sylfaen" w:hAnsi="Sylfaen"/>
          <w:noProof/>
          <w:sz w:val="24"/>
          <w:szCs w:val="24"/>
          <w:lang w:val="ka-GE" w:eastAsia="ru-RU"/>
        </w:rPr>
        <w:t xml:space="preserve">საშემოსავლო გადასახადი გაიზარდა </w:t>
      </w:r>
      <w:r w:rsidRPr="00C235FE">
        <w:rPr>
          <w:rFonts w:ascii="Sylfaen" w:hAnsi="Sylfaen"/>
          <w:noProof/>
          <w:sz w:val="24"/>
          <w:szCs w:val="24"/>
          <w:lang w:eastAsia="ru-RU"/>
        </w:rPr>
        <w:t>707,7</w:t>
      </w:r>
      <w:r>
        <w:rPr>
          <w:rFonts w:ascii="Sylfaen" w:hAnsi="Sylfaen"/>
          <w:noProof/>
          <w:sz w:val="24"/>
          <w:szCs w:val="24"/>
          <w:lang w:val="ka-GE" w:eastAsia="ru-RU"/>
        </w:rPr>
        <w:t>5</w:t>
      </w:r>
      <w:r w:rsidRPr="00C235FE">
        <w:rPr>
          <w:rFonts w:ascii="Sylfaen" w:hAnsi="Sylfaen"/>
          <w:noProof/>
          <w:sz w:val="24"/>
          <w:szCs w:val="24"/>
          <w:lang w:val="ka-GE" w:eastAsia="ru-RU"/>
        </w:rPr>
        <w:t xml:space="preserve"> ათასი ლარით ანუ </w:t>
      </w:r>
      <w:r w:rsidRPr="00C235FE">
        <w:rPr>
          <w:rFonts w:ascii="Sylfaen" w:hAnsi="Sylfaen"/>
          <w:noProof/>
          <w:sz w:val="24"/>
          <w:szCs w:val="24"/>
          <w:lang w:eastAsia="ru-RU"/>
        </w:rPr>
        <w:t>10,2</w:t>
      </w:r>
      <w:r w:rsidRPr="00C235FE">
        <w:rPr>
          <w:rFonts w:ascii="Sylfaen" w:hAnsi="Sylfaen"/>
          <w:noProof/>
          <w:sz w:val="24"/>
          <w:szCs w:val="24"/>
          <w:lang w:val="ka-GE" w:eastAsia="ru-RU"/>
        </w:rPr>
        <w:t xml:space="preserve"> %-ით;</w:t>
      </w:r>
    </w:p>
    <w:p w:rsidR="00F128D6" w:rsidRPr="00C235FE" w:rsidRDefault="00F128D6" w:rsidP="00F128D6">
      <w:pPr>
        <w:pStyle w:val="ListParagraph"/>
        <w:numPr>
          <w:ilvl w:val="0"/>
          <w:numId w:val="35"/>
        </w:numPr>
        <w:spacing w:after="60"/>
        <w:ind w:left="0" w:firstLine="142"/>
        <w:jc w:val="both"/>
        <w:rPr>
          <w:rFonts w:ascii="Sylfaen" w:hAnsi="Sylfaen"/>
          <w:i/>
          <w:noProof/>
          <w:sz w:val="24"/>
          <w:szCs w:val="24"/>
          <w:lang w:val="ka-GE" w:eastAsia="ru-RU"/>
        </w:rPr>
      </w:pPr>
      <w:r w:rsidRPr="00C235FE">
        <w:rPr>
          <w:rFonts w:ascii="Sylfaen" w:hAnsi="Sylfaen"/>
          <w:noProof/>
          <w:sz w:val="24"/>
          <w:szCs w:val="24"/>
          <w:lang w:val="ka-GE" w:eastAsia="ru-RU"/>
        </w:rPr>
        <w:t>ტრანსფერი შემცირდა 40</w:t>
      </w:r>
      <w:r w:rsidRPr="00C235FE">
        <w:rPr>
          <w:rFonts w:ascii="Sylfaen" w:hAnsi="Sylfaen"/>
          <w:noProof/>
          <w:sz w:val="24"/>
          <w:szCs w:val="24"/>
          <w:lang w:eastAsia="ru-RU"/>
        </w:rPr>
        <w:t>,3</w:t>
      </w:r>
      <w:r w:rsidRPr="00C235FE">
        <w:rPr>
          <w:rFonts w:ascii="Sylfaen" w:hAnsi="Sylfaen"/>
          <w:noProof/>
          <w:sz w:val="24"/>
          <w:szCs w:val="24"/>
          <w:lang w:val="ka-GE" w:eastAsia="ru-RU"/>
        </w:rPr>
        <w:t xml:space="preserve"> ათასი ლარით ანუ 0,5%-ით. </w:t>
      </w:r>
      <w:r w:rsidRPr="00C235FE">
        <w:rPr>
          <w:rFonts w:ascii="Sylfaen" w:hAnsi="Sylfaen"/>
          <w:i/>
          <w:noProof/>
          <w:sz w:val="24"/>
          <w:szCs w:val="24"/>
          <w:lang w:val="ka-GE" w:eastAsia="ru-RU"/>
        </w:rPr>
        <w:t xml:space="preserve">სხვაობა განპირობებული იყო იმით, რომ საქართველოს პრეზიდენტის 2018 წლის 10 მაისის განკარგულების საფუძველზე საქართველოს პრეზიდენტის სარეზერვო ფონდიდან საერთაშორისო სიმპოზიუმის </w:t>
      </w:r>
      <w:r w:rsidRPr="00C235FE">
        <w:rPr>
          <w:rFonts w:ascii="Sylfaen" w:hAnsi="Sylfaen"/>
          <w:i/>
          <w:noProof/>
          <w:sz w:val="24"/>
          <w:szCs w:val="24"/>
          <w:u w:val="single"/>
          <w:lang w:val="ka-GE" w:eastAsia="ru-RU"/>
        </w:rPr>
        <w:t xml:space="preserve">,,მეცნიერება და რელიგია </w:t>
      </w:r>
      <w:r w:rsidRPr="00C235FE">
        <w:rPr>
          <w:rFonts w:ascii="Sylfaen" w:hAnsi="Sylfaen"/>
          <w:i/>
          <w:noProof/>
          <w:sz w:val="24"/>
          <w:szCs w:val="24"/>
          <w:u w:val="single"/>
          <w:lang w:val="ka-GE" w:eastAsia="ru-RU"/>
        </w:rPr>
        <w:lastRenderedPageBreak/>
        <w:t xml:space="preserve">მომავლისათვის“ </w:t>
      </w:r>
      <w:r w:rsidRPr="00C235FE">
        <w:rPr>
          <w:rStyle w:val="FootnoteReference"/>
          <w:rFonts w:ascii="Sylfaen" w:hAnsi="Sylfaen"/>
          <w:i/>
          <w:noProof/>
          <w:sz w:val="24"/>
          <w:szCs w:val="24"/>
          <w:lang w:val="ka-GE" w:eastAsia="ru-RU"/>
        </w:rPr>
        <w:footnoteReference w:id="6"/>
      </w:r>
      <w:r w:rsidRPr="00C235FE">
        <w:rPr>
          <w:rFonts w:ascii="Sylfaen" w:hAnsi="Sylfaen"/>
          <w:i/>
          <w:noProof/>
          <w:sz w:val="24"/>
          <w:szCs w:val="24"/>
          <w:lang w:val="ka-GE" w:eastAsia="ru-RU"/>
        </w:rPr>
        <w:t>განხორციელების მხარდაჭერის მიზნით გამოყოფილ იქნა 42,0 ათასი ლარი, ხოლო ფაქტიურმა ხარჯმა შეადგინა - 40,3 ათასი ლარი;</w:t>
      </w:r>
    </w:p>
    <w:p w:rsidR="00F128D6" w:rsidRPr="00C235FE" w:rsidRDefault="00F128D6" w:rsidP="00F128D6">
      <w:pPr>
        <w:pStyle w:val="ListParagraph"/>
        <w:numPr>
          <w:ilvl w:val="0"/>
          <w:numId w:val="35"/>
        </w:numPr>
        <w:spacing w:after="60"/>
        <w:ind w:left="0" w:firstLine="142"/>
        <w:jc w:val="both"/>
        <w:rPr>
          <w:rFonts w:ascii="Sylfaen" w:hAnsi="Sylfaen"/>
          <w:noProof/>
          <w:sz w:val="24"/>
          <w:szCs w:val="24"/>
          <w:lang w:val="ka-GE" w:eastAsia="ru-RU"/>
        </w:rPr>
      </w:pPr>
      <w:r w:rsidRPr="00C235FE">
        <w:rPr>
          <w:rFonts w:ascii="Sylfaen" w:hAnsi="Sylfaen"/>
          <w:noProof/>
          <w:sz w:val="24"/>
          <w:szCs w:val="24"/>
          <w:lang w:val="ka-GE" w:eastAsia="ru-RU"/>
        </w:rPr>
        <w:t>სხვა შემოსავლები შემცირდა 118,3 ათასი ლარით ანუ 25,0 %-ით.</w:t>
      </w:r>
    </w:p>
    <w:p w:rsidR="00F128D6" w:rsidRDefault="00F128D6" w:rsidP="00F128D6">
      <w:pPr>
        <w:spacing w:after="60"/>
        <w:jc w:val="both"/>
        <w:rPr>
          <w:rFonts w:ascii="Sylfaen" w:hAnsi="Sylfaen"/>
          <w:b/>
          <w:sz w:val="18"/>
          <w:szCs w:val="18"/>
          <w:lang w:val="ka-GE"/>
        </w:rPr>
      </w:pPr>
    </w:p>
    <w:p w:rsidR="00F128D6" w:rsidRDefault="00F128D6" w:rsidP="00F128D6">
      <w:pPr>
        <w:spacing w:after="60"/>
        <w:jc w:val="both"/>
        <w:rPr>
          <w:rFonts w:ascii="Sylfaen" w:hAnsi="Sylfaen"/>
          <w:b/>
          <w:sz w:val="18"/>
          <w:szCs w:val="18"/>
          <w:lang w:val="ka-GE"/>
        </w:rPr>
      </w:pPr>
    </w:p>
    <w:p w:rsidR="00F128D6" w:rsidRDefault="00F128D6" w:rsidP="00F128D6">
      <w:pPr>
        <w:spacing w:after="60"/>
        <w:jc w:val="both"/>
        <w:rPr>
          <w:rFonts w:ascii="Sylfaen" w:hAnsi="Sylfaen"/>
          <w:b/>
          <w:sz w:val="18"/>
          <w:szCs w:val="18"/>
          <w:lang w:val="ka-GE"/>
        </w:rPr>
      </w:pPr>
    </w:p>
    <w:p w:rsidR="00F128D6" w:rsidRDefault="00F128D6" w:rsidP="00F128D6">
      <w:pPr>
        <w:spacing w:after="60"/>
        <w:jc w:val="both"/>
        <w:rPr>
          <w:rFonts w:ascii="Sylfaen" w:hAnsi="Sylfaen"/>
          <w:b/>
          <w:sz w:val="18"/>
          <w:szCs w:val="18"/>
          <w:lang w:val="ka-GE"/>
        </w:rPr>
      </w:pPr>
    </w:p>
    <w:p w:rsidR="00F128D6" w:rsidRDefault="00F128D6" w:rsidP="00F128D6">
      <w:pPr>
        <w:spacing w:after="60"/>
        <w:jc w:val="both"/>
        <w:rPr>
          <w:rFonts w:ascii="Sylfaen" w:hAnsi="Sylfaen"/>
          <w:b/>
          <w:sz w:val="18"/>
          <w:szCs w:val="18"/>
          <w:lang w:val="ka-GE"/>
        </w:rPr>
      </w:pPr>
    </w:p>
    <w:p w:rsidR="00F128D6" w:rsidRDefault="00F128D6" w:rsidP="00F128D6">
      <w:pPr>
        <w:spacing w:after="60"/>
        <w:jc w:val="both"/>
        <w:rPr>
          <w:rFonts w:ascii="Sylfaen" w:hAnsi="Sylfaen"/>
          <w:b/>
          <w:sz w:val="18"/>
          <w:szCs w:val="18"/>
          <w:lang w:val="ka-GE"/>
        </w:rPr>
      </w:pPr>
    </w:p>
    <w:p w:rsidR="00F128D6" w:rsidRDefault="00F128D6" w:rsidP="00F128D6">
      <w:pPr>
        <w:spacing w:after="60"/>
        <w:jc w:val="both"/>
        <w:rPr>
          <w:rFonts w:ascii="Sylfaen" w:hAnsi="Sylfaen"/>
          <w:b/>
          <w:sz w:val="18"/>
          <w:szCs w:val="18"/>
          <w:lang w:val="ka-GE"/>
        </w:rPr>
      </w:pPr>
    </w:p>
    <w:p w:rsidR="00F128D6" w:rsidRPr="00FE6A20" w:rsidRDefault="00F128D6" w:rsidP="00F128D6">
      <w:pPr>
        <w:spacing w:after="60"/>
        <w:jc w:val="both"/>
        <w:rPr>
          <w:rFonts w:ascii="Sylfaen" w:hAnsi="Sylfaen"/>
          <w:b/>
          <w:sz w:val="18"/>
          <w:szCs w:val="18"/>
          <w:lang w:val="ka-GE"/>
        </w:rPr>
      </w:pPr>
    </w:p>
    <w:p w:rsidR="00F128D6" w:rsidRPr="003972BE" w:rsidRDefault="00F128D6" w:rsidP="00F128D6">
      <w:pPr>
        <w:pStyle w:val="Caption"/>
        <w:spacing w:after="60"/>
        <w:outlineLvl w:val="2"/>
        <w:rPr>
          <w:rFonts w:ascii="Sylfaen" w:hAnsi="Sylfaen"/>
          <w:vanish/>
          <w:color w:val="FF0000"/>
          <w:lang w:val="ka-GE"/>
        </w:rPr>
      </w:pPr>
      <w:bookmarkStart w:id="91" w:name="_Toc34819625"/>
      <w:r w:rsidRPr="003972BE">
        <w:rPr>
          <w:rFonts w:ascii="Sylfaen" w:hAnsi="Sylfaen" w:cs="Sylfaen"/>
          <w:color w:val="auto"/>
        </w:rPr>
        <w:t>ცხრილი</w:t>
      </w:r>
      <w:r w:rsidRPr="003972BE">
        <w:rPr>
          <w:color w:val="auto"/>
        </w:rPr>
        <w:t xml:space="preserve"> N </w:t>
      </w:r>
      <w:r w:rsidR="00C673F1" w:rsidRPr="003972BE">
        <w:rPr>
          <w:color w:val="auto"/>
        </w:rPr>
        <w:fldChar w:fldCharType="begin"/>
      </w:r>
      <w:r w:rsidRPr="003972BE">
        <w:rPr>
          <w:color w:val="auto"/>
        </w:rPr>
        <w:instrText xml:space="preserve"> SEQ ცხრილი_N \* ARABIC </w:instrText>
      </w:r>
      <w:r w:rsidR="00C673F1" w:rsidRPr="003972BE">
        <w:rPr>
          <w:color w:val="auto"/>
        </w:rPr>
        <w:fldChar w:fldCharType="separate"/>
      </w:r>
      <w:r>
        <w:rPr>
          <w:noProof/>
          <w:color w:val="auto"/>
        </w:rPr>
        <w:t>18</w:t>
      </w:r>
      <w:r w:rsidR="00C673F1" w:rsidRPr="003972BE">
        <w:rPr>
          <w:color w:val="auto"/>
        </w:rPr>
        <w:fldChar w:fldCharType="end"/>
      </w:r>
      <w:r w:rsidRPr="003972BE">
        <w:rPr>
          <w:rFonts w:ascii="Sylfaen" w:hAnsi="Sylfaen"/>
          <w:b w:val="0"/>
          <w:color w:val="auto"/>
          <w:lang w:val="ka-GE"/>
        </w:rPr>
        <w:t xml:space="preserve">აფხაზეთის ავტონომიური რესპუბლიკის რესპუბლიკური ბიუჯეტის შესრულების შედეგები. </w:t>
      </w:r>
      <w:r w:rsidRPr="003972BE">
        <w:rPr>
          <w:rFonts w:ascii="Sylfaen" w:eastAsia="Times New Roman" w:hAnsi="Sylfaen" w:cs="Sylfaen"/>
          <w:b w:val="0"/>
          <w:bCs w:val="0"/>
          <w:color w:val="auto"/>
          <w:lang w:val="ka-GE"/>
        </w:rPr>
        <w:t>20</w:t>
      </w:r>
      <w:r w:rsidRPr="003972BE">
        <w:rPr>
          <w:rFonts w:ascii="Sylfaen" w:eastAsia="Times New Roman" w:hAnsi="Sylfaen" w:cs="Sylfaen"/>
          <w:b w:val="0"/>
          <w:bCs w:val="0"/>
          <w:color w:val="auto"/>
          <w:lang w:val="en-US"/>
        </w:rPr>
        <w:t>19</w:t>
      </w:r>
      <w:bookmarkEnd w:id="91"/>
    </w:p>
    <w:p w:rsidR="00F128D6" w:rsidRPr="003972BE" w:rsidRDefault="00F128D6" w:rsidP="00F128D6">
      <w:pPr>
        <w:pStyle w:val="Caption"/>
        <w:spacing w:after="60"/>
        <w:rPr>
          <w:rFonts w:ascii="Sylfaen" w:hAnsi="Sylfaen"/>
          <w:vanish/>
          <w:color w:val="FF0000"/>
          <w:lang w:val="ka-GE"/>
        </w:rPr>
      </w:pPr>
    </w:p>
    <w:p w:rsidR="00F128D6" w:rsidRPr="003972BE" w:rsidRDefault="00F128D6" w:rsidP="00F128D6">
      <w:pPr>
        <w:pStyle w:val="Caption"/>
        <w:spacing w:after="60"/>
        <w:outlineLvl w:val="2"/>
        <w:rPr>
          <w:rFonts w:ascii="Sylfaen" w:hAnsi="Sylfaen" w:cs="Sylfaen"/>
          <w:color w:val="FF0000"/>
          <w:lang w:val="ka-GE"/>
        </w:rPr>
      </w:pPr>
      <w:bookmarkStart w:id="92" w:name="_Toc254619641"/>
      <w:bookmarkStart w:id="93" w:name="_Toc254688303"/>
      <w:bookmarkStart w:id="94" w:name="_Toc254795816"/>
      <w:bookmarkStart w:id="95" w:name="_Toc403734498"/>
      <w:bookmarkStart w:id="96" w:name="_Toc443446791"/>
    </w:p>
    <w:bookmarkEnd w:id="92"/>
    <w:bookmarkEnd w:id="93"/>
    <w:bookmarkEnd w:id="94"/>
    <w:bookmarkEnd w:id="95"/>
    <w:bookmarkEnd w:id="96"/>
    <w:p w:rsidR="00F128D6" w:rsidRPr="00E51682" w:rsidRDefault="00F128D6" w:rsidP="00F128D6">
      <w:pPr>
        <w:spacing w:after="60" w:line="240" w:lineRule="auto"/>
        <w:ind w:left="7788"/>
        <w:rPr>
          <w:rFonts w:ascii="Sylfaen" w:hAnsi="Sylfaen" w:cs="Sylfaen"/>
          <w:bCs/>
          <w:i/>
          <w:sz w:val="20"/>
          <w:szCs w:val="20"/>
          <w:lang w:val="ka-GE"/>
        </w:rPr>
      </w:pPr>
      <w:r w:rsidRPr="00E51682">
        <w:rPr>
          <w:rFonts w:ascii="Sylfaen" w:hAnsi="Sylfaen" w:cs="Sylfaen"/>
          <w:bCs/>
          <w:i/>
          <w:sz w:val="20"/>
          <w:szCs w:val="20"/>
          <w:lang w:val="ka-GE"/>
        </w:rPr>
        <w:t>ათასი ლარი</w:t>
      </w:r>
    </w:p>
    <w:tbl>
      <w:tblPr>
        <w:tblW w:w="9796" w:type="dxa"/>
        <w:tblInd w:w="93" w:type="dxa"/>
        <w:tblLayout w:type="fixed"/>
        <w:tblLook w:val="04A0"/>
      </w:tblPr>
      <w:tblGrid>
        <w:gridCol w:w="3211"/>
        <w:gridCol w:w="1246"/>
        <w:gridCol w:w="1370"/>
        <w:gridCol w:w="1134"/>
        <w:gridCol w:w="425"/>
        <w:gridCol w:w="1134"/>
        <w:gridCol w:w="142"/>
        <w:gridCol w:w="1134"/>
      </w:tblGrid>
      <w:tr w:rsidR="00F128D6" w:rsidRPr="00E955AF" w:rsidTr="00E14707">
        <w:trPr>
          <w:trHeight w:val="300"/>
        </w:trPr>
        <w:tc>
          <w:tcPr>
            <w:tcW w:w="3211" w:type="dxa"/>
            <w:vMerge w:val="restart"/>
            <w:tcBorders>
              <w:top w:val="single" w:sz="18" w:space="0" w:color="auto"/>
              <w:left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line="240" w:lineRule="auto"/>
              <w:jc w:val="center"/>
              <w:rPr>
                <w:rFonts w:ascii="Sylfaen" w:eastAsia="Times New Roman" w:hAnsi="Sylfaen"/>
                <w:b/>
                <w:bCs/>
                <w:sz w:val="20"/>
                <w:szCs w:val="20"/>
              </w:rPr>
            </w:pPr>
            <w:r w:rsidRPr="00E955AF">
              <w:rPr>
                <w:rFonts w:ascii="Sylfaen" w:eastAsia="Times New Roman" w:hAnsi="Sylfaen"/>
                <w:b/>
                <w:bCs/>
                <w:sz w:val="20"/>
                <w:szCs w:val="20"/>
              </w:rPr>
              <w:t> </w:t>
            </w:r>
          </w:p>
        </w:tc>
        <w:tc>
          <w:tcPr>
            <w:tcW w:w="1246" w:type="dxa"/>
            <w:tcBorders>
              <w:top w:val="single" w:sz="18" w:space="0" w:color="auto"/>
              <w:left w:val="single" w:sz="2" w:space="0" w:color="D9D9D9" w:themeColor="background1" w:themeShade="D9"/>
            </w:tcBorders>
            <w:shd w:val="clear" w:color="000000" w:fill="FFFFFF"/>
            <w:vAlign w:val="center"/>
            <w:hideMark/>
          </w:tcPr>
          <w:p w:rsidR="00F128D6" w:rsidRPr="00E955AF" w:rsidRDefault="00F128D6" w:rsidP="00E14707">
            <w:pPr>
              <w:spacing w:after="60" w:line="240" w:lineRule="auto"/>
              <w:jc w:val="center"/>
              <w:rPr>
                <w:rFonts w:ascii="Sylfaen" w:eastAsia="Times New Roman" w:hAnsi="Sylfaen"/>
                <w:b/>
                <w:bCs/>
                <w:sz w:val="20"/>
                <w:szCs w:val="20"/>
              </w:rPr>
            </w:pPr>
          </w:p>
        </w:tc>
        <w:tc>
          <w:tcPr>
            <w:tcW w:w="1370" w:type="dxa"/>
            <w:tcBorders>
              <w:top w:val="single" w:sz="18" w:space="0" w:color="auto"/>
            </w:tcBorders>
            <w:shd w:val="clear" w:color="000000" w:fill="FFFFFF"/>
            <w:vAlign w:val="center"/>
            <w:hideMark/>
          </w:tcPr>
          <w:p w:rsidR="00F128D6" w:rsidRPr="00E955AF" w:rsidRDefault="00F128D6" w:rsidP="00E14707">
            <w:pPr>
              <w:spacing w:after="60" w:line="240" w:lineRule="auto"/>
              <w:jc w:val="center"/>
              <w:rPr>
                <w:rFonts w:ascii="Sylfaen" w:eastAsia="Times New Roman" w:hAnsi="Sylfaen"/>
                <w:b/>
                <w:bCs/>
                <w:sz w:val="20"/>
                <w:szCs w:val="20"/>
              </w:rPr>
            </w:pPr>
          </w:p>
        </w:tc>
        <w:tc>
          <w:tcPr>
            <w:tcW w:w="1134" w:type="dxa"/>
            <w:tcBorders>
              <w:top w:val="single" w:sz="18" w:space="0" w:color="auto"/>
            </w:tcBorders>
            <w:shd w:val="clear" w:color="000000" w:fill="FFFFFF"/>
            <w:vAlign w:val="center"/>
            <w:hideMark/>
          </w:tcPr>
          <w:p w:rsidR="00F128D6" w:rsidRPr="00E955AF" w:rsidRDefault="00F128D6" w:rsidP="00E14707">
            <w:pPr>
              <w:spacing w:after="60" w:line="240" w:lineRule="auto"/>
              <w:jc w:val="center"/>
              <w:rPr>
                <w:rFonts w:ascii="Sylfaen" w:eastAsia="Times New Roman" w:hAnsi="Sylfaen"/>
                <w:b/>
                <w:bCs/>
                <w:sz w:val="20"/>
                <w:szCs w:val="20"/>
              </w:rPr>
            </w:pPr>
          </w:p>
        </w:tc>
        <w:tc>
          <w:tcPr>
            <w:tcW w:w="1701" w:type="dxa"/>
            <w:gridSpan w:val="3"/>
            <w:tcBorders>
              <w:top w:val="single" w:sz="18" w:space="0" w:color="auto"/>
            </w:tcBorders>
            <w:shd w:val="clear" w:color="000000" w:fill="FFFFFF"/>
            <w:vAlign w:val="center"/>
            <w:hideMark/>
          </w:tcPr>
          <w:p w:rsidR="00F128D6" w:rsidRPr="00E955AF" w:rsidRDefault="00F128D6" w:rsidP="00E14707">
            <w:pPr>
              <w:spacing w:after="60" w:line="240" w:lineRule="auto"/>
              <w:jc w:val="center"/>
              <w:rPr>
                <w:rFonts w:ascii="Sylfaen" w:eastAsia="Times New Roman" w:hAnsi="Sylfaen"/>
                <w:b/>
                <w:bCs/>
                <w:sz w:val="20"/>
                <w:szCs w:val="20"/>
              </w:rPr>
            </w:pPr>
          </w:p>
        </w:tc>
        <w:tc>
          <w:tcPr>
            <w:tcW w:w="1134" w:type="dxa"/>
            <w:vMerge w:val="restart"/>
            <w:tcBorders>
              <w:top w:val="single" w:sz="18" w:space="0" w:color="auto"/>
              <w:right w:val="single" w:sz="2" w:space="0" w:color="D9D9D9" w:themeColor="background1" w:themeShade="D9"/>
            </w:tcBorders>
            <w:shd w:val="clear" w:color="000000" w:fill="FFFFFF"/>
            <w:vAlign w:val="center"/>
            <w:hideMark/>
          </w:tcPr>
          <w:p w:rsidR="00F128D6" w:rsidRPr="00E955AF" w:rsidRDefault="00F128D6" w:rsidP="00E14707">
            <w:pPr>
              <w:spacing w:after="60" w:line="240" w:lineRule="auto"/>
              <w:jc w:val="center"/>
              <w:rPr>
                <w:rFonts w:ascii="Sylfaen" w:eastAsia="Times New Roman" w:hAnsi="Sylfaen"/>
                <w:b/>
                <w:bCs/>
                <w:sz w:val="20"/>
                <w:szCs w:val="20"/>
              </w:rPr>
            </w:pPr>
            <w:r w:rsidRPr="00E955AF">
              <w:rPr>
                <w:rFonts w:ascii="Sylfaen" w:eastAsia="Times New Roman" w:hAnsi="Sylfaen"/>
                <w:b/>
                <w:bCs/>
                <w:sz w:val="20"/>
                <w:szCs w:val="20"/>
              </w:rPr>
              <w:t>ხვ. წილი            გადასახდელებთან %</w:t>
            </w:r>
          </w:p>
        </w:tc>
      </w:tr>
      <w:tr w:rsidR="00F128D6" w:rsidRPr="00E955AF" w:rsidTr="00E14707">
        <w:trPr>
          <w:trHeight w:val="729"/>
        </w:trPr>
        <w:tc>
          <w:tcPr>
            <w:tcW w:w="3211" w:type="dxa"/>
            <w:vMerge/>
            <w:tcBorders>
              <w:left w:val="single" w:sz="2" w:space="0" w:color="D9D9D9" w:themeColor="background1" w:themeShade="D9"/>
              <w:bottom w:val="single" w:sz="18" w:space="0" w:color="auto"/>
              <w:right w:val="single" w:sz="2" w:space="0" w:color="D9D9D9" w:themeColor="background1" w:themeShade="D9"/>
            </w:tcBorders>
            <w:vAlign w:val="center"/>
            <w:hideMark/>
          </w:tcPr>
          <w:p w:rsidR="00F128D6" w:rsidRPr="00E955AF" w:rsidRDefault="00F128D6" w:rsidP="00E14707">
            <w:pPr>
              <w:spacing w:after="60" w:line="240" w:lineRule="auto"/>
              <w:rPr>
                <w:rFonts w:ascii="Sylfaen" w:eastAsia="Times New Roman" w:hAnsi="Sylfaen"/>
                <w:b/>
                <w:bCs/>
                <w:sz w:val="20"/>
                <w:szCs w:val="20"/>
              </w:rPr>
            </w:pPr>
          </w:p>
        </w:tc>
        <w:tc>
          <w:tcPr>
            <w:tcW w:w="1246" w:type="dxa"/>
            <w:tcBorders>
              <w:left w:val="single" w:sz="2" w:space="0" w:color="D9D9D9" w:themeColor="background1" w:themeShade="D9"/>
              <w:bottom w:val="single" w:sz="18" w:space="0" w:color="auto"/>
            </w:tcBorders>
            <w:shd w:val="clear" w:color="000000" w:fill="FFFFFF"/>
            <w:hideMark/>
          </w:tcPr>
          <w:p w:rsidR="00F128D6" w:rsidRPr="00E955AF" w:rsidRDefault="00F128D6" w:rsidP="00E14707">
            <w:pPr>
              <w:spacing w:after="60" w:line="240" w:lineRule="auto"/>
              <w:jc w:val="center"/>
              <w:rPr>
                <w:rFonts w:ascii="Sylfaen" w:eastAsia="Times New Roman" w:hAnsi="Sylfaen"/>
                <w:b/>
                <w:bCs/>
                <w:sz w:val="20"/>
                <w:szCs w:val="20"/>
              </w:rPr>
            </w:pPr>
            <w:r w:rsidRPr="00E955AF">
              <w:rPr>
                <w:rFonts w:ascii="Sylfaen" w:eastAsia="Times New Roman" w:hAnsi="Sylfaen"/>
                <w:b/>
                <w:bCs/>
                <w:sz w:val="20"/>
                <w:szCs w:val="20"/>
              </w:rPr>
              <w:t>გეგმა</w:t>
            </w:r>
          </w:p>
        </w:tc>
        <w:tc>
          <w:tcPr>
            <w:tcW w:w="1370" w:type="dxa"/>
            <w:tcBorders>
              <w:bottom w:val="single" w:sz="18" w:space="0" w:color="auto"/>
            </w:tcBorders>
            <w:shd w:val="clear" w:color="000000" w:fill="FFFFFF"/>
            <w:hideMark/>
          </w:tcPr>
          <w:p w:rsidR="00F128D6" w:rsidRPr="00E955AF" w:rsidRDefault="00F128D6" w:rsidP="00E14707">
            <w:pPr>
              <w:spacing w:after="60" w:line="240" w:lineRule="auto"/>
              <w:jc w:val="center"/>
              <w:rPr>
                <w:rFonts w:ascii="Sylfaen" w:eastAsia="Times New Roman" w:hAnsi="Sylfaen"/>
                <w:b/>
                <w:bCs/>
                <w:sz w:val="20"/>
                <w:szCs w:val="20"/>
              </w:rPr>
            </w:pPr>
            <w:r w:rsidRPr="00E955AF">
              <w:rPr>
                <w:rFonts w:ascii="Sylfaen" w:eastAsia="Times New Roman" w:hAnsi="Sylfaen"/>
                <w:b/>
                <w:bCs/>
                <w:sz w:val="20"/>
                <w:szCs w:val="20"/>
              </w:rPr>
              <w:t>ფაქტი</w:t>
            </w:r>
          </w:p>
        </w:tc>
        <w:tc>
          <w:tcPr>
            <w:tcW w:w="1559" w:type="dxa"/>
            <w:gridSpan w:val="2"/>
            <w:tcBorders>
              <w:bottom w:val="single" w:sz="18" w:space="0" w:color="auto"/>
            </w:tcBorders>
            <w:shd w:val="clear" w:color="000000" w:fill="FFFFFF"/>
            <w:hideMark/>
          </w:tcPr>
          <w:p w:rsidR="00F128D6" w:rsidRPr="00E955AF" w:rsidRDefault="00F128D6" w:rsidP="00E14707">
            <w:pPr>
              <w:spacing w:after="60" w:line="240" w:lineRule="auto"/>
              <w:jc w:val="center"/>
              <w:rPr>
                <w:rFonts w:ascii="Sylfaen" w:eastAsia="Times New Roman" w:hAnsi="Sylfaen"/>
                <w:b/>
                <w:bCs/>
                <w:sz w:val="20"/>
                <w:szCs w:val="20"/>
                <w:lang w:val="ka-GE"/>
              </w:rPr>
            </w:pPr>
            <w:r w:rsidRPr="00E955AF">
              <w:rPr>
                <w:rFonts w:ascii="Sylfaen" w:eastAsia="Times New Roman" w:hAnsi="Sylfaen"/>
                <w:b/>
                <w:bCs/>
                <w:sz w:val="20"/>
                <w:szCs w:val="20"/>
              </w:rPr>
              <w:t>გეგმის</w:t>
            </w:r>
          </w:p>
          <w:p w:rsidR="00F128D6" w:rsidRPr="00E955AF" w:rsidRDefault="00F128D6" w:rsidP="00E14707">
            <w:pPr>
              <w:spacing w:after="60" w:line="240" w:lineRule="auto"/>
              <w:jc w:val="center"/>
              <w:rPr>
                <w:rFonts w:ascii="Sylfaen" w:eastAsia="Times New Roman" w:hAnsi="Sylfaen"/>
                <w:b/>
                <w:bCs/>
                <w:sz w:val="20"/>
                <w:szCs w:val="20"/>
              </w:rPr>
            </w:pPr>
            <w:r w:rsidRPr="00E955AF">
              <w:rPr>
                <w:rFonts w:ascii="Sylfaen" w:eastAsia="Times New Roman" w:hAnsi="Sylfaen"/>
                <w:b/>
                <w:bCs/>
                <w:sz w:val="20"/>
                <w:szCs w:val="20"/>
              </w:rPr>
              <w:t>შესრ.%</w:t>
            </w:r>
          </w:p>
        </w:tc>
        <w:tc>
          <w:tcPr>
            <w:tcW w:w="1276" w:type="dxa"/>
            <w:gridSpan w:val="2"/>
            <w:tcBorders>
              <w:bottom w:val="single" w:sz="18" w:space="0" w:color="auto"/>
            </w:tcBorders>
            <w:shd w:val="clear" w:color="000000" w:fill="FFFFFF"/>
            <w:hideMark/>
          </w:tcPr>
          <w:p w:rsidR="00F128D6" w:rsidRPr="00E955AF" w:rsidRDefault="00F128D6" w:rsidP="00E14707">
            <w:pPr>
              <w:spacing w:after="60" w:line="240" w:lineRule="auto"/>
              <w:jc w:val="center"/>
              <w:rPr>
                <w:rFonts w:ascii="Sylfaen" w:eastAsia="Times New Roman" w:hAnsi="Sylfaen"/>
                <w:b/>
                <w:bCs/>
                <w:sz w:val="20"/>
                <w:szCs w:val="20"/>
              </w:rPr>
            </w:pPr>
            <w:r w:rsidRPr="00E955AF">
              <w:rPr>
                <w:rFonts w:ascii="Sylfaen" w:eastAsia="Times New Roman" w:hAnsi="Sylfaen"/>
                <w:b/>
                <w:bCs/>
                <w:sz w:val="20"/>
                <w:szCs w:val="20"/>
              </w:rPr>
              <w:t>გეგმასთან შედ.+/-</w:t>
            </w:r>
          </w:p>
        </w:tc>
        <w:tc>
          <w:tcPr>
            <w:tcW w:w="1134" w:type="dxa"/>
            <w:vMerge/>
            <w:tcBorders>
              <w:bottom w:val="single" w:sz="18" w:space="0" w:color="auto"/>
              <w:right w:val="single" w:sz="2" w:space="0" w:color="D9D9D9" w:themeColor="background1" w:themeShade="D9"/>
            </w:tcBorders>
            <w:vAlign w:val="center"/>
            <w:hideMark/>
          </w:tcPr>
          <w:p w:rsidR="00F128D6" w:rsidRPr="00E955AF" w:rsidRDefault="00F128D6" w:rsidP="00E14707">
            <w:pPr>
              <w:spacing w:after="60" w:line="240" w:lineRule="auto"/>
              <w:jc w:val="center"/>
              <w:rPr>
                <w:rFonts w:ascii="Sylfaen" w:eastAsia="Times New Roman" w:hAnsi="Sylfaen"/>
                <w:b/>
                <w:bCs/>
                <w:sz w:val="20"/>
                <w:szCs w:val="20"/>
              </w:rPr>
            </w:pPr>
          </w:p>
        </w:tc>
      </w:tr>
      <w:tr w:rsidR="00F128D6" w:rsidRPr="007B2741" w:rsidTr="00E14707">
        <w:trPr>
          <w:trHeight w:hRule="exact" w:val="657"/>
        </w:trPr>
        <w:tc>
          <w:tcPr>
            <w:tcW w:w="3211"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vAlign w:val="center"/>
            <w:hideMark/>
          </w:tcPr>
          <w:p w:rsidR="00F128D6" w:rsidRPr="007B2741" w:rsidRDefault="00F128D6" w:rsidP="00E14707">
            <w:pPr>
              <w:spacing w:after="60" w:line="240" w:lineRule="auto"/>
              <w:rPr>
                <w:rFonts w:ascii="Sylfaen" w:hAnsi="Sylfaen" w:cs="Calibri"/>
                <w:b/>
                <w:bCs/>
                <w:i/>
                <w:sz w:val="20"/>
                <w:szCs w:val="20"/>
                <w:lang w:val="ka-GE"/>
              </w:rPr>
            </w:pPr>
            <w:r w:rsidRPr="007B2741">
              <w:rPr>
                <w:rFonts w:ascii="Sylfaen" w:hAnsi="Sylfaen" w:cs="Calibri"/>
                <w:b/>
                <w:bCs/>
                <w:i/>
                <w:sz w:val="20"/>
                <w:szCs w:val="20"/>
              </w:rPr>
              <w:t>გადასახდელები</w:t>
            </w:r>
            <w:r w:rsidRPr="007B2741">
              <w:rPr>
                <w:rFonts w:cs="Calibri"/>
                <w:b/>
                <w:bCs/>
                <w:i/>
                <w:sz w:val="20"/>
                <w:szCs w:val="20"/>
              </w:rPr>
              <w:t xml:space="preserve"> – </w:t>
            </w:r>
            <w:r w:rsidRPr="007B2741">
              <w:rPr>
                <w:rFonts w:ascii="Sylfaen" w:hAnsi="Sylfaen" w:cs="Calibri"/>
                <w:b/>
                <w:bCs/>
                <w:i/>
                <w:sz w:val="20"/>
                <w:szCs w:val="20"/>
              </w:rPr>
              <w:t>სულ</w:t>
            </w:r>
          </w:p>
          <w:p w:rsidR="00F128D6" w:rsidRPr="007B2741" w:rsidRDefault="00F128D6" w:rsidP="00E14707">
            <w:pPr>
              <w:spacing w:after="60" w:line="240" w:lineRule="auto"/>
              <w:rPr>
                <w:rFonts w:ascii="Sylfaen" w:hAnsi="Sylfaen" w:cs="Calibri"/>
                <w:b/>
                <w:bCs/>
                <w:i/>
                <w:sz w:val="20"/>
                <w:szCs w:val="20"/>
                <w:lang w:val="ka-GE"/>
              </w:rPr>
            </w:pPr>
            <w:r w:rsidRPr="007B2741">
              <w:rPr>
                <w:rFonts w:ascii="Sylfaen" w:hAnsi="Sylfaen" w:cs="Calibri"/>
                <w:b/>
                <w:bCs/>
                <w:i/>
                <w:sz w:val="20"/>
                <w:szCs w:val="20"/>
                <w:lang w:val="ka-GE"/>
              </w:rPr>
              <w:t>მ.შ.</w:t>
            </w:r>
          </w:p>
        </w:tc>
        <w:tc>
          <w:tcPr>
            <w:tcW w:w="1246" w:type="dxa"/>
            <w:tcBorders>
              <w:top w:val="single" w:sz="18" w:space="0" w:color="auto"/>
              <w:left w:val="single" w:sz="2" w:space="0" w:color="D9D9D9" w:themeColor="background1" w:themeShade="D9"/>
              <w:bottom w:val="single" w:sz="18" w:space="0" w:color="auto"/>
            </w:tcBorders>
            <w:shd w:val="clear" w:color="auto" w:fill="D9D9D9"/>
            <w:vAlign w:val="center"/>
            <w:hideMark/>
          </w:tcPr>
          <w:p w:rsidR="00F128D6" w:rsidRPr="007B2741" w:rsidRDefault="00F128D6" w:rsidP="00E14707">
            <w:pPr>
              <w:spacing w:after="60" w:line="240" w:lineRule="auto"/>
              <w:jc w:val="right"/>
              <w:rPr>
                <w:rFonts w:ascii="Sylfaen" w:hAnsi="Sylfaen" w:cs="Calibri"/>
                <w:b/>
                <w:i/>
                <w:sz w:val="20"/>
                <w:szCs w:val="20"/>
                <w:lang w:val="ka-GE"/>
              </w:rPr>
            </w:pPr>
            <w:r w:rsidRPr="007B2741">
              <w:rPr>
                <w:rFonts w:ascii="Sylfaen" w:hAnsi="Sylfaen" w:cs="Calibri"/>
                <w:b/>
                <w:i/>
                <w:sz w:val="20"/>
                <w:szCs w:val="20"/>
                <w:lang w:val="ka-GE"/>
              </w:rPr>
              <w:t>18642,1</w:t>
            </w:r>
          </w:p>
        </w:tc>
        <w:tc>
          <w:tcPr>
            <w:tcW w:w="1370" w:type="dxa"/>
            <w:tcBorders>
              <w:top w:val="single" w:sz="18" w:space="0" w:color="auto"/>
              <w:bottom w:val="single" w:sz="18" w:space="0" w:color="auto"/>
            </w:tcBorders>
            <w:shd w:val="clear" w:color="auto" w:fill="D9D9D9"/>
            <w:vAlign w:val="center"/>
            <w:hideMark/>
          </w:tcPr>
          <w:p w:rsidR="00F128D6" w:rsidRPr="007B2741" w:rsidRDefault="00F128D6" w:rsidP="00E14707">
            <w:pPr>
              <w:spacing w:after="60" w:line="240" w:lineRule="auto"/>
              <w:jc w:val="right"/>
              <w:rPr>
                <w:rFonts w:ascii="Sylfaen" w:hAnsi="Sylfaen" w:cs="Calibri"/>
                <w:b/>
                <w:i/>
                <w:sz w:val="20"/>
                <w:szCs w:val="20"/>
                <w:lang w:val="ka-GE"/>
              </w:rPr>
            </w:pPr>
            <w:r w:rsidRPr="007B2741">
              <w:rPr>
                <w:rFonts w:ascii="Sylfaen" w:hAnsi="Sylfaen" w:cs="Calibri"/>
                <w:b/>
                <w:i/>
                <w:sz w:val="20"/>
                <w:szCs w:val="20"/>
                <w:lang w:val="ka-GE"/>
              </w:rPr>
              <w:t>17947,1</w:t>
            </w:r>
          </w:p>
        </w:tc>
        <w:tc>
          <w:tcPr>
            <w:tcW w:w="1134" w:type="dxa"/>
            <w:tcBorders>
              <w:top w:val="single" w:sz="18" w:space="0" w:color="auto"/>
              <w:bottom w:val="single" w:sz="18" w:space="0" w:color="auto"/>
            </w:tcBorders>
            <w:shd w:val="clear" w:color="auto" w:fill="D9D9D9"/>
            <w:vAlign w:val="center"/>
            <w:hideMark/>
          </w:tcPr>
          <w:p w:rsidR="00F128D6" w:rsidRPr="007B2741" w:rsidRDefault="00F128D6" w:rsidP="00E14707">
            <w:pPr>
              <w:spacing w:after="60"/>
              <w:jc w:val="right"/>
              <w:rPr>
                <w:rFonts w:ascii="Sylfaen" w:hAnsi="Sylfaen" w:cs="Calibri"/>
                <w:b/>
                <w:i/>
                <w:sz w:val="20"/>
                <w:szCs w:val="20"/>
                <w:lang w:val="ka-GE"/>
              </w:rPr>
            </w:pPr>
            <w:r w:rsidRPr="007B2741">
              <w:rPr>
                <w:rFonts w:ascii="Sylfaen" w:hAnsi="Sylfaen" w:cs="Calibri"/>
                <w:b/>
                <w:i/>
                <w:sz w:val="20"/>
                <w:szCs w:val="20"/>
                <w:lang w:val="ka-GE"/>
              </w:rPr>
              <w:t>96,3</w:t>
            </w:r>
          </w:p>
        </w:tc>
        <w:tc>
          <w:tcPr>
            <w:tcW w:w="1559" w:type="dxa"/>
            <w:gridSpan w:val="2"/>
            <w:tcBorders>
              <w:top w:val="single" w:sz="18" w:space="0" w:color="auto"/>
              <w:bottom w:val="single" w:sz="18" w:space="0" w:color="auto"/>
            </w:tcBorders>
            <w:shd w:val="clear" w:color="auto" w:fill="D9D9D9"/>
            <w:vAlign w:val="center"/>
            <w:hideMark/>
          </w:tcPr>
          <w:p w:rsidR="00F128D6" w:rsidRPr="007B2741" w:rsidRDefault="00F128D6" w:rsidP="00E14707">
            <w:pPr>
              <w:spacing w:after="60"/>
              <w:jc w:val="right"/>
              <w:rPr>
                <w:rFonts w:ascii="Sylfaen" w:hAnsi="Sylfaen" w:cs="Calibri"/>
                <w:b/>
                <w:i/>
                <w:sz w:val="20"/>
                <w:szCs w:val="20"/>
                <w:lang w:val="ka-GE"/>
              </w:rPr>
            </w:pPr>
            <w:r w:rsidRPr="007B2741">
              <w:rPr>
                <w:rFonts w:ascii="Sylfaen" w:hAnsi="Sylfaen" w:cs="Calibri"/>
                <w:b/>
                <w:i/>
                <w:sz w:val="20"/>
                <w:szCs w:val="20"/>
                <w:lang w:val="ka-GE"/>
              </w:rPr>
              <w:t>-694,99</w:t>
            </w:r>
          </w:p>
        </w:tc>
        <w:tc>
          <w:tcPr>
            <w:tcW w:w="1276" w:type="dxa"/>
            <w:gridSpan w:val="2"/>
            <w:tcBorders>
              <w:top w:val="single" w:sz="18" w:space="0" w:color="auto"/>
              <w:bottom w:val="single" w:sz="18" w:space="0" w:color="auto"/>
              <w:right w:val="single" w:sz="2" w:space="0" w:color="D9D9D9" w:themeColor="background1" w:themeShade="D9"/>
            </w:tcBorders>
            <w:shd w:val="clear" w:color="auto" w:fill="D9D9D9"/>
            <w:vAlign w:val="center"/>
            <w:hideMark/>
          </w:tcPr>
          <w:p w:rsidR="00F128D6" w:rsidRPr="007B2741" w:rsidRDefault="00F128D6" w:rsidP="00E14707">
            <w:pPr>
              <w:spacing w:after="60"/>
              <w:jc w:val="right"/>
              <w:rPr>
                <w:rFonts w:cs="Calibri"/>
                <w:b/>
                <w:i/>
                <w:sz w:val="20"/>
                <w:szCs w:val="20"/>
              </w:rPr>
            </w:pPr>
            <w:r w:rsidRPr="007B2741">
              <w:rPr>
                <w:rFonts w:cs="Calibri"/>
                <w:b/>
                <w:i/>
                <w:sz w:val="20"/>
                <w:szCs w:val="20"/>
              </w:rPr>
              <w:t>100,0</w:t>
            </w:r>
          </w:p>
        </w:tc>
      </w:tr>
      <w:tr w:rsidR="00F128D6" w:rsidRPr="00E955AF" w:rsidTr="00E14707">
        <w:trPr>
          <w:trHeight w:hRule="exact" w:val="413"/>
        </w:trPr>
        <w:tc>
          <w:tcPr>
            <w:tcW w:w="3211"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შრომის</w:t>
            </w:r>
            <w:r w:rsidR="00540F72">
              <w:rPr>
                <w:rFonts w:ascii="Sylfaen" w:hAnsi="Sylfaen" w:cs="Calibri"/>
                <w:sz w:val="20"/>
                <w:szCs w:val="20"/>
              </w:rPr>
              <w:t xml:space="preserve"> </w:t>
            </w:r>
            <w:r w:rsidRPr="00E955AF">
              <w:rPr>
                <w:rFonts w:ascii="Sylfaen" w:hAnsi="Sylfaen" w:cs="Calibri"/>
                <w:sz w:val="20"/>
                <w:szCs w:val="20"/>
              </w:rPr>
              <w:t>ანაზღაურება</w:t>
            </w:r>
          </w:p>
        </w:tc>
        <w:tc>
          <w:tcPr>
            <w:tcW w:w="1246" w:type="dxa"/>
            <w:tcBorders>
              <w:top w:val="single" w:sz="18" w:space="0" w:color="auto"/>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7950,8</w:t>
            </w:r>
          </w:p>
        </w:tc>
        <w:tc>
          <w:tcPr>
            <w:tcW w:w="1370" w:type="dxa"/>
            <w:tcBorders>
              <w:top w:val="single" w:sz="18" w:space="0" w:color="auto"/>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7915,9</w:t>
            </w:r>
          </w:p>
        </w:tc>
        <w:tc>
          <w:tcPr>
            <w:tcW w:w="1134" w:type="dxa"/>
            <w:tcBorders>
              <w:top w:val="single" w:sz="18" w:space="0" w:color="auto"/>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99,6</w:t>
            </w:r>
          </w:p>
        </w:tc>
        <w:tc>
          <w:tcPr>
            <w:tcW w:w="1559" w:type="dxa"/>
            <w:gridSpan w:val="2"/>
            <w:tcBorders>
              <w:top w:val="single" w:sz="18" w:space="0" w:color="auto"/>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sidRPr="00E955AF">
              <w:rPr>
                <w:rFonts w:cs="Calibri"/>
                <w:sz w:val="20"/>
                <w:szCs w:val="20"/>
              </w:rPr>
              <w:t>-</w:t>
            </w:r>
            <w:r>
              <w:rPr>
                <w:rFonts w:ascii="Sylfaen" w:hAnsi="Sylfaen" w:cs="Calibri"/>
                <w:sz w:val="20"/>
                <w:szCs w:val="20"/>
                <w:lang w:val="ka-GE"/>
              </w:rPr>
              <w:t>34,9</w:t>
            </w:r>
          </w:p>
        </w:tc>
        <w:tc>
          <w:tcPr>
            <w:tcW w:w="1276" w:type="dxa"/>
            <w:gridSpan w:val="2"/>
            <w:tcBorders>
              <w:top w:val="single" w:sz="18" w:space="0" w:color="auto"/>
              <w:bottom w:val="single" w:sz="2" w:space="0" w:color="D9D9D9" w:themeColor="background1" w:themeShade="D9"/>
              <w:right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44,1</w:t>
            </w:r>
          </w:p>
        </w:tc>
      </w:tr>
      <w:tr w:rsidR="00F128D6" w:rsidRPr="00E955AF" w:rsidTr="00E14707">
        <w:trPr>
          <w:trHeight w:val="358"/>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შტატგარეშე</w:t>
            </w:r>
            <w:r w:rsidR="00540F72">
              <w:rPr>
                <w:rFonts w:ascii="Sylfaen" w:hAnsi="Sylfaen" w:cs="Calibri"/>
                <w:sz w:val="20"/>
                <w:szCs w:val="20"/>
              </w:rPr>
              <w:t xml:space="preserve"> </w:t>
            </w:r>
            <w:r w:rsidRPr="00E955AF">
              <w:rPr>
                <w:rFonts w:ascii="Sylfaen" w:hAnsi="Sylfaen" w:cs="Calibri"/>
                <w:sz w:val="20"/>
                <w:szCs w:val="20"/>
              </w:rPr>
              <w:t>მომუშავეთა</w:t>
            </w:r>
            <w:r w:rsidR="00540F72">
              <w:rPr>
                <w:rFonts w:ascii="Sylfaen" w:hAnsi="Sylfaen" w:cs="Calibri"/>
                <w:sz w:val="20"/>
                <w:szCs w:val="20"/>
              </w:rPr>
              <w:t xml:space="preserve"> </w:t>
            </w:r>
            <w:r w:rsidRPr="00E955AF">
              <w:rPr>
                <w:rFonts w:ascii="Sylfaen" w:hAnsi="Sylfaen" w:cs="Calibri"/>
                <w:sz w:val="20"/>
                <w:szCs w:val="20"/>
              </w:rPr>
              <w:t>ანაზღ</w:t>
            </w:r>
            <w:r w:rsidRPr="00E955AF">
              <w:rPr>
                <w:rFonts w:cs="Calibri"/>
                <w:sz w:val="20"/>
                <w:szCs w:val="20"/>
              </w:rPr>
              <w:t>.</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1523,0</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1429,9</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cs="Calibri"/>
                <w:sz w:val="20"/>
                <w:szCs w:val="20"/>
              </w:rPr>
            </w:pPr>
            <w:r w:rsidRPr="00E955AF">
              <w:rPr>
                <w:rFonts w:cs="Calibri"/>
                <w:sz w:val="20"/>
                <w:szCs w:val="20"/>
              </w:rPr>
              <w:t>88,4</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sidRPr="00E955AF">
              <w:rPr>
                <w:rFonts w:cs="Calibri"/>
                <w:sz w:val="20"/>
                <w:szCs w:val="20"/>
              </w:rPr>
              <w:t>-</w:t>
            </w:r>
            <w:r>
              <w:rPr>
                <w:rFonts w:ascii="Sylfaen" w:hAnsi="Sylfaen" w:cs="Calibri"/>
                <w:sz w:val="20"/>
                <w:szCs w:val="20"/>
                <w:lang w:val="ka-GE"/>
              </w:rPr>
              <w:t>93,9</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8,0</w:t>
            </w:r>
          </w:p>
        </w:tc>
      </w:tr>
      <w:tr w:rsidR="00F128D6" w:rsidRPr="00E955AF" w:rsidTr="00E14707">
        <w:trPr>
          <w:trHeight w:val="315"/>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მივლინებები</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259,2</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238,0</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91,8</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sidRPr="00E955AF">
              <w:rPr>
                <w:rFonts w:cs="Calibri"/>
                <w:sz w:val="20"/>
                <w:szCs w:val="20"/>
              </w:rPr>
              <w:t>-</w:t>
            </w:r>
            <w:r>
              <w:rPr>
                <w:rFonts w:ascii="Sylfaen" w:hAnsi="Sylfaen" w:cs="Calibri"/>
                <w:sz w:val="20"/>
                <w:szCs w:val="20"/>
                <w:lang w:val="ka-GE"/>
              </w:rPr>
              <w:t>21,2</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sidRPr="00E955AF">
              <w:rPr>
                <w:rFonts w:cs="Calibri"/>
                <w:sz w:val="20"/>
                <w:szCs w:val="20"/>
              </w:rPr>
              <w:t>1,</w:t>
            </w:r>
            <w:r>
              <w:rPr>
                <w:rFonts w:ascii="Sylfaen" w:hAnsi="Sylfaen" w:cs="Calibri"/>
                <w:sz w:val="20"/>
                <w:szCs w:val="20"/>
                <w:lang w:val="ka-GE"/>
              </w:rPr>
              <w:t>3</w:t>
            </w:r>
          </w:p>
        </w:tc>
      </w:tr>
      <w:tr w:rsidR="00F128D6" w:rsidRPr="00E955AF" w:rsidTr="00E14707">
        <w:trPr>
          <w:trHeight w:hRule="exact" w:val="358"/>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ოფისისხარჯები</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779,6</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712,7</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91,4</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sidRPr="00E955AF">
              <w:rPr>
                <w:rFonts w:cs="Calibri"/>
                <w:sz w:val="20"/>
                <w:szCs w:val="20"/>
              </w:rPr>
              <w:t>-</w:t>
            </w:r>
            <w:r>
              <w:rPr>
                <w:rFonts w:ascii="Sylfaen" w:hAnsi="Sylfaen" w:cs="Calibri"/>
                <w:sz w:val="20"/>
                <w:szCs w:val="20"/>
                <w:lang w:val="ka-GE"/>
              </w:rPr>
              <w:t>66,9</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4,0</w:t>
            </w:r>
          </w:p>
        </w:tc>
      </w:tr>
      <w:tr w:rsidR="00F128D6" w:rsidRPr="00E955AF" w:rsidTr="00E14707">
        <w:trPr>
          <w:trHeight w:hRule="exact" w:val="280"/>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წარმომადგენლობითი ხარჯები</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61,1</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55,1</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90,2</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sidRPr="00E955AF">
              <w:rPr>
                <w:rFonts w:cs="Calibri"/>
                <w:sz w:val="20"/>
                <w:szCs w:val="20"/>
              </w:rPr>
              <w:t>-</w:t>
            </w:r>
            <w:r>
              <w:rPr>
                <w:rFonts w:ascii="Sylfaen" w:hAnsi="Sylfaen" w:cs="Calibri"/>
                <w:sz w:val="20"/>
                <w:szCs w:val="20"/>
                <w:lang w:val="ka-GE"/>
              </w:rPr>
              <w:t>6,0</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0,3</w:t>
            </w:r>
          </w:p>
        </w:tc>
      </w:tr>
      <w:tr w:rsidR="00F128D6" w:rsidRPr="00E955AF" w:rsidTr="00E14707">
        <w:trPr>
          <w:trHeight w:val="358"/>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128D6" w:rsidRPr="00E955AF" w:rsidRDefault="00F128D6" w:rsidP="00E14707">
            <w:pPr>
              <w:spacing w:after="60"/>
              <w:rPr>
                <w:rFonts w:ascii="Sylfaen" w:hAnsi="Sylfaen" w:cs="Calibri"/>
                <w:sz w:val="20"/>
                <w:szCs w:val="20"/>
                <w:lang w:val="ka-GE"/>
              </w:rPr>
            </w:pPr>
            <w:r w:rsidRPr="00E955AF">
              <w:rPr>
                <w:rFonts w:ascii="Sylfaen" w:hAnsi="Sylfaen" w:cs="Calibri"/>
                <w:sz w:val="20"/>
                <w:szCs w:val="20"/>
                <w:lang w:val="ka-GE"/>
              </w:rPr>
              <w:t xml:space="preserve">სამედიცინო ხარჯები                        </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0,53</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tcPr>
          <w:p w:rsidR="00F128D6" w:rsidRPr="00E955AF" w:rsidRDefault="00F128D6" w:rsidP="00E14707">
            <w:pPr>
              <w:spacing w:after="60"/>
              <w:jc w:val="right"/>
              <w:rPr>
                <w:rFonts w:ascii="Sylfaen" w:hAnsi="Sylfaen" w:cs="Calibri"/>
                <w:sz w:val="20"/>
                <w:szCs w:val="20"/>
                <w:lang w:val="ka-GE"/>
              </w:rPr>
            </w:pPr>
            <w:r w:rsidRPr="00E955AF">
              <w:rPr>
                <w:rFonts w:ascii="Sylfaen" w:hAnsi="Sylfaen" w:cs="Calibri"/>
                <w:sz w:val="20"/>
                <w:szCs w:val="20"/>
                <w:lang w:val="ka-GE"/>
              </w:rPr>
              <w:t>0,17</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tcPr>
          <w:p w:rsidR="00F128D6" w:rsidRPr="00E955AF" w:rsidRDefault="00F128D6" w:rsidP="00E14707">
            <w:pPr>
              <w:spacing w:after="60"/>
              <w:jc w:val="right"/>
              <w:rPr>
                <w:rFonts w:cs="Calibri"/>
                <w:sz w:val="20"/>
                <w:szCs w:val="20"/>
              </w:rPr>
            </w:pPr>
            <w:r>
              <w:rPr>
                <w:rFonts w:ascii="Sylfaen" w:hAnsi="Sylfaen" w:cs="Calibri"/>
                <w:sz w:val="20"/>
                <w:szCs w:val="20"/>
                <w:lang w:val="ka-GE"/>
              </w:rPr>
              <w:t>32,1</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-0,36</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F128D6" w:rsidRPr="00E955AF" w:rsidRDefault="00F128D6" w:rsidP="00E14707">
            <w:pPr>
              <w:spacing w:after="60"/>
              <w:jc w:val="right"/>
              <w:rPr>
                <w:rFonts w:cs="Calibri"/>
                <w:sz w:val="20"/>
                <w:szCs w:val="20"/>
              </w:rPr>
            </w:pPr>
            <w:r w:rsidRPr="00E955AF">
              <w:rPr>
                <w:rFonts w:cs="Calibri"/>
                <w:sz w:val="20"/>
                <w:szCs w:val="20"/>
              </w:rPr>
              <w:t> </w:t>
            </w:r>
          </w:p>
        </w:tc>
      </w:tr>
      <w:tr w:rsidR="00F128D6" w:rsidRPr="00E955AF" w:rsidTr="00E14707">
        <w:trPr>
          <w:trHeight w:hRule="exact" w:val="901"/>
        </w:trPr>
        <w:tc>
          <w:tcPr>
            <w:tcW w:w="3211"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რბილი</w:t>
            </w:r>
            <w:r w:rsidR="00540F72">
              <w:rPr>
                <w:rFonts w:ascii="Sylfaen" w:hAnsi="Sylfaen" w:cs="Calibri"/>
                <w:sz w:val="20"/>
                <w:szCs w:val="20"/>
              </w:rPr>
              <w:t xml:space="preserve"> </w:t>
            </w:r>
            <w:r w:rsidRPr="00E955AF">
              <w:rPr>
                <w:rFonts w:ascii="Sylfaen" w:hAnsi="Sylfaen" w:cs="Calibri"/>
                <w:sz w:val="20"/>
                <w:szCs w:val="20"/>
              </w:rPr>
              <w:t>ინვენტარისა</w:t>
            </w:r>
            <w:r w:rsidR="00540F72">
              <w:rPr>
                <w:rFonts w:ascii="Sylfaen" w:hAnsi="Sylfaen" w:cs="Calibri"/>
                <w:sz w:val="20"/>
                <w:szCs w:val="20"/>
              </w:rPr>
              <w:t xml:space="preserve"> </w:t>
            </w:r>
            <w:r w:rsidRPr="00E955AF">
              <w:rPr>
                <w:rFonts w:ascii="Sylfaen" w:hAnsi="Sylfaen" w:cs="Calibri"/>
                <w:sz w:val="20"/>
                <w:szCs w:val="20"/>
              </w:rPr>
              <w:t>და</w:t>
            </w:r>
            <w:r w:rsidR="00540F72">
              <w:rPr>
                <w:rFonts w:ascii="Sylfaen" w:hAnsi="Sylfaen" w:cs="Calibri"/>
                <w:sz w:val="20"/>
                <w:szCs w:val="20"/>
              </w:rPr>
              <w:t xml:space="preserve"> </w:t>
            </w:r>
            <w:r w:rsidRPr="00E955AF">
              <w:rPr>
                <w:rFonts w:ascii="Sylfaen" w:hAnsi="Sylfaen" w:cs="Calibri"/>
                <w:sz w:val="20"/>
                <w:szCs w:val="20"/>
              </w:rPr>
              <w:t>უნიფორმის</w:t>
            </w:r>
            <w:r w:rsidR="00540F72">
              <w:rPr>
                <w:rFonts w:ascii="Sylfaen" w:hAnsi="Sylfaen" w:cs="Calibri"/>
                <w:sz w:val="20"/>
                <w:szCs w:val="20"/>
              </w:rPr>
              <w:t xml:space="preserve"> </w:t>
            </w:r>
            <w:r w:rsidRPr="00E955AF">
              <w:rPr>
                <w:rFonts w:ascii="Sylfaen" w:hAnsi="Sylfaen" w:cs="Calibri"/>
                <w:sz w:val="20"/>
                <w:szCs w:val="20"/>
              </w:rPr>
              <w:t>შეძენის</w:t>
            </w:r>
            <w:r w:rsidR="00540F72">
              <w:rPr>
                <w:rFonts w:ascii="Sylfaen" w:hAnsi="Sylfaen" w:cs="Calibri"/>
                <w:sz w:val="20"/>
                <w:szCs w:val="20"/>
              </w:rPr>
              <w:t xml:space="preserve"> </w:t>
            </w:r>
            <w:r w:rsidRPr="00E955AF">
              <w:rPr>
                <w:rFonts w:ascii="Sylfaen" w:hAnsi="Sylfaen" w:cs="Calibri"/>
                <w:sz w:val="20"/>
                <w:szCs w:val="20"/>
              </w:rPr>
              <w:t>და</w:t>
            </w:r>
            <w:r w:rsidR="00540F72">
              <w:rPr>
                <w:rFonts w:ascii="Sylfaen" w:hAnsi="Sylfaen" w:cs="Calibri"/>
                <w:sz w:val="20"/>
                <w:szCs w:val="20"/>
              </w:rPr>
              <w:t xml:space="preserve"> </w:t>
            </w:r>
            <w:r w:rsidRPr="00E955AF">
              <w:rPr>
                <w:rFonts w:ascii="Sylfaen" w:hAnsi="Sylfaen" w:cs="Calibri"/>
                <w:sz w:val="20"/>
                <w:szCs w:val="20"/>
              </w:rPr>
              <w:t>პირად</w:t>
            </w:r>
            <w:r w:rsidR="00540F72">
              <w:rPr>
                <w:rFonts w:ascii="Sylfaen" w:hAnsi="Sylfaen" w:cs="Calibri"/>
                <w:sz w:val="20"/>
                <w:szCs w:val="20"/>
              </w:rPr>
              <w:t xml:space="preserve"> </w:t>
            </w:r>
            <w:r w:rsidRPr="00E955AF">
              <w:rPr>
                <w:rFonts w:ascii="Sylfaen" w:hAnsi="Sylfaen" w:cs="Calibri"/>
                <w:sz w:val="20"/>
                <w:szCs w:val="20"/>
              </w:rPr>
              <w:t>ჰიგიენასთან</w:t>
            </w:r>
            <w:r w:rsidR="00540F72">
              <w:rPr>
                <w:rFonts w:ascii="Sylfaen" w:hAnsi="Sylfaen" w:cs="Calibri"/>
                <w:sz w:val="20"/>
                <w:szCs w:val="20"/>
              </w:rPr>
              <w:t xml:space="preserve"> </w:t>
            </w:r>
            <w:r w:rsidRPr="00E955AF">
              <w:rPr>
                <w:rFonts w:ascii="Sylfaen" w:hAnsi="Sylfaen" w:cs="Calibri"/>
                <w:sz w:val="20"/>
                <w:szCs w:val="20"/>
              </w:rPr>
              <w:t>დაკ</w:t>
            </w:r>
            <w:r w:rsidRPr="00E955AF">
              <w:rPr>
                <w:rFonts w:cs="Calibri"/>
                <w:sz w:val="20"/>
                <w:szCs w:val="20"/>
              </w:rPr>
              <w:t xml:space="preserve">. </w:t>
            </w:r>
            <w:r w:rsidRPr="00E955AF">
              <w:rPr>
                <w:rFonts w:ascii="Sylfaen" w:hAnsi="Sylfaen" w:cs="Calibri"/>
                <w:sz w:val="20"/>
                <w:szCs w:val="20"/>
              </w:rPr>
              <w:t>ხარჯები</w:t>
            </w:r>
          </w:p>
        </w:tc>
        <w:tc>
          <w:tcPr>
            <w:tcW w:w="1246" w:type="dxa"/>
            <w:tcBorders>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11,7</w:t>
            </w:r>
          </w:p>
        </w:tc>
        <w:tc>
          <w:tcPr>
            <w:tcW w:w="1370" w:type="dxa"/>
            <w:tcBorders>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10,4</w:t>
            </w:r>
          </w:p>
        </w:tc>
        <w:tc>
          <w:tcPr>
            <w:tcW w:w="1134" w:type="dxa"/>
            <w:tcBorders>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89,2</w:t>
            </w:r>
          </w:p>
        </w:tc>
        <w:tc>
          <w:tcPr>
            <w:tcW w:w="1559" w:type="dxa"/>
            <w:gridSpan w:val="2"/>
            <w:tcBorders>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cs="Calibri"/>
                <w:sz w:val="20"/>
                <w:szCs w:val="20"/>
              </w:rPr>
              <w:t>-</w:t>
            </w:r>
            <w:r>
              <w:rPr>
                <w:rFonts w:ascii="Sylfaen" w:hAnsi="Sylfaen" w:cs="Calibri"/>
                <w:sz w:val="20"/>
                <w:szCs w:val="20"/>
                <w:lang w:val="ka-GE"/>
              </w:rPr>
              <w:t>1,3</w:t>
            </w:r>
          </w:p>
        </w:tc>
        <w:tc>
          <w:tcPr>
            <w:tcW w:w="1276" w:type="dxa"/>
            <w:gridSpan w:val="2"/>
            <w:tcBorders>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cs="Calibri"/>
                <w:sz w:val="20"/>
                <w:szCs w:val="20"/>
              </w:rPr>
            </w:pPr>
            <w:r w:rsidRPr="00E955AF">
              <w:rPr>
                <w:rFonts w:ascii="Sylfaen" w:hAnsi="Sylfaen" w:cs="Calibri"/>
                <w:sz w:val="20"/>
                <w:szCs w:val="20"/>
                <w:lang w:val="ka-GE"/>
              </w:rPr>
              <w:t>0,</w:t>
            </w:r>
            <w:r>
              <w:rPr>
                <w:rFonts w:ascii="Sylfaen" w:hAnsi="Sylfaen" w:cs="Calibri"/>
                <w:sz w:val="20"/>
                <w:szCs w:val="20"/>
                <w:lang w:val="ka-GE"/>
              </w:rPr>
              <w:t>01</w:t>
            </w:r>
            <w:r w:rsidRPr="00E955AF">
              <w:rPr>
                <w:rFonts w:cs="Calibri"/>
                <w:sz w:val="20"/>
                <w:szCs w:val="20"/>
              </w:rPr>
              <w:t> </w:t>
            </w:r>
          </w:p>
        </w:tc>
      </w:tr>
      <w:tr w:rsidR="00F128D6" w:rsidRPr="00E955AF" w:rsidTr="00E14707">
        <w:trPr>
          <w:trHeight w:hRule="exact" w:val="110"/>
        </w:trPr>
        <w:tc>
          <w:tcPr>
            <w:tcW w:w="3211" w:type="dxa"/>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000000" w:fill="FFFFFF"/>
            <w:vAlign w:val="center"/>
          </w:tcPr>
          <w:p w:rsidR="00F128D6" w:rsidRPr="00E955AF" w:rsidRDefault="00F128D6" w:rsidP="00E14707">
            <w:pPr>
              <w:spacing w:after="60"/>
              <w:rPr>
                <w:rFonts w:ascii="Sylfaen" w:hAnsi="Sylfaen" w:cs="Calibri"/>
                <w:sz w:val="20"/>
                <w:szCs w:val="20"/>
              </w:rPr>
            </w:pPr>
          </w:p>
        </w:tc>
        <w:tc>
          <w:tcPr>
            <w:tcW w:w="1246" w:type="dxa"/>
            <w:tcBorders>
              <w:top w:val="single" w:sz="2" w:space="0" w:color="D9D9D9" w:themeColor="background1" w:themeShade="D9"/>
              <w:left w:val="single" w:sz="2" w:space="0" w:color="D9D9D9" w:themeColor="background1" w:themeShade="D9"/>
            </w:tcBorders>
            <w:shd w:val="clear" w:color="000000" w:fill="FFFFFF"/>
            <w:vAlign w:val="center"/>
          </w:tcPr>
          <w:p w:rsidR="00F128D6" w:rsidRDefault="00F128D6" w:rsidP="00E14707">
            <w:pPr>
              <w:spacing w:after="60"/>
              <w:jc w:val="right"/>
              <w:rPr>
                <w:rFonts w:ascii="Sylfaen" w:hAnsi="Sylfaen" w:cs="Calibri"/>
                <w:sz w:val="20"/>
                <w:szCs w:val="20"/>
                <w:lang w:val="ka-GE"/>
              </w:rPr>
            </w:pPr>
          </w:p>
        </w:tc>
        <w:tc>
          <w:tcPr>
            <w:tcW w:w="1370" w:type="dxa"/>
            <w:tcBorders>
              <w:top w:val="single" w:sz="2" w:space="0" w:color="D9D9D9" w:themeColor="background1" w:themeShade="D9"/>
            </w:tcBorders>
            <w:shd w:val="clear" w:color="000000" w:fill="FFFFFF"/>
            <w:vAlign w:val="center"/>
          </w:tcPr>
          <w:p w:rsidR="00F128D6" w:rsidRDefault="00F128D6" w:rsidP="00E14707">
            <w:pPr>
              <w:spacing w:after="60"/>
              <w:jc w:val="right"/>
              <w:rPr>
                <w:rFonts w:ascii="Sylfaen" w:hAnsi="Sylfaen" w:cs="Calibri"/>
                <w:sz w:val="20"/>
                <w:szCs w:val="20"/>
                <w:lang w:val="ka-GE"/>
              </w:rPr>
            </w:pPr>
          </w:p>
        </w:tc>
        <w:tc>
          <w:tcPr>
            <w:tcW w:w="1134" w:type="dxa"/>
            <w:tcBorders>
              <w:top w:val="single" w:sz="2" w:space="0" w:color="D9D9D9" w:themeColor="background1" w:themeShade="D9"/>
            </w:tcBorders>
            <w:shd w:val="clear" w:color="000000" w:fill="FFFFFF"/>
            <w:vAlign w:val="center"/>
          </w:tcPr>
          <w:p w:rsidR="00F128D6" w:rsidRDefault="00F128D6" w:rsidP="00E14707">
            <w:pPr>
              <w:spacing w:after="60"/>
              <w:jc w:val="right"/>
              <w:rPr>
                <w:rFonts w:ascii="Sylfaen" w:hAnsi="Sylfaen" w:cs="Calibri"/>
                <w:sz w:val="20"/>
                <w:szCs w:val="20"/>
                <w:lang w:val="ka-GE"/>
              </w:rPr>
            </w:pPr>
          </w:p>
        </w:tc>
        <w:tc>
          <w:tcPr>
            <w:tcW w:w="1559" w:type="dxa"/>
            <w:gridSpan w:val="2"/>
            <w:tcBorders>
              <w:top w:val="single" w:sz="2" w:space="0" w:color="D9D9D9" w:themeColor="background1" w:themeShade="D9"/>
            </w:tcBorders>
            <w:shd w:val="clear" w:color="000000" w:fill="FFFFFF"/>
            <w:vAlign w:val="center"/>
          </w:tcPr>
          <w:p w:rsidR="00F128D6" w:rsidRDefault="00F128D6" w:rsidP="00E14707">
            <w:pPr>
              <w:spacing w:after="60"/>
              <w:jc w:val="right"/>
              <w:rPr>
                <w:rFonts w:cs="Calibri"/>
                <w:sz w:val="20"/>
                <w:szCs w:val="20"/>
              </w:rPr>
            </w:pPr>
          </w:p>
        </w:tc>
        <w:tc>
          <w:tcPr>
            <w:tcW w:w="1276" w:type="dxa"/>
            <w:gridSpan w:val="2"/>
            <w:tcBorders>
              <w:top w:val="single" w:sz="2" w:space="0" w:color="D9D9D9" w:themeColor="background1" w:themeShade="D9"/>
              <w:right w:val="single" w:sz="2" w:space="0" w:color="D9D9D9" w:themeColor="background1" w:themeShade="D9"/>
            </w:tcBorders>
            <w:shd w:val="clear" w:color="000000" w:fill="FFFFFF"/>
            <w:vAlign w:val="center"/>
          </w:tcPr>
          <w:p w:rsidR="00F128D6" w:rsidRPr="00E955AF" w:rsidRDefault="00F128D6" w:rsidP="00E14707">
            <w:pPr>
              <w:spacing w:after="60"/>
              <w:jc w:val="right"/>
              <w:rPr>
                <w:rFonts w:ascii="Sylfaen" w:hAnsi="Sylfaen" w:cs="Calibri"/>
                <w:sz w:val="20"/>
                <w:szCs w:val="20"/>
                <w:lang w:val="ka-GE"/>
              </w:rPr>
            </w:pPr>
          </w:p>
        </w:tc>
      </w:tr>
      <w:tr w:rsidR="00F128D6" w:rsidRPr="00E955AF" w:rsidTr="00E14707">
        <w:trPr>
          <w:trHeight w:hRule="exact" w:val="981"/>
        </w:trPr>
        <w:tc>
          <w:tcPr>
            <w:tcW w:w="3211"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ტრანსპორტის</w:t>
            </w:r>
            <w:r w:rsidRPr="00E955AF">
              <w:rPr>
                <w:rFonts w:cs="Calibri"/>
                <w:sz w:val="20"/>
                <w:szCs w:val="20"/>
              </w:rPr>
              <w:t xml:space="preserve">, </w:t>
            </w:r>
            <w:r w:rsidRPr="00E955AF">
              <w:rPr>
                <w:rFonts w:ascii="Sylfaen" w:hAnsi="Sylfaen" w:cs="Calibri"/>
                <w:sz w:val="20"/>
                <w:szCs w:val="20"/>
              </w:rPr>
              <w:t>ტექნიკისა</w:t>
            </w:r>
            <w:r w:rsidR="00540F72">
              <w:rPr>
                <w:rFonts w:ascii="Sylfaen" w:hAnsi="Sylfaen" w:cs="Calibri"/>
                <w:sz w:val="20"/>
                <w:szCs w:val="20"/>
              </w:rPr>
              <w:t xml:space="preserve"> </w:t>
            </w:r>
            <w:r w:rsidRPr="00E955AF">
              <w:rPr>
                <w:rFonts w:ascii="Sylfaen" w:hAnsi="Sylfaen" w:cs="Calibri"/>
                <w:sz w:val="20"/>
                <w:szCs w:val="20"/>
              </w:rPr>
              <w:t>და</w:t>
            </w:r>
            <w:r w:rsidR="00540F72">
              <w:rPr>
                <w:rFonts w:ascii="Sylfaen" w:hAnsi="Sylfaen" w:cs="Calibri"/>
                <w:sz w:val="20"/>
                <w:szCs w:val="20"/>
              </w:rPr>
              <w:t xml:space="preserve"> </w:t>
            </w:r>
            <w:r w:rsidRPr="00E955AF">
              <w:rPr>
                <w:rFonts w:ascii="Sylfaen" w:hAnsi="Sylfaen" w:cs="Calibri"/>
                <w:sz w:val="20"/>
                <w:szCs w:val="20"/>
              </w:rPr>
              <w:t>იარაღის</w:t>
            </w:r>
            <w:r w:rsidR="00540F72">
              <w:rPr>
                <w:rFonts w:ascii="Sylfaen" w:hAnsi="Sylfaen" w:cs="Calibri"/>
                <w:sz w:val="20"/>
                <w:szCs w:val="20"/>
              </w:rPr>
              <w:t xml:space="preserve"> </w:t>
            </w:r>
            <w:r w:rsidRPr="00E955AF">
              <w:rPr>
                <w:rFonts w:ascii="Sylfaen" w:hAnsi="Sylfaen" w:cs="Calibri"/>
                <w:sz w:val="20"/>
                <w:szCs w:val="20"/>
              </w:rPr>
              <w:t>ექსპლუატაციისა</w:t>
            </w:r>
            <w:r w:rsidR="00540F72">
              <w:rPr>
                <w:rFonts w:ascii="Sylfaen" w:hAnsi="Sylfaen" w:cs="Calibri"/>
                <w:sz w:val="20"/>
                <w:szCs w:val="20"/>
              </w:rPr>
              <w:t xml:space="preserve"> </w:t>
            </w:r>
            <w:r w:rsidRPr="00E955AF">
              <w:rPr>
                <w:rFonts w:ascii="Sylfaen" w:hAnsi="Sylfaen" w:cs="Calibri"/>
                <w:sz w:val="20"/>
                <w:szCs w:val="20"/>
              </w:rPr>
              <w:t>და</w:t>
            </w:r>
            <w:r w:rsidR="00540F72">
              <w:rPr>
                <w:rFonts w:ascii="Sylfaen" w:hAnsi="Sylfaen" w:cs="Calibri"/>
                <w:sz w:val="20"/>
                <w:szCs w:val="20"/>
              </w:rPr>
              <w:t xml:space="preserve"> </w:t>
            </w:r>
            <w:r w:rsidRPr="00E955AF">
              <w:rPr>
                <w:rFonts w:ascii="Sylfaen" w:hAnsi="Sylfaen" w:cs="Calibri"/>
                <w:sz w:val="20"/>
                <w:szCs w:val="20"/>
              </w:rPr>
              <w:t>მოვლა</w:t>
            </w:r>
            <w:r w:rsidRPr="00E955AF">
              <w:rPr>
                <w:rFonts w:cs="Calibri"/>
                <w:sz w:val="20"/>
                <w:szCs w:val="20"/>
              </w:rPr>
              <w:t>-</w:t>
            </w:r>
            <w:r w:rsidRPr="00E955AF">
              <w:rPr>
                <w:rFonts w:ascii="Sylfaen" w:hAnsi="Sylfaen" w:cs="Calibri"/>
                <w:sz w:val="20"/>
                <w:szCs w:val="20"/>
              </w:rPr>
              <w:t>შენახვის</w:t>
            </w:r>
            <w:r w:rsidR="00540F72">
              <w:rPr>
                <w:rFonts w:ascii="Sylfaen" w:hAnsi="Sylfaen" w:cs="Calibri"/>
                <w:sz w:val="20"/>
                <w:szCs w:val="20"/>
              </w:rPr>
              <w:t xml:space="preserve"> </w:t>
            </w:r>
            <w:r w:rsidRPr="00E955AF">
              <w:rPr>
                <w:rFonts w:ascii="Sylfaen" w:hAnsi="Sylfaen" w:cs="Calibri"/>
                <w:sz w:val="20"/>
                <w:szCs w:val="20"/>
              </w:rPr>
              <w:t>ხარჯები</w:t>
            </w:r>
          </w:p>
        </w:tc>
        <w:tc>
          <w:tcPr>
            <w:tcW w:w="1246" w:type="dxa"/>
            <w:tcBorders>
              <w:left w:val="single" w:sz="2" w:space="0" w:color="D9D9D9" w:themeColor="background1" w:themeShade="D9"/>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452,9</w:t>
            </w:r>
          </w:p>
        </w:tc>
        <w:tc>
          <w:tcPr>
            <w:tcW w:w="1370" w:type="dxa"/>
            <w:tcBorders>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418,6</w:t>
            </w:r>
          </w:p>
        </w:tc>
        <w:tc>
          <w:tcPr>
            <w:tcW w:w="1134" w:type="dxa"/>
            <w:tcBorders>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92,2</w:t>
            </w:r>
          </w:p>
        </w:tc>
        <w:tc>
          <w:tcPr>
            <w:tcW w:w="1559" w:type="dxa"/>
            <w:gridSpan w:val="2"/>
            <w:tcBorders>
              <w:bottom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-34,3</w:t>
            </w:r>
          </w:p>
        </w:tc>
        <w:tc>
          <w:tcPr>
            <w:tcW w:w="1276" w:type="dxa"/>
            <w:gridSpan w:val="2"/>
            <w:tcBorders>
              <w:bottom w:val="single" w:sz="2" w:space="0" w:color="D9D9D9" w:themeColor="background1" w:themeShade="D9"/>
              <w:right w:val="single" w:sz="2" w:space="0" w:color="D9D9D9" w:themeColor="background1" w:themeShade="D9"/>
            </w:tcBorders>
            <w:shd w:val="clear" w:color="000000" w:fill="FFFFFF"/>
            <w:vAlign w:val="center"/>
            <w:hideMark/>
          </w:tcPr>
          <w:p w:rsidR="00F128D6" w:rsidRPr="009E68B2" w:rsidRDefault="00F128D6" w:rsidP="00E14707">
            <w:pPr>
              <w:spacing w:after="60"/>
              <w:jc w:val="right"/>
              <w:rPr>
                <w:rFonts w:ascii="Sylfaen" w:hAnsi="Sylfaen" w:cs="Calibri"/>
                <w:sz w:val="20"/>
                <w:szCs w:val="20"/>
                <w:lang w:val="ka-GE"/>
              </w:rPr>
            </w:pPr>
            <w:r>
              <w:rPr>
                <w:rFonts w:ascii="Sylfaen" w:hAnsi="Sylfaen" w:cs="Calibri"/>
                <w:sz w:val="20"/>
                <w:szCs w:val="20"/>
                <w:lang w:val="ka-GE"/>
              </w:rPr>
              <w:t>2,3</w:t>
            </w:r>
          </w:p>
        </w:tc>
      </w:tr>
      <w:tr w:rsidR="00F128D6" w:rsidRPr="00E955AF" w:rsidTr="00E14707">
        <w:trPr>
          <w:trHeight w:hRule="exact" w:val="586"/>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სხვა</w:t>
            </w:r>
            <w:r w:rsidR="00540F72">
              <w:rPr>
                <w:rFonts w:ascii="Sylfaen" w:hAnsi="Sylfaen" w:cs="Calibri"/>
                <w:sz w:val="20"/>
                <w:szCs w:val="20"/>
              </w:rPr>
              <w:t xml:space="preserve"> </w:t>
            </w:r>
            <w:r w:rsidRPr="00E955AF">
              <w:rPr>
                <w:rFonts w:ascii="Sylfaen" w:hAnsi="Sylfaen" w:cs="Calibri"/>
                <w:sz w:val="20"/>
                <w:szCs w:val="20"/>
              </w:rPr>
              <w:t>დანარჩენი</w:t>
            </w:r>
            <w:r w:rsidR="00540F72">
              <w:rPr>
                <w:rFonts w:ascii="Sylfaen" w:hAnsi="Sylfaen" w:cs="Calibri"/>
                <w:sz w:val="20"/>
                <w:szCs w:val="20"/>
              </w:rPr>
              <w:t xml:space="preserve"> </w:t>
            </w:r>
            <w:r w:rsidRPr="00E955AF">
              <w:rPr>
                <w:rFonts w:ascii="Sylfaen" w:hAnsi="Sylfaen" w:cs="Calibri"/>
                <w:sz w:val="20"/>
                <w:szCs w:val="20"/>
              </w:rPr>
              <w:t>საქონელი</w:t>
            </w:r>
            <w:r w:rsidR="00540F72">
              <w:rPr>
                <w:rFonts w:ascii="Sylfaen" w:hAnsi="Sylfaen" w:cs="Calibri"/>
                <w:sz w:val="20"/>
                <w:szCs w:val="20"/>
              </w:rPr>
              <w:t xml:space="preserve"> </w:t>
            </w:r>
            <w:r w:rsidRPr="00E955AF">
              <w:rPr>
                <w:rFonts w:ascii="Sylfaen" w:hAnsi="Sylfaen" w:cs="Calibri"/>
                <w:sz w:val="20"/>
                <w:szCs w:val="20"/>
              </w:rPr>
              <w:t>და</w:t>
            </w:r>
            <w:r w:rsidR="00540F72">
              <w:rPr>
                <w:rFonts w:ascii="Sylfaen" w:hAnsi="Sylfaen" w:cs="Calibri"/>
                <w:sz w:val="20"/>
                <w:szCs w:val="20"/>
              </w:rPr>
              <w:t xml:space="preserve"> </w:t>
            </w:r>
            <w:r w:rsidRPr="00E955AF">
              <w:rPr>
                <w:rFonts w:ascii="Sylfaen" w:hAnsi="Sylfaen" w:cs="Calibri"/>
                <w:sz w:val="20"/>
                <w:szCs w:val="20"/>
              </w:rPr>
              <w:t>მომსახურება</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279,7</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264,5</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94,6</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-15,2</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1,5</w:t>
            </w:r>
          </w:p>
        </w:tc>
      </w:tr>
      <w:tr w:rsidR="00F128D6" w:rsidRPr="00E955AF" w:rsidTr="00E14707">
        <w:trPr>
          <w:trHeight w:hRule="exact" w:val="347"/>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lastRenderedPageBreak/>
              <w:t>სუბსიდია</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3485,8</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3358,4</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96,3</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-127,4</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cs="Calibri"/>
                <w:sz w:val="20"/>
                <w:szCs w:val="20"/>
              </w:rPr>
              <w:t>18,</w:t>
            </w:r>
            <w:r>
              <w:rPr>
                <w:rFonts w:ascii="Sylfaen" w:hAnsi="Sylfaen" w:cs="Calibri"/>
                <w:sz w:val="20"/>
                <w:szCs w:val="20"/>
                <w:lang w:val="ka-GE"/>
              </w:rPr>
              <w:t>7</w:t>
            </w:r>
          </w:p>
        </w:tc>
      </w:tr>
      <w:tr w:rsidR="00F128D6" w:rsidRPr="00E955AF" w:rsidTr="00E14707">
        <w:trPr>
          <w:trHeight w:hRule="exact" w:val="354"/>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გრანტები</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119,6</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115,6</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96,7</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-4,0</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0,6</w:t>
            </w:r>
          </w:p>
        </w:tc>
      </w:tr>
      <w:tr w:rsidR="00F128D6" w:rsidRPr="00E955AF" w:rsidTr="00E14707">
        <w:trPr>
          <w:trHeight w:hRule="exact" w:val="358"/>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სოციალური</w:t>
            </w:r>
            <w:r w:rsidR="00540F72">
              <w:rPr>
                <w:rFonts w:ascii="Sylfaen" w:hAnsi="Sylfaen" w:cs="Calibri"/>
                <w:sz w:val="20"/>
                <w:szCs w:val="20"/>
              </w:rPr>
              <w:t xml:space="preserve"> </w:t>
            </w:r>
            <w:r w:rsidRPr="00E955AF">
              <w:rPr>
                <w:rFonts w:ascii="Sylfaen" w:hAnsi="Sylfaen" w:cs="Calibri"/>
                <w:sz w:val="20"/>
                <w:szCs w:val="20"/>
              </w:rPr>
              <w:t>უზრუნველყოფა</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2300,6</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2289,3</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13,2</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-11,34</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sidRPr="00E955AF">
              <w:rPr>
                <w:rFonts w:cs="Calibri"/>
                <w:sz w:val="20"/>
                <w:szCs w:val="20"/>
              </w:rPr>
              <w:t>12,</w:t>
            </w:r>
            <w:r>
              <w:rPr>
                <w:rFonts w:ascii="Sylfaen" w:hAnsi="Sylfaen" w:cs="Calibri"/>
                <w:sz w:val="20"/>
                <w:szCs w:val="20"/>
                <w:lang w:val="ka-GE"/>
              </w:rPr>
              <w:t>8</w:t>
            </w:r>
          </w:p>
        </w:tc>
      </w:tr>
      <w:tr w:rsidR="00F128D6" w:rsidRPr="00E955AF" w:rsidTr="00E14707">
        <w:trPr>
          <w:trHeight w:hRule="exact" w:val="350"/>
        </w:trPr>
        <w:tc>
          <w:tcPr>
            <w:tcW w:w="321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სხვა</w:t>
            </w:r>
            <w:r w:rsidR="00540F72">
              <w:rPr>
                <w:rFonts w:ascii="Sylfaen" w:hAnsi="Sylfaen" w:cs="Calibri"/>
                <w:sz w:val="20"/>
                <w:szCs w:val="20"/>
              </w:rPr>
              <w:t xml:space="preserve"> </w:t>
            </w:r>
            <w:r w:rsidRPr="00E955AF">
              <w:rPr>
                <w:rFonts w:ascii="Sylfaen" w:hAnsi="Sylfaen" w:cs="Calibri"/>
                <w:sz w:val="20"/>
                <w:szCs w:val="20"/>
              </w:rPr>
              <w:t>ხარჯები</w:t>
            </w:r>
          </w:p>
        </w:tc>
        <w:tc>
          <w:tcPr>
            <w:tcW w:w="12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573,8</w:t>
            </w:r>
          </w:p>
        </w:tc>
        <w:tc>
          <w:tcPr>
            <w:tcW w:w="1370"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509,2</w:t>
            </w:r>
          </w:p>
        </w:tc>
        <w:tc>
          <w:tcPr>
            <w:tcW w:w="1134" w:type="dxa"/>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88,8</w:t>
            </w:r>
          </w:p>
        </w:tc>
        <w:tc>
          <w:tcPr>
            <w:tcW w:w="1559"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-64,6</w:t>
            </w:r>
          </w:p>
        </w:tc>
        <w:tc>
          <w:tcPr>
            <w:tcW w:w="1276"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2,8</w:t>
            </w:r>
          </w:p>
        </w:tc>
      </w:tr>
      <w:tr w:rsidR="00F128D6" w:rsidRPr="00E955AF" w:rsidTr="00E14707">
        <w:trPr>
          <w:trHeight w:hRule="exact" w:val="365"/>
        </w:trPr>
        <w:tc>
          <w:tcPr>
            <w:tcW w:w="3211"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F128D6" w:rsidRPr="00E955AF" w:rsidRDefault="00F128D6" w:rsidP="00E14707">
            <w:pPr>
              <w:spacing w:after="60"/>
              <w:rPr>
                <w:rFonts w:ascii="Sylfaen" w:hAnsi="Sylfaen" w:cs="Calibri"/>
                <w:sz w:val="20"/>
                <w:szCs w:val="20"/>
              </w:rPr>
            </w:pPr>
            <w:r w:rsidRPr="00E955AF">
              <w:rPr>
                <w:rFonts w:ascii="Sylfaen" w:hAnsi="Sylfaen" w:cs="Calibri"/>
                <w:sz w:val="20"/>
                <w:szCs w:val="20"/>
              </w:rPr>
              <w:t>არაფინანსური</w:t>
            </w:r>
            <w:r w:rsidR="00540F72">
              <w:rPr>
                <w:rFonts w:ascii="Sylfaen" w:hAnsi="Sylfaen" w:cs="Calibri"/>
                <w:sz w:val="20"/>
                <w:szCs w:val="20"/>
              </w:rPr>
              <w:t xml:space="preserve"> </w:t>
            </w:r>
            <w:r w:rsidRPr="00E955AF">
              <w:rPr>
                <w:rFonts w:ascii="Sylfaen" w:hAnsi="Sylfaen" w:cs="Calibri"/>
                <w:sz w:val="20"/>
                <w:szCs w:val="20"/>
              </w:rPr>
              <w:t>აქტივების</w:t>
            </w:r>
            <w:r w:rsidR="00540F72">
              <w:rPr>
                <w:rFonts w:ascii="Sylfaen" w:hAnsi="Sylfaen" w:cs="Calibri"/>
                <w:sz w:val="20"/>
                <w:szCs w:val="20"/>
              </w:rPr>
              <w:t xml:space="preserve"> </w:t>
            </w:r>
            <w:r w:rsidRPr="00E955AF">
              <w:rPr>
                <w:rFonts w:ascii="Sylfaen" w:hAnsi="Sylfaen" w:cs="Calibri"/>
                <w:sz w:val="20"/>
                <w:szCs w:val="20"/>
              </w:rPr>
              <w:t>ზრდა</w:t>
            </w:r>
          </w:p>
        </w:tc>
        <w:tc>
          <w:tcPr>
            <w:tcW w:w="1246" w:type="dxa"/>
            <w:tcBorders>
              <w:top w:val="single" w:sz="2" w:space="0" w:color="D9D9D9" w:themeColor="background1" w:themeShade="D9"/>
              <w:left w:val="single" w:sz="2" w:space="0" w:color="D9D9D9" w:themeColor="background1" w:themeShade="D9"/>
              <w:bottom w:val="single" w:sz="18" w:space="0" w:color="auto"/>
            </w:tcBorders>
            <w:shd w:val="clear" w:color="000000" w:fill="FFFFFF"/>
            <w:vAlign w:val="center"/>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843,8</w:t>
            </w:r>
          </w:p>
        </w:tc>
        <w:tc>
          <w:tcPr>
            <w:tcW w:w="1370" w:type="dxa"/>
            <w:tcBorders>
              <w:top w:val="single" w:sz="2" w:space="0" w:color="D9D9D9" w:themeColor="background1" w:themeShade="D9"/>
              <w:bottom w:val="single" w:sz="18" w:space="0" w:color="auto"/>
            </w:tcBorders>
            <w:shd w:val="clear" w:color="000000" w:fill="FFFFFF"/>
            <w:vAlign w:val="center"/>
          </w:tcPr>
          <w:p w:rsidR="00F128D6" w:rsidRPr="00E955AF" w:rsidRDefault="00F128D6" w:rsidP="00E14707">
            <w:pPr>
              <w:spacing w:after="60"/>
              <w:jc w:val="right"/>
              <w:rPr>
                <w:rFonts w:ascii="Sylfaen" w:hAnsi="Sylfaen" w:cs="Calibri"/>
                <w:sz w:val="20"/>
                <w:szCs w:val="20"/>
                <w:lang w:val="ka-GE"/>
              </w:rPr>
            </w:pPr>
            <w:r>
              <w:rPr>
                <w:rFonts w:ascii="Sylfaen" w:hAnsi="Sylfaen" w:cs="Calibri"/>
                <w:sz w:val="20"/>
                <w:szCs w:val="20"/>
                <w:lang w:val="ka-GE"/>
              </w:rPr>
              <w:t>629,4</w:t>
            </w:r>
          </w:p>
        </w:tc>
        <w:tc>
          <w:tcPr>
            <w:tcW w:w="1134" w:type="dxa"/>
            <w:tcBorders>
              <w:top w:val="single" w:sz="2" w:space="0" w:color="D9D9D9" w:themeColor="background1" w:themeShade="D9"/>
              <w:bottom w:val="single" w:sz="18" w:space="0" w:color="auto"/>
            </w:tcBorders>
            <w:shd w:val="clear" w:color="000000" w:fill="FFFFFF"/>
            <w:vAlign w:val="center"/>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74,6</w:t>
            </w:r>
          </w:p>
        </w:tc>
        <w:tc>
          <w:tcPr>
            <w:tcW w:w="1559" w:type="dxa"/>
            <w:gridSpan w:val="2"/>
            <w:tcBorders>
              <w:top w:val="single" w:sz="2" w:space="0" w:color="D9D9D9" w:themeColor="background1" w:themeShade="D9"/>
              <w:bottom w:val="single" w:sz="18" w:space="0" w:color="auto"/>
            </w:tcBorders>
            <w:shd w:val="clear" w:color="000000" w:fill="FFFFFF"/>
            <w:vAlign w:val="center"/>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-214,4</w:t>
            </w:r>
          </w:p>
        </w:tc>
        <w:tc>
          <w:tcPr>
            <w:tcW w:w="1276" w:type="dxa"/>
            <w:gridSpan w:val="2"/>
            <w:tcBorders>
              <w:top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F128D6" w:rsidRPr="00E5320E" w:rsidRDefault="00F128D6" w:rsidP="00E14707">
            <w:pPr>
              <w:spacing w:after="60"/>
              <w:jc w:val="right"/>
              <w:rPr>
                <w:rFonts w:ascii="Sylfaen" w:hAnsi="Sylfaen" w:cs="Calibri"/>
                <w:sz w:val="20"/>
                <w:szCs w:val="20"/>
                <w:lang w:val="ka-GE"/>
              </w:rPr>
            </w:pPr>
            <w:r>
              <w:rPr>
                <w:rFonts w:ascii="Sylfaen" w:hAnsi="Sylfaen" w:cs="Calibri"/>
                <w:sz w:val="20"/>
                <w:szCs w:val="20"/>
                <w:lang w:val="ka-GE"/>
              </w:rPr>
              <w:t>3,5</w:t>
            </w:r>
          </w:p>
        </w:tc>
      </w:tr>
    </w:tbl>
    <w:p w:rsidR="00F128D6" w:rsidRDefault="00F128D6" w:rsidP="00F128D6">
      <w:pPr>
        <w:pStyle w:val="Caption"/>
        <w:spacing w:after="60"/>
        <w:outlineLvl w:val="2"/>
        <w:rPr>
          <w:rFonts w:ascii="Sylfaen" w:hAnsi="Sylfaen" w:cs="Sylfaen"/>
          <w:color w:val="auto"/>
          <w:lang w:val="ka-GE"/>
        </w:rPr>
      </w:pPr>
      <w:bookmarkStart w:id="97" w:name="_Toc34819626"/>
    </w:p>
    <w:p w:rsidR="00F128D6" w:rsidRPr="003972BE" w:rsidRDefault="00F128D6" w:rsidP="00F128D6">
      <w:pPr>
        <w:pStyle w:val="Caption"/>
        <w:spacing w:after="60"/>
        <w:outlineLvl w:val="2"/>
        <w:rPr>
          <w:rFonts w:ascii="Sylfaen" w:hAnsi="Sylfaen"/>
          <w:noProof/>
          <w:color w:val="auto"/>
          <w:lang w:val="ka-GE" w:eastAsia="ru-RU"/>
        </w:rPr>
      </w:pPr>
      <w:r w:rsidRPr="003972BE">
        <w:rPr>
          <w:rFonts w:ascii="Sylfaen" w:hAnsi="Sylfaen" w:cs="Sylfaen"/>
          <w:color w:val="auto"/>
        </w:rPr>
        <w:t>დიაგრამა</w:t>
      </w:r>
      <w:r w:rsidRPr="003972BE">
        <w:rPr>
          <w:color w:val="auto"/>
        </w:rPr>
        <w:t xml:space="preserve"> N </w:t>
      </w:r>
      <w:r w:rsidR="00C673F1" w:rsidRPr="003972BE">
        <w:rPr>
          <w:color w:val="auto"/>
        </w:rPr>
        <w:fldChar w:fldCharType="begin"/>
      </w:r>
      <w:r w:rsidRPr="003972BE">
        <w:rPr>
          <w:color w:val="auto"/>
        </w:rPr>
        <w:instrText xml:space="preserve"> SEQ დიაგრამა_N \* ARABIC </w:instrText>
      </w:r>
      <w:r w:rsidR="00C673F1" w:rsidRPr="003972BE">
        <w:rPr>
          <w:color w:val="auto"/>
        </w:rPr>
        <w:fldChar w:fldCharType="separate"/>
      </w:r>
      <w:r>
        <w:rPr>
          <w:noProof/>
          <w:color w:val="auto"/>
        </w:rPr>
        <w:t>11</w:t>
      </w:r>
      <w:r w:rsidR="00C673F1" w:rsidRPr="003972BE">
        <w:rPr>
          <w:color w:val="auto"/>
        </w:rPr>
        <w:fldChar w:fldCharType="end"/>
      </w:r>
      <w:r w:rsidRPr="003972BE">
        <w:rPr>
          <w:rFonts w:ascii="Sylfaen" w:hAnsi="Sylfaen"/>
          <w:b w:val="0"/>
          <w:color w:val="auto"/>
          <w:lang w:val="ka-GE"/>
        </w:rPr>
        <w:t>შემოსულობებისა და გადასახდელების შედარება 2019-2018 წ.წ.</w:t>
      </w:r>
      <w:bookmarkEnd w:id="97"/>
    </w:p>
    <w:p w:rsidR="00F128D6" w:rsidRPr="002E49CB" w:rsidRDefault="00F128D6" w:rsidP="00F128D6">
      <w:pPr>
        <w:spacing w:after="60"/>
        <w:jc w:val="center"/>
        <w:rPr>
          <w:rFonts w:ascii="Sylfaen" w:hAnsi="Sylfaen"/>
          <w:color w:val="FF0000"/>
          <w:sz w:val="24"/>
          <w:szCs w:val="24"/>
        </w:rPr>
      </w:pPr>
      <w:r>
        <w:rPr>
          <w:rFonts w:ascii="Sylfaen" w:hAnsi="Sylfaen"/>
          <w:noProof/>
          <w:color w:val="FF0000"/>
          <w:sz w:val="24"/>
          <w:szCs w:val="24"/>
        </w:rPr>
        <w:drawing>
          <wp:inline distT="0" distB="0" distL="0" distR="0">
            <wp:extent cx="3352800" cy="1920657"/>
            <wp:effectExtent l="0" t="0" r="0" b="381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28D6" w:rsidRPr="00790F0C" w:rsidRDefault="00F128D6" w:rsidP="00F128D6">
      <w:pPr>
        <w:spacing w:after="60"/>
        <w:ind w:firstLine="284"/>
        <w:jc w:val="both"/>
        <w:rPr>
          <w:rFonts w:ascii="Sylfaen" w:hAnsi="Sylfaen"/>
          <w:bCs/>
          <w:color w:val="FF0000"/>
          <w:lang w:val="ka-GE"/>
        </w:rPr>
      </w:pPr>
    </w:p>
    <w:p w:rsidR="00DC4F57" w:rsidRDefault="00DC4F57"/>
    <w:sectPr w:rsidR="00DC4F57" w:rsidSect="00E14707">
      <w:headerReference w:type="default"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196" w:rsidRDefault="000A4196" w:rsidP="00F128D6">
      <w:pPr>
        <w:spacing w:after="0" w:line="240" w:lineRule="auto"/>
      </w:pPr>
      <w:r>
        <w:separator/>
      </w:r>
    </w:p>
  </w:endnote>
  <w:endnote w:type="continuationSeparator" w:id="1">
    <w:p w:rsidR="000A4196" w:rsidRDefault="000A4196" w:rsidP="00F12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cadMtavr">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962307"/>
      <w:docPartObj>
        <w:docPartGallery w:val="Page Numbers (Bottom of Page)"/>
        <w:docPartUnique/>
      </w:docPartObj>
    </w:sdtPr>
    <w:sdtContent>
      <w:p w:rsidR="00D07628" w:rsidRDefault="00D07628">
        <w:pPr>
          <w:pStyle w:val="Footer"/>
          <w:jc w:val="center"/>
        </w:pPr>
        <w:fldSimple w:instr="PAGE   \* MERGEFORMAT">
          <w:r w:rsidR="00540F72">
            <w:rPr>
              <w:noProof/>
            </w:rPr>
            <w:t>57</w:t>
          </w:r>
        </w:fldSimple>
      </w:p>
    </w:sdtContent>
  </w:sdt>
  <w:p w:rsidR="00D07628" w:rsidRDefault="00D07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196" w:rsidRDefault="000A4196" w:rsidP="00F128D6">
      <w:pPr>
        <w:spacing w:after="0" w:line="240" w:lineRule="auto"/>
      </w:pPr>
      <w:r>
        <w:separator/>
      </w:r>
    </w:p>
  </w:footnote>
  <w:footnote w:type="continuationSeparator" w:id="1">
    <w:p w:rsidR="000A4196" w:rsidRDefault="000A4196" w:rsidP="00F128D6">
      <w:pPr>
        <w:spacing w:after="0" w:line="240" w:lineRule="auto"/>
      </w:pPr>
      <w:r>
        <w:continuationSeparator/>
      </w:r>
    </w:p>
  </w:footnote>
  <w:footnote w:id="2">
    <w:p w:rsidR="00D07628" w:rsidRDefault="00D07628" w:rsidP="00F128D6">
      <w:pPr>
        <w:pStyle w:val="FootnoteText"/>
        <w:jc w:val="both"/>
        <w:rPr>
          <w:rFonts w:ascii="Sylfaen" w:hAnsi="Sylfaen"/>
          <w:b/>
          <w:sz w:val="18"/>
          <w:szCs w:val="18"/>
          <w:lang w:val="ka-GE"/>
        </w:rPr>
      </w:pPr>
      <w:r>
        <w:rPr>
          <w:rStyle w:val="FootnoteReference"/>
          <w:sz w:val="18"/>
          <w:szCs w:val="18"/>
        </w:rPr>
        <w:footnoteRef/>
      </w:r>
      <w:r>
        <w:rPr>
          <w:rFonts w:ascii="Sylfaen" w:hAnsi="Sylfaen"/>
          <w:b/>
          <w:sz w:val="18"/>
          <w:szCs w:val="18"/>
          <w:lang w:val="ka-GE"/>
        </w:rPr>
        <w:t>პროდუქციის ბრუნვა</w:t>
      </w:r>
      <w:r>
        <w:rPr>
          <w:rFonts w:ascii="Sylfaen" w:hAnsi="Sylfaen"/>
          <w:sz w:val="18"/>
          <w:szCs w:val="18"/>
          <w:lang w:val="ka-GE"/>
        </w:rPr>
        <w:t xml:space="preserve"> – არის საანგარიშო პერიოდში ეკონომიკური ერთეულის მიერ განხორციელებული გაყიდვები ანუ დარიცხული შემოსავლები საქონლისა და მომსახურების გაყიდვებიდან (ბარტერის ჩათვლით). ბრუნვა მოიცავს ყველა გადასახადსა თუ ბაჟს საქონელსა და მომსახურებაზე (დღგ-ისა და აქციზის გარდა). მასში ჩაირთვება აგრეთვე ყველა ხარჯი (სატრანსპორტო, შეფუთვის და ა.შ.), რომლებიც დაეკისრება მყიდველს. ფასთა დაწევა, ფასდაკლებები თუ ფასდათმობები, აგრეთვე დაბრუნებული ტარის ღირებულება შეიძლება გამოირიცხოს ბრუნვიდან (ნაღდი ანგარიშსწორებისას მხოლოდ ფასდაკლებების გამორიცხვით). ბრუნვაში არ ჩაირთვება აქტივების გაყიდვა, აგრეთვე სუბსიდიები.</w:t>
      </w:r>
    </w:p>
    <w:p w:rsidR="00D07628" w:rsidRDefault="00D07628" w:rsidP="00F128D6">
      <w:pPr>
        <w:pStyle w:val="FootnoteText"/>
        <w:rPr>
          <w:rFonts w:ascii="Sylfaen" w:hAnsi="Sylfaen"/>
          <w:lang w:val="ka-GE"/>
        </w:rPr>
      </w:pPr>
    </w:p>
  </w:footnote>
  <w:footnote w:id="3">
    <w:p w:rsidR="00D07628" w:rsidRDefault="00D07628" w:rsidP="00F128D6">
      <w:pPr>
        <w:pStyle w:val="FootnoteText"/>
        <w:jc w:val="both"/>
        <w:rPr>
          <w:rFonts w:ascii="Sylfaen" w:hAnsi="Sylfaen"/>
          <w:sz w:val="18"/>
          <w:szCs w:val="18"/>
          <w:lang w:val="ka-GE"/>
        </w:rPr>
      </w:pPr>
      <w:r>
        <w:rPr>
          <w:rStyle w:val="FootnoteReference"/>
          <w:sz w:val="18"/>
          <w:szCs w:val="18"/>
        </w:rPr>
        <w:footnoteRef/>
      </w:r>
      <w:r>
        <w:rPr>
          <w:rFonts w:ascii="Sylfaen" w:hAnsi="Sylfaen"/>
          <w:b/>
          <w:sz w:val="18"/>
          <w:szCs w:val="18"/>
          <w:lang w:val="ka-GE"/>
        </w:rPr>
        <w:t>პროდუქციის გამოშვება</w:t>
      </w:r>
      <w:r>
        <w:rPr>
          <w:rFonts w:ascii="Sylfaen" w:hAnsi="Sylfaen"/>
          <w:sz w:val="18"/>
          <w:szCs w:val="18"/>
          <w:lang w:val="ka-GE"/>
        </w:rPr>
        <w:t xml:space="preserve"> – განსაზღვრავს ეკონომიკური ერთეულის მიერ ფაქტობრივად წარმოებული პროდუქციის რაოდენობას და რეალიზებული პროდუქციის მოცულობას, გადაყიდვისათვის შეძენილი საქონლისა და მომსახურების, აგრეთვე მატერიალური საბრუნავი საშუალებების მარაგების ცვლილებების ჩათვლით.</w:t>
      </w:r>
    </w:p>
  </w:footnote>
  <w:footnote w:id="4">
    <w:p w:rsidR="00D07628" w:rsidRPr="0047215A" w:rsidRDefault="00D07628" w:rsidP="00F128D6">
      <w:pPr>
        <w:spacing w:after="0" w:line="240" w:lineRule="auto"/>
        <w:jc w:val="both"/>
        <w:rPr>
          <w:rFonts w:ascii="Sylfaen" w:hAnsi="Sylfaen" w:cs="Sylfaen"/>
          <w:sz w:val="16"/>
          <w:szCs w:val="16"/>
          <w:lang w:val="ka-GE"/>
        </w:rPr>
      </w:pPr>
      <w:r w:rsidRPr="0047215A">
        <w:rPr>
          <w:rStyle w:val="FootnoteReference"/>
          <w:rFonts w:ascii="Sylfaen" w:hAnsi="Sylfaen"/>
          <w:sz w:val="16"/>
          <w:szCs w:val="16"/>
        </w:rPr>
        <w:footnoteRef/>
      </w:r>
      <w:r w:rsidRPr="0047215A">
        <w:rPr>
          <w:rFonts w:ascii="Sylfaen" w:hAnsi="Sylfaen"/>
          <w:sz w:val="16"/>
          <w:szCs w:val="16"/>
          <w:lang w:val="ka-GE"/>
        </w:rPr>
        <w:t xml:space="preserve"> ,,</w:t>
      </w:r>
      <w:r w:rsidRPr="0047215A">
        <w:rPr>
          <w:rFonts w:ascii="Sylfaen" w:hAnsi="Sylfaen" w:cs="Sylfaen"/>
          <w:sz w:val="16"/>
          <w:szCs w:val="16"/>
          <w:lang w:val="ka-GE"/>
        </w:rPr>
        <w:t>შპს “</w:t>
      </w:r>
      <w:r w:rsidRPr="0047215A">
        <w:rPr>
          <w:rFonts w:ascii="Sylfaen" w:hAnsi="Sylfaen" w:cs="Sylfaen"/>
          <w:sz w:val="16"/>
          <w:szCs w:val="16"/>
          <w:lang w:val="de-AT"/>
        </w:rPr>
        <w:t>საოჯახო მედიცინის ცენტრი „აფხაზეთი</w:t>
      </w:r>
      <w:r w:rsidRPr="0047215A">
        <w:rPr>
          <w:rFonts w:ascii="Sylfaen" w:hAnsi="Sylfaen" w:cs="Sylfaen"/>
          <w:sz w:val="16"/>
          <w:szCs w:val="16"/>
          <w:lang w:val="ka-GE"/>
        </w:rPr>
        <w:t>”; შპს “</w:t>
      </w:r>
      <w:r w:rsidRPr="0047215A">
        <w:rPr>
          <w:rFonts w:ascii="Sylfaen" w:hAnsi="Sylfaen" w:cs="Sylfaen"/>
          <w:sz w:val="16"/>
          <w:szCs w:val="16"/>
          <w:lang w:val="de-AT"/>
        </w:rPr>
        <w:t>დევნილთა საოჯახო მედიცინის ცენტრი „დიოსკურია</w:t>
      </w:r>
      <w:r w:rsidRPr="0047215A">
        <w:rPr>
          <w:rFonts w:ascii="Sylfaen" w:hAnsi="Sylfaen" w:cs="Sylfaen"/>
          <w:sz w:val="16"/>
          <w:szCs w:val="16"/>
          <w:lang w:val="ka-GE"/>
        </w:rPr>
        <w:t>”; შპს “</w:t>
      </w:r>
      <w:r w:rsidRPr="0047215A">
        <w:rPr>
          <w:rFonts w:ascii="Sylfaen" w:hAnsi="Sylfaen" w:cs="Sylfaen"/>
          <w:sz w:val="16"/>
          <w:szCs w:val="16"/>
          <w:lang w:val="de-AT"/>
        </w:rPr>
        <w:t>დევნილთა საოჯახო მედიცინის ცენტრი „ცხუმი</w:t>
      </w:r>
      <w:r w:rsidRPr="0047215A">
        <w:rPr>
          <w:rFonts w:ascii="Sylfaen" w:hAnsi="Sylfaen" w:cs="Sylfaen"/>
          <w:sz w:val="16"/>
          <w:szCs w:val="16"/>
          <w:lang w:val="ka-GE"/>
        </w:rPr>
        <w:t>”; შპს “ აფხაზეთიდან იძულებით გადაადგილებულ ქალთა კონსულტაცია”; შპს “აფხაზეთის ფსიქო-ნევროლოგიური დისპანსერი”; შპს “აფხაზეთიდან იძულებით გადაადგილებულ პირთა ოფთალმოლოგიური კლინიკა”</w:t>
      </w:r>
    </w:p>
  </w:footnote>
  <w:footnote w:id="5">
    <w:p w:rsidR="00D07628" w:rsidRPr="0047215A" w:rsidRDefault="00D07628" w:rsidP="00F128D6">
      <w:pPr>
        <w:tabs>
          <w:tab w:val="left" w:pos="709"/>
        </w:tabs>
        <w:spacing w:after="0"/>
        <w:jc w:val="both"/>
        <w:rPr>
          <w:rFonts w:ascii="Sylfaen" w:hAnsi="Sylfaen"/>
          <w:sz w:val="16"/>
          <w:szCs w:val="16"/>
          <w:lang w:val="ka-GE"/>
        </w:rPr>
      </w:pPr>
      <w:r w:rsidRPr="0047215A">
        <w:rPr>
          <w:rStyle w:val="FootnoteReference"/>
          <w:rFonts w:ascii="Sylfaen" w:hAnsi="Sylfaen"/>
          <w:sz w:val="16"/>
          <w:szCs w:val="16"/>
        </w:rPr>
        <w:footnoteRef/>
      </w:r>
      <w:r w:rsidRPr="0047215A">
        <w:rPr>
          <w:rFonts w:ascii="Sylfaen" w:hAnsi="Sylfaen"/>
          <w:sz w:val="16"/>
          <w:szCs w:val="16"/>
          <w:lang w:val="ka-GE"/>
        </w:rPr>
        <w:t xml:space="preserve"> ქუთაისში - შპს ,,დევნილთა საოჯახო ცენტრი ,,ბიჭვინთა“; წალენჯიხაში - შპს ,,აფხაზეთიდან იგპ ჯვარის ამბულატორია“; ხობში - შპს ,,აფხაზეთიდან იგპ ხობის პოლიკლინიკა“; წყალტუბოში - შპს ,,აფხაზეთიდან იგპ წყალტუბოს პოლიკლინიკა“; სენაკში - შპს ,,აფხაზეთიდან იგპ სენაკის პოლიკლინიკა“; ზუგდიდში - შპს ,,აფხაზეთიდან იგპ ზუგდიდის პოლიკლინიკა“; ფოთში - შპს ,,აფხაზეთიდან იგპ ფოთის პოლიკლინიკა“</w:t>
      </w:r>
    </w:p>
    <w:p w:rsidR="00D07628" w:rsidRPr="0047215A" w:rsidRDefault="00D07628" w:rsidP="00F128D6">
      <w:pPr>
        <w:pStyle w:val="FootnoteText"/>
        <w:jc w:val="both"/>
        <w:rPr>
          <w:rFonts w:ascii="Sylfaen" w:hAnsi="Sylfaen"/>
          <w:sz w:val="16"/>
          <w:szCs w:val="16"/>
          <w:lang w:val="ka-GE"/>
        </w:rPr>
      </w:pPr>
    </w:p>
  </w:footnote>
  <w:footnote w:id="6">
    <w:p w:rsidR="00D07628" w:rsidRPr="00540489" w:rsidRDefault="00D07628" w:rsidP="00F128D6">
      <w:pPr>
        <w:jc w:val="both"/>
        <w:rPr>
          <w:rFonts w:ascii="Sylfaen" w:hAnsi="Sylfaen"/>
          <w:i/>
          <w:sz w:val="24"/>
          <w:szCs w:val="24"/>
          <w:lang w:val="ka-GE"/>
        </w:rPr>
      </w:pPr>
      <w:r>
        <w:rPr>
          <w:rStyle w:val="FootnoteReference"/>
        </w:rPr>
        <w:footnoteRef/>
      </w:r>
      <w:r w:rsidRPr="00540489">
        <w:rPr>
          <w:rFonts w:ascii="Sylfaen" w:hAnsi="Sylfaen" w:cs="Sylfaen"/>
          <w:i/>
          <w:sz w:val="16"/>
          <w:szCs w:val="16"/>
        </w:rPr>
        <w:t>ნდობის</w:t>
      </w:r>
      <w:r w:rsidR="00540F72">
        <w:rPr>
          <w:rFonts w:ascii="Sylfaen" w:hAnsi="Sylfaen" w:cs="Sylfaen"/>
          <w:i/>
          <w:sz w:val="16"/>
          <w:szCs w:val="16"/>
        </w:rPr>
        <w:t xml:space="preserve"> </w:t>
      </w:r>
      <w:r w:rsidRPr="00540489">
        <w:rPr>
          <w:rFonts w:ascii="Sylfaen" w:hAnsi="Sylfaen" w:cs="Sylfaen"/>
          <w:i/>
          <w:sz w:val="16"/>
          <w:szCs w:val="16"/>
        </w:rPr>
        <w:t>აღდგენისა</w:t>
      </w:r>
      <w:r w:rsidR="00540F72">
        <w:rPr>
          <w:rFonts w:ascii="Sylfaen" w:hAnsi="Sylfaen" w:cs="Sylfaen"/>
          <w:i/>
          <w:sz w:val="16"/>
          <w:szCs w:val="16"/>
        </w:rPr>
        <w:t xml:space="preserve"> </w:t>
      </w:r>
      <w:r w:rsidRPr="00540489">
        <w:rPr>
          <w:rFonts w:ascii="Sylfaen" w:hAnsi="Sylfaen" w:cs="Sylfaen"/>
          <w:i/>
          <w:sz w:val="16"/>
          <w:szCs w:val="16"/>
        </w:rPr>
        <w:t>და</w:t>
      </w:r>
      <w:r w:rsidR="00540F72">
        <w:rPr>
          <w:rFonts w:ascii="Sylfaen" w:hAnsi="Sylfaen" w:cs="Sylfaen"/>
          <w:i/>
          <w:sz w:val="16"/>
          <w:szCs w:val="16"/>
        </w:rPr>
        <w:t xml:space="preserve"> </w:t>
      </w:r>
      <w:r w:rsidRPr="00540489">
        <w:rPr>
          <w:rFonts w:ascii="Sylfaen" w:hAnsi="Sylfaen" w:cs="Sylfaen"/>
          <w:i/>
          <w:sz w:val="16"/>
          <w:szCs w:val="16"/>
        </w:rPr>
        <w:t>შერიგების</w:t>
      </w:r>
      <w:r w:rsidR="00540F72">
        <w:rPr>
          <w:rFonts w:ascii="Sylfaen" w:hAnsi="Sylfaen" w:cs="Sylfaen"/>
          <w:i/>
          <w:sz w:val="16"/>
          <w:szCs w:val="16"/>
        </w:rPr>
        <w:t xml:space="preserve"> </w:t>
      </w:r>
      <w:r w:rsidRPr="00540489">
        <w:rPr>
          <w:rFonts w:ascii="Sylfaen" w:hAnsi="Sylfaen" w:cs="Sylfaen"/>
          <w:i/>
          <w:sz w:val="16"/>
          <w:szCs w:val="16"/>
        </w:rPr>
        <w:t>საკითხებში</w:t>
      </w:r>
      <w:r w:rsidR="00540F72">
        <w:rPr>
          <w:rFonts w:ascii="Sylfaen" w:hAnsi="Sylfaen" w:cs="Sylfaen"/>
          <w:i/>
          <w:sz w:val="16"/>
          <w:szCs w:val="16"/>
        </w:rPr>
        <w:t xml:space="preserve"> </w:t>
      </w:r>
      <w:r w:rsidRPr="00540489">
        <w:rPr>
          <w:rFonts w:ascii="Sylfaen" w:hAnsi="Sylfaen" w:cs="Sylfaen"/>
          <w:i/>
          <w:sz w:val="16"/>
          <w:szCs w:val="16"/>
        </w:rPr>
        <w:t>აფხაზეთის</w:t>
      </w:r>
      <w:r w:rsidR="00540F72">
        <w:rPr>
          <w:rFonts w:ascii="Sylfaen" w:hAnsi="Sylfaen" w:cs="Sylfaen"/>
          <w:i/>
          <w:sz w:val="16"/>
          <w:szCs w:val="16"/>
        </w:rPr>
        <w:t xml:space="preserve"> </w:t>
      </w:r>
      <w:r w:rsidRPr="00540489">
        <w:rPr>
          <w:rFonts w:ascii="Sylfaen" w:hAnsi="Sylfaen" w:cs="Sylfaen"/>
          <w:i/>
          <w:sz w:val="16"/>
          <w:szCs w:val="16"/>
        </w:rPr>
        <w:t>ავტონომიური</w:t>
      </w:r>
      <w:r w:rsidR="00540F72">
        <w:rPr>
          <w:rFonts w:ascii="Sylfaen" w:hAnsi="Sylfaen" w:cs="Sylfaen"/>
          <w:i/>
          <w:sz w:val="16"/>
          <w:szCs w:val="16"/>
        </w:rPr>
        <w:t xml:space="preserve"> </w:t>
      </w:r>
      <w:r w:rsidRPr="00540489">
        <w:rPr>
          <w:rFonts w:ascii="Sylfaen" w:hAnsi="Sylfaen" w:cs="Sylfaen"/>
          <w:i/>
          <w:sz w:val="16"/>
          <w:szCs w:val="16"/>
        </w:rPr>
        <w:t>რესპუბლიკის</w:t>
      </w:r>
      <w:r w:rsidR="00540F72">
        <w:rPr>
          <w:rFonts w:ascii="Sylfaen" w:hAnsi="Sylfaen" w:cs="Sylfaen"/>
          <w:i/>
          <w:sz w:val="16"/>
          <w:szCs w:val="16"/>
        </w:rPr>
        <w:t xml:space="preserve"> </w:t>
      </w:r>
      <w:r w:rsidRPr="00540489">
        <w:rPr>
          <w:rFonts w:ascii="Sylfaen" w:hAnsi="Sylfaen" w:cs="Sylfaen"/>
          <w:i/>
          <w:sz w:val="16"/>
          <w:szCs w:val="16"/>
        </w:rPr>
        <w:t>მინისტრის</w:t>
      </w:r>
      <w:r w:rsidR="00540F72">
        <w:rPr>
          <w:rFonts w:ascii="Sylfaen" w:hAnsi="Sylfaen" w:cs="Sylfaen"/>
          <w:i/>
          <w:sz w:val="16"/>
          <w:szCs w:val="16"/>
        </w:rPr>
        <w:t xml:space="preserve"> </w:t>
      </w:r>
      <w:r w:rsidRPr="00540489">
        <w:rPr>
          <w:rFonts w:ascii="Sylfaen" w:hAnsi="Sylfaen" w:cs="Sylfaen"/>
          <w:i/>
          <w:sz w:val="16"/>
          <w:szCs w:val="16"/>
        </w:rPr>
        <w:t>აპარატ</w:t>
      </w:r>
      <w:r w:rsidRPr="00540489">
        <w:rPr>
          <w:rFonts w:ascii="Sylfaen" w:hAnsi="Sylfaen" w:cs="Sylfaen"/>
          <w:i/>
          <w:sz w:val="16"/>
          <w:szCs w:val="16"/>
          <w:lang w:val="ka-GE"/>
        </w:rPr>
        <w:t>ის მიერ მომზადებული</w:t>
      </w:r>
      <w:r w:rsidR="00540F72">
        <w:rPr>
          <w:rFonts w:ascii="Sylfaen" w:hAnsi="Sylfaen" w:cs="Sylfaen"/>
          <w:i/>
          <w:sz w:val="16"/>
          <w:szCs w:val="16"/>
        </w:rPr>
        <w:t xml:space="preserve"> </w:t>
      </w:r>
      <w:r w:rsidRPr="00540489">
        <w:rPr>
          <w:rFonts w:ascii="Sylfaen" w:hAnsi="Sylfaen" w:cs="Sylfaen"/>
          <w:i/>
          <w:sz w:val="16"/>
          <w:szCs w:val="16"/>
        </w:rPr>
        <w:t>პროექტი</w:t>
      </w:r>
      <w:r w:rsidRPr="00540489">
        <w:rPr>
          <w:rFonts w:ascii="Sylfaen" w:hAnsi="Sylfaen" w:cs="Sylfaen"/>
          <w:i/>
          <w:sz w:val="16"/>
          <w:szCs w:val="16"/>
          <w:lang w:val="ka-GE"/>
        </w:rPr>
        <w:t xml:space="preserve">, </w:t>
      </w:r>
      <w:r w:rsidRPr="00540489">
        <w:rPr>
          <w:rFonts w:ascii="Sylfaen" w:hAnsi="Sylfaen" w:cs="Sylfaen"/>
          <w:i/>
          <w:sz w:val="16"/>
          <w:szCs w:val="16"/>
        </w:rPr>
        <w:t>რომელმაც</w:t>
      </w:r>
      <w:r w:rsidR="00540F72">
        <w:rPr>
          <w:rFonts w:ascii="Sylfaen" w:hAnsi="Sylfaen" w:cs="Sylfaen"/>
          <w:i/>
          <w:sz w:val="16"/>
          <w:szCs w:val="16"/>
        </w:rPr>
        <w:t xml:space="preserve"> </w:t>
      </w:r>
      <w:r w:rsidRPr="00540489">
        <w:rPr>
          <w:rFonts w:ascii="Sylfaen" w:hAnsi="Sylfaen" w:cs="Sylfaen"/>
          <w:i/>
          <w:sz w:val="16"/>
          <w:szCs w:val="16"/>
        </w:rPr>
        <w:t>ფინანსური</w:t>
      </w:r>
      <w:r w:rsidR="00540F72">
        <w:rPr>
          <w:rFonts w:ascii="Sylfaen" w:hAnsi="Sylfaen" w:cs="Sylfaen"/>
          <w:i/>
          <w:sz w:val="16"/>
          <w:szCs w:val="16"/>
        </w:rPr>
        <w:t xml:space="preserve"> </w:t>
      </w:r>
      <w:r w:rsidRPr="00540489">
        <w:rPr>
          <w:rFonts w:ascii="Sylfaen" w:hAnsi="Sylfaen" w:cs="Sylfaen"/>
          <w:i/>
          <w:sz w:val="16"/>
          <w:szCs w:val="16"/>
        </w:rPr>
        <w:t>მხარდაჭერა</w:t>
      </w:r>
      <w:r w:rsidRPr="00540489">
        <w:rPr>
          <w:i/>
          <w:sz w:val="16"/>
          <w:szCs w:val="16"/>
        </w:rPr>
        <w:t xml:space="preserve"> (42 </w:t>
      </w:r>
      <w:r w:rsidRPr="00540489">
        <w:rPr>
          <w:rFonts w:ascii="Sylfaen" w:hAnsi="Sylfaen" w:cs="Sylfaen"/>
          <w:i/>
          <w:sz w:val="16"/>
          <w:szCs w:val="16"/>
        </w:rPr>
        <w:t>ათასილარი</w:t>
      </w:r>
      <w:r w:rsidRPr="00540489">
        <w:rPr>
          <w:i/>
          <w:sz w:val="16"/>
          <w:szCs w:val="16"/>
        </w:rPr>
        <w:t xml:space="preserve">) </w:t>
      </w:r>
      <w:r w:rsidRPr="00540489">
        <w:rPr>
          <w:rFonts w:ascii="Sylfaen" w:hAnsi="Sylfaen" w:cs="Sylfaen"/>
          <w:i/>
          <w:sz w:val="16"/>
          <w:szCs w:val="16"/>
        </w:rPr>
        <w:t>მიიღო</w:t>
      </w:r>
      <w:r w:rsidRPr="00540489">
        <w:rPr>
          <w:i/>
          <w:sz w:val="16"/>
          <w:szCs w:val="16"/>
        </w:rPr>
        <w:t xml:space="preserve">. </w:t>
      </w:r>
      <w:r w:rsidRPr="00540489">
        <w:rPr>
          <w:rFonts w:ascii="Sylfaen" w:hAnsi="Sylfaen" w:cs="Sylfaen"/>
          <w:i/>
          <w:sz w:val="16"/>
          <w:szCs w:val="16"/>
        </w:rPr>
        <w:t>განხორციელდა</w:t>
      </w:r>
      <w:r w:rsidRPr="00540489">
        <w:rPr>
          <w:i/>
          <w:sz w:val="16"/>
          <w:szCs w:val="16"/>
        </w:rPr>
        <w:t xml:space="preserve"> 2018 </w:t>
      </w:r>
      <w:r w:rsidRPr="00540489">
        <w:rPr>
          <w:rFonts w:ascii="Sylfaen" w:hAnsi="Sylfaen" w:cs="Sylfaen"/>
          <w:i/>
          <w:sz w:val="16"/>
          <w:szCs w:val="16"/>
        </w:rPr>
        <w:t>წლის</w:t>
      </w:r>
      <w:r w:rsidRPr="00540489">
        <w:rPr>
          <w:i/>
          <w:sz w:val="16"/>
          <w:szCs w:val="16"/>
        </w:rPr>
        <w:t xml:space="preserve"> 25-28 </w:t>
      </w:r>
      <w:r w:rsidRPr="00540489">
        <w:rPr>
          <w:rFonts w:ascii="Sylfaen" w:hAnsi="Sylfaen" w:cs="Sylfaen"/>
          <w:i/>
          <w:sz w:val="16"/>
          <w:szCs w:val="16"/>
        </w:rPr>
        <w:t>სექტემბერს</w:t>
      </w:r>
      <w:r w:rsidR="00540F72">
        <w:rPr>
          <w:rFonts w:ascii="Sylfaen" w:hAnsi="Sylfaen" w:cs="Sylfaen"/>
          <w:i/>
          <w:sz w:val="16"/>
          <w:szCs w:val="16"/>
        </w:rPr>
        <w:t xml:space="preserve"> </w:t>
      </w:r>
      <w:r w:rsidRPr="00540489">
        <w:rPr>
          <w:rFonts w:ascii="Sylfaen" w:hAnsi="Sylfaen" w:cs="Sylfaen"/>
          <w:i/>
          <w:sz w:val="16"/>
          <w:szCs w:val="16"/>
        </w:rPr>
        <w:t>რომში</w:t>
      </w:r>
      <w:r w:rsidRPr="00540489">
        <w:rPr>
          <w:i/>
          <w:sz w:val="16"/>
          <w:szCs w:val="16"/>
        </w:rPr>
        <w:t xml:space="preserve"> (</w:t>
      </w:r>
      <w:r w:rsidRPr="00540489">
        <w:rPr>
          <w:rFonts w:ascii="Sylfaen" w:hAnsi="Sylfaen" w:cs="Sylfaen"/>
          <w:i/>
          <w:sz w:val="16"/>
          <w:szCs w:val="16"/>
        </w:rPr>
        <w:t>იტალია</w:t>
      </w:r>
      <w:r w:rsidRPr="00540489">
        <w:rPr>
          <w:i/>
          <w:sz w:val="16"/>
          <w:szCs w:val="16"/>
        </w:rPr>
        <w:t xml:space="preserve">), </w:t>
      </w:r>
      <w:r w:rsidRPr="00540489">
        <w:rPr>
          <w:rFonts w:ascii="Sylfaen" w:hAnsi="Sylfaen" w:cs="Sylfaen"/>
          <w:i/>
          <w:sz w:val="16"/>
          <w:szCs w:val="16"/>
        </w:rPr>
        <w:t>საპიენსას</w:t>
      </w:r>
      <w:r w:rsidR="00540F72">
        <w:rPr>
          <w:rFonts w:ascii="Sylfaen" w:hAnsi="Sylfaen" w:cs="Sylfaen"/>
          <w:i/>
          <w:sz w:val="16"/>
          <w:szCs w:val="16"/>
        </w:rPr>
        <w:t xml:space="preserve"> </w:t>
      </w:r>
      <w:r w:rsidRPr="00540489">
        <w:rPr>
          <w:rFonts w:ascii="Sylfaen" w:hAnsi="Sylfaen" w:cs="Sylfaen"/>
          <w:i/>
          <w:sz w:val="16"/>
          <w:szCs w:val="16"/>
        </w:rPr>
        <w:t>უნივერსიტეტში</w:t>
      </w:r>
      <w:r w:rsidRPr="00540489">
        <w:rPr>
          <w:rFonts w:ascii="Sylfaen" w:hAnsi="Sylfaen" w:cs="Sylfaen"/>
          <w:i/>
          <w:sz w:val="16"/>
          <w:szCs w:val="16"/>
          <w:lang w:val="ka-GE"/>
        </w:rPr>
        <w:t xml:space="preserve">. პროექტის </w:t>
      </w:r>
      <w:r w:rsidRPr="00540489">
        <w:rPr>
          <w:rFonts w:ascii="Sylfaen" w:hAnsi="Sylfaen" w:cs="Sylfaen"/>
          <w:i/>
          <w:sz w:val="16"/>
          <w:szCs w:val="16"/>
        </w:rPr>
        <w:t>მიზანი</w:t>
      </w:r>
      <w:r w:rsidR="00540F72">
        <w:rPr>
          <w:rFonts w:ascii="Sylfaen" w:hAnsi="Sylfaen" w:cs="Sylfaen"/>
          <w:i/>
          <w:sz w:val="16"/>
          <w:szCs w:val="16"/>
        </w:rPr>
        <w:t xml:space="preserve"> </w:t>
      </w:r>
      <w:r w:rsidRPr="00540489">
        <w:rPr>
          <w:rFonts w:ascii="Sylfaen" w:hAnsi="Sylfaen" w:cs="Sylfaen"/>
          <w:i/>
          <w:sz w:val="16"/>
          <w:szCs w:val="16"/>
        </w:rPr>
        <w:t>იყო</w:t>
      </w:r>
      <w:r w:rsidR="00540F72">
        <w:rPr>
          <w:rFonts w:ascii="Sylfaen" w:hAnsi="Sylfaen" w:cs="Sylfaen"/>
          <w:i/>
          <w:sz w:val="16"/>
          <w:szCs w:val="16"/>
        </w:rPr>
        <w:t xml:space="preserve"> </w:t>
      </w:r>
      <w:r w:rsidRPr="00540489">
        <w:rPr>
          <w:rFonts w:ascii="Sylfaen" w:hAnsi="Sylfaen" w:cs="Sylfaen"/>
          <w:i/>
          <w:sz w:val="16"/>
          <w:szCs w:val="16"/>
        </w:rPr>
        <w:t>აქტიური</w:t>
      </w:r>
      <w:r w:rsidR="00540F72">
        <w:rPr>
          <w:rFonts w:ascii="Sylfaen" w:hAnsi="Sylfaen" w:cs="Sylfaen"/>
          <w:i/>
          <w:sz w:val="16"/>
          <w:szCs w:val="16"/>
        </w:rPr>
        <w:t xml:space="preserve"> </w:t>
      </w:r>
      <w:r w:rsidRPr="00540489">
        <w:rPr>
          <w:rFonts w:ascii="Sylfaen" w:hAnsi="Sylfaen" w:cs="Sylfaen"/>
          <w:i/>
          <w:sz w:val="16"/>
          <w:szCs w:val="16"/>
        </w:rPr>
        <w:t>ჩართულობა</w:t>
      </w:r>
      <w:r w:rsidR="00540F72">
        <w:rPr>
          <w:rFonts w:ascii="Sylfaen" w:hAnsi="Sylfaen" w:cs="Sylfaen"/>
          <w:i/>
          <w:sz w:val="16"/>
          <w:szCs w:val="16"/>
        </w:rPr>
        <w:t xml:space="preserve"> </w:t>
      </w:r>
      <w:r w:rsidRPr="00540489">
        <w:rPr>
          <w:rFonts w:ascii="Sylfaen" w:hAnsi="Sylfaen" w:cs="Sylfaen"/>
          <w:i/>
          <w:sz w:val="16"/>
          <w:szCs w:val="16"/>
        </w:rPr>
        <w:t>ინტერკულტურულ</w:t>
      </w:r>
      <w:r w:rsidR="00540F72">
        <w:rPr>
          <w:rFonts w:ascii="Sylfaen" w:hAnsi="Sylfaen" w:cs="Sylfaen"/>
          <w:i/>
          <w:sz w:val="16"/>
          <w:szCs w:val="16"/>
        </w:rPr>
        <w:t xml:space="preserve"> </w:t>
      </w:r>
      <w:r w:rsidRPr="00540489">
        <w:rPr>
          <w:rFonts w:ascii="Sylfaen" w:hAnsi="Sylfaen" w:cs="Sylfaen"/>
          <w:i/>
          <w:sz w:val="16"/>
          <w:szCs w:val="16"/>
        </w:rPr>
        <w:t>დიალოგში</w:t>
      </w:r>
      <w:r w:rsidRPr="00540489">
        <w:rPr>
          <w:i/>
          <w:sz w:val="16"/>
          <w:szCs w:val="16"/>
        </w:rPr>
        <w:t xml:space="preserve">, </w:t>
      </w:r>
      <w:r w:rsidRPr="00540489">
        <w:rPr>
          <w:rFonts w:ascii="Sylfaen" w:hAnsi="Sylfaen" w:cs="Sylfaen"/>
          <w:i/>
          <w:sz w:val="16"/>
          <w:szCs w:val="16"/>
        </w:rPr>
        <w:t>კულტურული</w:t>
      </w:r>
      <w:r w:rsidR="00540F72">
        <w:rPr>
          <w:rFonts w:ascii="Sylfaen" w:hAnsi="Sylfaen" w:cs="Sylfaen"/>
          <w:i/>
          <w:sz w:val="16"/>
          <w:szCs w:val="16"/>
        </w:rPr>
        <w:t xml:space="preserve"> </w:t>
      </w:r>
      <w:r w:rsidRPr="00540489">
        <w:rPr>
          <w:rFonts w:ascii="Sylfaen" w:hAnsi="Sylfaen" w:cs="Sylfaen"/>
          <w:i/>
          <w:sz w:val="16"/>
          <w:szCs w:val="16"/>
        </w:rPr>
        <w:t>მემკვიდრეობის</w:t>
      </w:r>
      <w:r w:rsidR="00540F72">
        <w:rPr>
          <w:rFonts w:ascii="Sylfaen" w:hAnsi="Sylfaen" w:cs="Sylfaen"/>
          <w:i/>
          <w:sz w:val="16"/>
          <w:szCs w:val="16"/>
        </w:rPr>
        <w:t xml:space="preserve"> </w:t>
      </w:r>
      <w:r w:rsidRPr="00540489">
        <w:rPr>
          <w:rFonts w:ascii="Sylfaen" w:hAnsi="Sylfaen" w:cs="Sylfaen"/>
          <w:i/>
          <w:sz w:val="16"/>
          <w:szCs w:val="16"/>
        </w:rPr>
        <w:t>პოპულარიზაცია</w:t>
      </w:r>
      <w:r w:rsidRPr="00540489">
        <w:rPr>
          <w:i/>
          <w:sz w:val="16"/>
          <w:szCs w:val="16"/>
        </w:rPr>
        <w:t xml:space="preserve">, </w:t>
      </w:r>
      <w:r w:rsidRPr="00540489">
        <w:rPr>
          <w:rFonts w:ascii="Sylfaen" w:hAnsi="Sylfaen" w:cs="Sylfaen"/>
          <w:i/>
          <w:sz w:val="16"/>
          <w:szCs w:val="16"/>
        </w:rPr>
        <w:t>განათლების</w:t>
      </w:r>
      <w:r w:rsidR="00540F72">
        <w:rPr>
          <w:rFonts w:ascii="Sylfaen" w:hAnsi="Sylfaen" w:cs="Sylfaen"/>
          <w:i/>
          <w:sz w:val="16"/>
          <w:szCs w:val="16"/>
        </w:rPr>
        <w:t xml:space="preserve"> </w:t>
      </w:r>
      <w:r w:rsidRPr="00540489">
        <w:rPr>
          <w:rFonts w:ascii="Sylfaen" w:hAnsi="Sylfaen" w:cs="Sylfaen"/>
          <w:i/>
          <w:sz w:val="16"/>
          <w:szCs w:val="16"/>
        </w:rPr>
        <w:t>ხელშეწყობა</w:t>
      </w:r>
      <w:r w:rsidRPr="00540489">
        <w:rPr>
          <w:i/>
          <w:sz w:val="16"/>
          <w:szCs w:val="16"/>
        </w:rPr>
        <w:t xml:space="preserve">, </w:t>
      </w:r>
      <w:r w:rsidRPr="00540489">
        <w:rPr>
          <w:rFonts w:ascii="Sylfaen" w:hAnsi="Sylfaen" w:cs="Sylfaen"/>
          <w:i/>
          <w:sz w:val="16"/>
          <w:szCs w:val="16"/>
        </w:rPr>
        <w:t>სხვადასხვა</w:t>
      </w:r>
      <w:r w:rsidR="00540F72">
        <w:rPr>
          <w:rFonts w:ascii="Sylfaen" w:hAnsi="Sylfaen" w:cs="Sylfaen"/>
          <w:i/>
          <w:sz w:val="16"/>
          <w:szCs w:val="16"/>
        </w:rPr>
        <w:t xml:space="preserve"> </w:t>
      </w:r>
      <w:r w:rsidRPr="00540489">
        <w:rPr>
          <w:rFonts w:ascii="Sylfaen" w:hAnsi="Sylfaen" w:cs="Sylfaen"/>
          <w:i/>
          <w:sz w:val="16"/>
          <w:szCs w:val="16"/>
        </w:rPr>
        <w:t>ქვეყნების</w:t>
      </w:r>
      <w:r w:rsidR="00540F72">
        <w:rPr>
          <w:rFonts w:ascii="Sylfaen" w:hAnsi="Sylfaen" w:cs="Sylfaen"/>
          <w:i/>
          <w:sz w:val="16"/>
          <w:szCs w:val="16"/>
        </w:rPr>
        <w:t xml:space="preserve"> </w:t>
      </w:r>
      <w:r w:rsidRPr="00540489">
        <w:rPr>
          <w:rFonts w:ascii="Sylfaen" w:hAnsi="Sylfaen" w:cs="Sylfaen"/>
          <w:i/>
          <w:sz w:val="16"/>
          <w:szCs w:val="16"/>
        </w:rPr>
        <w:t>აკადემიური</w:t>
      </w:r>
      <w:r w:rsidR="00540F72">
        <w:rPr>
          <w:rFonts w:ascii="Sylfaen" w:hAnsi="Sylfaen" w:cs="Sylfaen"/>
          <w:i/>
          <w:sz w:val="16"/>
          <w:szCs w:val="16"/>
        </w:rPr>
        <w:t xml:space="preserve"> </w:t>
      </w:r>
      <w:r w:rsidRPr="00540489">
        <w:rPr>
          <w:rFonts w:ascii="Sylfaen" w:hAnsi="Sylfaen" w:cs="Sylfaen"/>
          <w:i/>
          <w:sz w:val="16"/>
          <w:szCs w:val="16"/>
        </w:rPr>
        <w:t>წრეების</w:t>
      </w:r>
      <w:r w:rsidR="00540F72">
        <w:rPr>
          <w:rFonts w:ascii="Sylfaen" w:hAnsi="Sylfaen" w:cs="Sylfaen"/>
          <w:i/>
          <w:sz w:val="16"/>
          <w:szCs w:val="16"/>
        </w:rPr>
        <w:t xml:space="preserve"> </w:t>
      </w:r>
      <w:r w:rsidRPr="00540489">
        <w:rPr>
          <w:rFonts w:ascii="Sylfaen" w:hAnsi="Sylfaen" w:cs="Sylfaen"/>
          <w:i/>
          <w:sz w:val="16"/>
          <w:szCs w:val="16"/>
        </w:rPr>
        <w:t>წარმომადგენლებისა</w:t>
      </w:r>
      <w:r w:rsidR="00540F72">
        <w:rPr>
          <w:rFonts w:ascii="Sylfaen" w:hAnsi="Sylfaen" w:cs="Sylfaen"/>
          <w:i/>
          <w:sz w:val="16"/>
          <w:szCs w:val="16"/>
        </w:rPr>
        <w:t xml:space="preserve"> </w:t>
      </w:r>
      <w:r w:rsidRPr="00540489">
        <w:rPr>
          <w:rFonts w:ascii="Sylfaen" w:hAnsi="Sylfaen" w:cs="Sylfaen"/>
          <w:i/>
          <w:sz w:val="16"/>
          <w:szCs w:val="16"/>
        </w:rPr>
        <w:t>და</w:t>
      </w:r>
      <w:r w:rsidR="00540F72">
        <w:rPr>
          <w:rFonts w:ascii="Sylfaen" w:hAnsi="Sylfaen" w:cs="Sylfaen"/>
          <w:i/>
          <w:sz w:val="16"/>
          <w:szCs w:val="16"/>
        </w:rPr>
        <w:t xml:space="preserve"> </w:t>
      </w:r>
      <w:r w:rsidRPr="00540489">
        <w:rPr>
          <w:rFonts w:ascii="Sylfaen" w:hAnsi="Sylfaen" w:cs="Sylfaen"/>
          <w:i/>
          <w:sz w:val="16"/>
          <w:szCs w:val="16"/>
        </w:rPr>
        <w:t>ახალგაზრდების</w:t>
      </w:r>
      <w:r w:rsidR="00540F72">
        <w:rPr>
          <w:rFonts w:ascii="Sylfaen" w:hAnsi="Sylfaen" w:cs="Sylfaen"/>
          <w:i/>
          <w:sz w:val="16"/>
          <w:szCs w:val="16"/>
        </w:rPr>
        <w:t xml:space="preserve"> </w:t>
      </w:r>
      <w:r w:rsidRPr="00540489">
        <w:rPr>
          <w:rFonts w:ascii="Sylfaen" w:hAnsi="Sylfaen" w:cs="Sylfaen"/>
          <w:i/>
          <w:sz w:val="16"/>
          <w:szCs w:val="16"/>
        </w:rPr>
        <w:t>ურთიერთ</w:t>
      </w:r>
      <w:r w:rsidR="00540F72">
        <w:rPr>
          <w:rFonts w:ascii="Sylfaen" w:hAnsi="Sylfaen" w:cs="Sylfaen"/>
          <w:i/>
          <w:sz w:val="16"/>
          <w:szCs w:val="16"/>
        </w:rPr>
        <w:t xml:space="preserve"> </w:t>
      </w:r>
      <w:r w:rsidRPr="00540489">
        <w:rPr>
          <w:rFonts w:ascii="Sylfaen" w:hAnsi="Sylfaen" w:cs="Sylfaen"/>
          <w:i/>
          <w:sz w:val="16"/>
          <w:szCs w:val="16"/>
        </w:rPr>
        <w:t>დაახლოება</w:t>
      </w:r>
      <w:r w:rsidRPr="00540489">
        <w:rPr>
          <w:i/>
          <w:sz w:val="16"/>
          <w:szCs w:val="16"/>
        </w:rPr>
        <w:t xml:space="preserve">, </w:t>
      </w:r>
      <w:r w:rsidRPr="00540489">
        <w:rPr>
          <w:rFonts w:ascii="Sylfaen" w:hAnsi="Sylfaen" w:cs="Sylfaen"/>
          <w:i/>
          <w:sz w:val="16"/>
          <w:szCs w:val="16"/>
        </w:rPr>
        <w:t>რწმენისა</w:t>
      </w:r>
      <w:r w:rsidR="00540F72">
        <w:rPr>
          <w:rFonts w:ascii="Sylfaen" w:hAnsi="Sylfaen" w:cs="Sylfaen"/>
          <w:i/>
          <w:sz w:val="16"/>
          <w:szCs w:val="16"/>
        </w:rPr>
        <w:t xml:space="preserve"> </w:t>
      </w:r>
      <w:r w:rsidRPr="00540489">
        <w:rPr>
          <w:rFonts w:ascii="Sylfaen" w:hAnsi="Sylfaen" w:cs="Sylfaen"/>
          <w:i/>
          <w:sz w:val="16"/>
          <w:szCs w:val="16"/>
        </w:rPr>
        <w:t>და</w:t>
      </w:r>
      <w:r w:rsidR="00540F72">
        <w:rPr>
          <w:rFonts w:ascii="Sylfaen" w:hAnsi="Sylfaen" w:cs="Sylfaen"/>
          <w:i/>
          <w:sz w:val="16"/>
          <w:szCs w:val="16"/>
        </w:rPr>
        <w:t xml:space="preserve"> </w:t>
      </w:r>
      <w:r w:rsidRPr="00540489">
        <w:rPr>
          <w:rFonts w:ascii="Sylfaen" w:hAnsi="Sylfaen" w:cs="Sylfaen"/>
          <w:i/>
          <w:sz w:val="16"/>
          <w:szCs w:val="16"/>
        </w:rPr>
        <w:t>განათლების</w:t>
      </w:r>
      <w:r w:rsidR="00540F72">
        <w:rPr>
          <w:rFonts w:ascii="Sylfaen" w:hAnsi="Sylfaen" w:cs="Sylfaen"/>
          <w:i/>
          <w:sz w:val="16"/>
          <w:szCs w:val="16"/>
        </w:rPr>
        <w:t xml:space="preserve"> </w:t>
      </w:r>
      <w:r w:rsidRPr="00540489">
        <w:rPr>
          <w:rFonts w:ascii="Sylfaen" w:hAnsi="Sylfaen" w:cs="Sylfaen"/>
          <w:i/>
          <w:sz w:val="16"/>
          <w:szCs w:val="16"/>
        </w:rPr>
        <w:t>სინერგია</w:t>
      </w:r>
      <w:r w:rsidR="00540F72">
        <w:rPr>
          <w:rFonts w:ascii="Sylfaen" w:hAnsi="Sylfaen" w:cs="Sylfaen"/>
          <w:i/>
          <w:sz w:val="16"/>
          <w:szCs w:val="16"/>
        </w:rPr>
        <w:t xml:space="preserve"> </w:t>
      </w:r>
      <w:r w:rsidRPr="00540489">
        <w:rPr>
          <w:rFonts w:ascii="Sylfaen" w:hAnsi="Sylfaen" w:cs="Sylfaen"/>
          <w:i/>
          <w:sz w:val="16"/>
          <w:szCs w:val="16"/>
        </w:rPr>
        <w:t>და</w:t>
      </w:r>
      <w:r w:rsidR="00540F72">
        <w:rPr>
          <w:rFonts w:ascii="Sylfaen" w:hAnsi="Sylfaen" w:cs="Sylfaen"/>
          <w:i/>
          <w:sz w:val="16"/>
          <w:szCs w:val="16"/>
        </w:rPr>
        <w:t xml:space="preserve"> </w:t>
      </w:r>
      <w:r w:rsidRPr="00540489">
        <w:rPr>
          <w:rFonts w:ascii="Sylfaen" w:hAnsi="Sylfaen" w:cs="Sylfaen"/>
          <w:i/>
          <w:sz w:val="16"/>
          <w:szCs w:val="16"/>
        </w:rPr>
        <w:t>სამშვიდობო</w:t>
      </w:r>
      <w:r w:rsidR="00540F72">
        <w:rPr>
          <w:rFonts w:ascii="Sylfaen" w:hAnsi="Sylfaen" w:cs="Sylfaen"/>
          <w:i/>
          <w:sz w:val="16"/>
          <w:szCs w:val="16"/>
        </w:rPr>
        <w:t xml:space="preserve"> </w:t>
      </w:r>
      <w:r w:rsidRPr="00540489">
        <w:rPr>
          <w:rFonts w:ascii="Sylfaen" w:hAnsi="Sylfaen" w:cs="Sylfaen"/>
          <w:i/>
          <w:sz w:val="16"/>
          <w:szCs w:val="16"/>
        </w:rPr>
        <w:t>პლატფორმის</w:t>
      </w:r>
      <w:r w:rsidR="00540F72">
        <w:rPr>
          <w:rFonts w:ascii="Sylfaen" w:hAnsi="Sylfaen" w:cs="Sylfaen"/>
          <w:i/>
          <w:sz w:val="16"/>
          <w:szCs w:val="16"/>
        </w:rPr>
        <w:t xml:space="preserve"> </w:t>
      </w:r>
      <w:r w:rsidRPr="00540489">
        <w:rPr>
          <w:rFonts w:ascii="Sylfaen" w:hAnsi="Sylfaen" w:cs="Sylfaen"/>
          <w:i/>
          <w:sz w:val="16"/>
          <w:szCs w:val="16"/>
        </w:rPr>
        <w:t>შექმნა</w:t>
      </w:r>
      <w:r w:rsidRPr="00540489">
        <w:rPr>
          <w:i/>
          <w:sz w:val="16"/>
          <w:szCs w:val="16"/>
        </w:rPr>
        <w:t>.</w:t>
      </w:r>
    </w:p>
    <w:p w:rsidR="00D07628" w:rsidRDefault="00D07628" w:rsidP="00F128D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242"/>
    </w:tblGrid>
    <w:tr w:rsidR="00D07628" w:rsidTr="00E14707">
      <w:trPr>
        <w:trHeight w:val="625"/>
      </w:trPr>
      <w:tc>
        <w:tcPr>
          <w:tcW w:w="9557" w:type="dxa"/>
          <w:tcBorders>
            <w:bottom w:val="double" w:sz="4" w:space="0" w:color="auto"/>
          </w:tcBorders>
        </w:tcPr>
        <w:p w:rsidR="00D07628" w:rsidRPr="00FB13BC" w:rsidRDefault="00D07628" w:rsidP="00E14707">
          <w:pPr>
            <w:pStyle w:val="Header"/>
            <w:jc w:val="center"/>
            <w:rPr>
              <w:rFonts w:ascii="Sylfaen" w:hAnsi="Sylfaen"/>
              <w:sz w:val="18"/>
              <w:szCs w:val="18"/>
              <w:lang w:val="ka-GE"/>
            </w:rPr>
          </w:pPr>
          <w:r>
            <w:rPr>
              <w:rFonts w:ascii="Sylfaen" w:eastAsia="MS Gothic" w:hAnsi="Sylfaen"/>
              <w:bCs/>
              <w:i/>
              <w:sz w:val="18"/>
              <w:szCs w:val="18"/>
              <w:lang w:val="ka-GE" w:eastAsia="ja-JP"/>
            </w:rPr>
            <w:t xml:space="preserve">ანგარიში </w:t>
          </w:r>
          <w:r w:rsidRPr="00093087">
            <w:rPr>
              <w:rFonts w:ascii="Sylfaen" w:eastAsia="MS Gothic" w:hAnsi="Sylfaen"/>
              <w:bCs/>
              <w:i/>
              <w:sz w:val="18"/>
              <w:szCs w:val="18"/>
              <w:lang w:val="ka-GE" w:eastAsia="ja-JP"/>
            </w:rPr>
            <w:t xml:space="preserve">აფხაზეთის ავტონომიური რესპუბლიკის </w:t>
          </w:r>
          <w:r>
            <w:rPr>
              <w:rFonts w:ascii="Sylfaen" w:eastAsia="MS Gothic" w:hAnsi="Sylfaen"/>
              <w:bCs/>
              <w:i/>
              <w:sz w:val="18"/>
              <w:szCs w:val="18"/>
              <w:lang w:val="ka-GE" w:eastAsia="ja-JP"/>
            </w:rPr>
            <w:t>სამთავრობო სტრუქტურების</w:t>
          </w:r>
          <w:r w:rsidRPr="00093087">
            <w:rPr>
              <w:rFonts w:ascii="Sylfaen" w:eastAsia="MS Gothic" w:hAnsi="Sylfaen"/>
              <w:bCs/>
              <w:i/>
              <w:sz w:val="18"/>
              <w:szCs w:val="18"/>
              <w:lang w:val="ka-GE" w:eastAsia="ja-JP"/>
            </w:rPr>
            <w:t xml:space="preserve"> მიერ </w:t>
          </w:r>
          <w:r w:rsidRPr="00093087">
            <w:rPr>
              <w:rFonts w:ascii="Sylfaen" w:hAnsi="Sylfaen"/>
              <w:i/>
              <w:sz w:val="18"/>
              <w:szCs w:val="18"/>
              <w:lang w:val="ka-GE"/>
            </w:rPr>
            <w:t xml:space="preserve">2019 წელს </w:t>
          </w:r>
          <w:r>
            <w:rPr>
              <w:rFonts w:ascii="Sylfaen" w:hAnsi="Sylfaen"/>
              <w:i/>
              <w:sz w:val="18"/>
              <w:szCs w:val="18"/>
              <w:lang w:val="ka-GE"/>
            </w:rPr>
            <w:t>გატარებული ღონისძიებების შესახებ</w:t>
          </w:r>
        </w:p>
      </w:tc>
    </w:tr>
  </w:tbl>
  <w:p w:rsidR="00D07628" w:rsidRPr="00890922" w:rsidRDefault="00D07628" w:rsidP="00E147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93F"/>
    <w:multiLevelType w:val="hybridMultilevel"/>
    <w:tmpl w:val="21087A7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09F0F4F"/>
    <w:multiLevelType w:val="hybridMultilevel"/>
    <w:tmpl w:val="C518A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DA03A8"/>
    <w:multiLevelType w:val="hybridMultilevel"/>
    <w:tmpl w:val="EE025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070A78"/>
    <w:multiLevelType w:val="hybridMultilevel"/>
    <w:tmpl w:val="93D4A7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68631F"/>
    <w:multiLevelType w:val="hybridMultilevel"/>
    <w:tmpl w:val="EC74C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8120C"/>
    <w:multiLevelType w:val="hybridMultilevel"/>
    <w:tmpl w:val="9F4A4F30"/>
    <w:lvl w:ilvl="0" w:tplc="37087A9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694B5E"/>
    <w:multiLevelType w:val="hybridMultilevel"/>
    <w:tmpl w:val="EF60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8C7CED"/>
    <w:multiLevelType w:val="hybridMultilevel"/>
    <w:tmpl w:val="5E3C9CC0"/>
    <w:lvl w:ilvl="0" w:tplc="FA68ED92">
      <w:start w:val="1"/>
      <w:numFmt w:val="bullet"/>
      <w:lvlText w:val=""/>
      <w:lvlJc w:val="left"/>
      <w:pPr>
        <w:ind w:left="720" w:hanging="360"/>
      </w:pPr>
      <w:rPr>
        <w:rFonts w:ascii="Symbol" w:hAnsi="Symbol" w:hint="default"/>
        <w:b w:val="0"/>
        <w:bCs/>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065F8"/>
    <w:multiLevelType w:val="hybridMultilevel"/>
    <w:tmpl w:val="357C52FE"/>
    <w:lvl w:ilvl="0" w:tplc="B9625AB4">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8F2C6D"/>
    <w:multiLevelType w:val="hybridMultilevel"/>
    <w:tmpl w:val="9E70DE3E"/>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876E75"/>
    <w:multiLevelType w:val="hybridMultilevel"/>
    <w:tmpl w:val="CA1ACF50"/>
    <w:lvl w:ilvl="0" w:tplc="041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366D3C04"/>
    <w:multiLevelType w:val="hybridMultilevel"/>
    <w:tmpl w:val="7BE6AB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4F784B"/>
    <w:multiLevelType w:val="hybridMultilevel"/>
    <w:tmpl w:val="54C45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596D2A"/>
    <w:multiLevelType w:val="hybridMultilevel"/>
    <w:tmpl w:val="456CBB0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012878"/>
    <w:multiLevelType w:val="hybridMultilevel"/>
    <w:tmpl w:val="09EAA3B6"/>
    <w:lvl w:ilvl="0" w:tplc="04190001">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B1681F"/>
    <w:multiLevelType w:val="hybridMultilevel"/>
    <w:tmpl w:val="F56A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41168"/>
    <w:multiLevelType w:val="hybridMultilevel"/>
    <w:tmpl w:val="CB6684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D32A6B"/>
    <w:multiLevelType w:val="hybridMultilevel"/>
    <w:tmpl w:val="4D5420D2"/>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E70B51"/>
    <w:multiLevelType w:val="hybridMultilevel"/>
    <w:tmpl w:val="C0064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D373B5"/>
    <w:multiLevelType w:val="hybridMultilevel"/>
    <w:tmpl w:val="2DB867D0"/>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A30370"/>
    <w:multiLevelType w:val="hybridMultilevel"/>
    <w:tmpl w:val="DA90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AC7F3F"/>
    <w:multiLevelType w:val="hybridMultilevel"/>
    <w:tmpl w:val="E62235B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2">
    <w:nsid w:val="5A3976B4"/>
    <w:multiLevelType w:val="hybridMultilevel"/>
    <w:tmpl w:val="56BA94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00616F"/>
    <w:multiLevelType w:val="hybridMultilevel"/>
    <w:tmpl w:val="FCAE5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E6B6AB5"/>
    <w:multiLevelType w:val="hybridMultilevel"/>
    <w:tmpl w:val="F8242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D178DC"/>
    <w:multiLevelType w:val="hybridMultilevel"/>
    <w:tmpl w:val="AA0C1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BE7CA6"/>
    <w:multiLevelType w:val="hybridMultilevel"/>
    <w:tmpl w:val="A4389D30"/>
    <w:lvl w:ilvl="0" w:tplc="3DD22EB4">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color w:val="auto"/>
      </w:rPr>
    </w:lvl>
    <w:lvl w:ilvl="2" w:tplc="08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336451"/>
    <w:multiLevelType w:val="hybridMultilevel"/>
    <w:tmpl w:val="CD0A73BA"/>
    <w:lvl w:ilvl="0" w:tplc="0F7C876A">
      <w:start w:val="1"/>
      <w:numFmt w:val="decimal"/>
      <w:pStyle w:val="TOC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48688F"/>
    <w:multiLevelType w:val="hybridMultilevel"/>
    <w:tmpl w:val="B6823D70"/>
    <w:lvl w:ilvl="0" w:tplc="B9625AB4">
      <w:start w:val="1"/>
      <w:numFmt w:val="bullet"/>
      <w:lvlText w:val=""/>
      <w:lvlJc w:val="left"/>
      <w:pPr>
        <w:ind w:left="360" w:hanging="360"/>
      </w:pPr>
      <w:rPr>
        <w:rFonts w:ascii="Symbol" w:hAnsi="Symbol" w:hint="default"/>
        <w:color w:val="auto"/>
      </w:rPr>
    </w:lvl>
    <w:lvl w:ilvl="1" w:tplc="52BA3398">
      <w:start w:val="1"/>
      <w:numFmt w:val="bullet"/>
      <w:lvlText w:val=""/>
      <w:lvlJc w:val="left"/>
      <w:pPr>
        <w:ind w:left="1080" w:hanging="360"/>
      </w:pPr>
      <w:rPr>
        <w:rFonts w:ascii="Wingdings" w:hAnsi="Wingdings"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4E0512"/>
    <w:multiLevelType w:val="hybridMultilevel"/>
    <w:tmpl w:val="4E801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6C5B67"/>
    <w:multiLevelType w:val="hybridMultilevel"/>
    <w:tmpl w:val="A58EBC8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nsid w:val="6CD149E7"/>
    <w:multiLevelType w:val="hybridMultilevel"/>
    <w:tmpl w:val="3BC679F2"/>
    <w:lvl w:ilvl="0" w:tplc="A38CC9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483B2F"/>
    <w:multiLevelType w:val="hybridMultilevel"/>
    <w:tmpl w:val="063EFB24"/>
    <w:lvl w:ilvl="0" w:tplc="04190001">
      <w:start w:val="1"/>
      <w:numFmt w:val="bullet"/>
      <w:lvlText w:val=""/>
      <w:lvlJc w:val="left"/>
      <w:pPr>
        <w:ind w:left="720" w:hanging="360"/>
      </w:pPr>
      <w:rPr>
        <w:rFonts w:ascii="Symbol" w:hAnsi="Symbol" w:hint="default"/>
      </w:rPr>
    </w:lvl>
    <w:lvl w:ilvl="1" w:tplc="0419000B">
      <w:start w:val="1"/>
      <w:numFmt w:val="bullet"/>
      <w:lvlText w:val=""/>
      <w:lvlJc w:val="left"/>
      <w:pPr>
        <w:ind w:left="786"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9603DB"/>
    <w:multiLevelType w:val="hybridMultilevel"/>
    <w:tmpl w:val="A924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AF2E80"/>
    <w:multiLevelType w:val="hybridMultilevel"/>
    <w:tmpl w:val="A860D8D2"/>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831A8"/>
    <w:multiLevelType w:val="hybridMultilevel"/>
    <w:tmpl w:val="506CD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3C7B10"/>
    <w:multiLevelType w:val="hybridMultilevel"/>
    <w:tmpl w:val="D7F46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20"/>
  </w:num>
  <w:num w:numId="4">
    <w:abstractNumId w:val="12"/>
  </w:num>
  <w:num w:numId="5">
    <w:abstractNumId w:val="13"/>
  </w:num>
  <w:num w:numId="6">
    <w:abstractNumId w:val="25"/>
  </w:num>
  <w:num w:numId="7">
    <w:abstractNumId w:val="15"/>
  </w:num>
  <w:num w:numId="8">
    <w:abstractNumId w:val="0"/>
  </w:num>
  <w:num w:numId="9">
    <w:abstractNumId w:val="16"/>
  </w:num>
  <w:num w:numId="10">
    <w:abstractNumId w:val="34"/>
  </w:num>
  <w:num w:numId="11">
    <w:abstractNumId w:val="7"/>
  </w:num>
  <w:num w:numId="12">
    <w:abstractNumId w:val="29"/>
  </w:num>
  <w:num w:numId="13">
    <w:abstractNumId w:val="10"/>
  </w:num>
  <w:num w:numId="14">
    <w:abstractNumId w:val="19"/>
  </w:num>
  <w:num w:numId="15">
    <w:abstractNumId w:val="24"/>
  </w:num>
  <w:num w:numId="16">
    <w:abstractNumId w:val="23"/>
  </w:num>
  <w:num w:numId="17">
    <w:abstractNumId w:val="32"/>
  </w:num>
  <w:num w:numId="18">
    <w:abstractNumId w:val="2"/>
  </w:num>
  <w:num w:numId="19">
    <w:abstractNumId w:val="31"/>
  </w:num>
  <w:num w:numId="20">
    <w:abstractNumId w:val="28"/>
  </w:num>
  <w:num w:numId="21">
    <w:abstractNumId w:val="8"/>
  </w:num>
  <w:num w:numId="22">
    <w:abstractNumId w:val="21"/>
  </w:num>
  <w:num w:numId="23">
    <w:abstractNumId w:val="1"/>
  </w:num>
  <w:num w:numId="24">
    <w:abstractNumId w:val="26"/>
  </w:num>
  <w:num w:numId="25">
    <w:abstractNumId w:val="17"/>
  </w:num>
  <w:num w:numId="26">
    <w:abstractNumId w:val="14"/>
  </w:num>
  <w:num w:numId="27">
    <w:abstractNumId w:val="36"/>
  </w:num>
  <w:num w:numId="28">
    <w:abstractNumId w:val="11"/>
  </w:num>
  <w:num w:numId="29">
    <w:abstractNumId w:val="18"/>
  </w:num>
  <w:num w:numId="30">
    <w:abstractNumId w:val="35"/>
  </w:num>
  <w:num w:numId="31">
    <w:abstractNumId w:val="22"/>
  </w:num>
  <w:num w:numId="32">
    <w:abstractNumId w:val="27"/>
  </w:num>
  <w:num w:numId="33">
    <w:abstractNumId w:val="4"/>
  </w:num>
  <w:num w:numId="34">
    <w:abstractNumId w:val="5"/>
  </w:num>
  <w:num w:numId="35">
    <w:abstractNumId w:val="33"/>
  </w:num>
  <w:num w:numId="36">
    <w:abstractNumId w:val="9"/>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F128D6"/>
    <w:rsid w:val="000A4196"/>
    <w:rsid w:val="000E6F53"/>
    <w:rsid w:val="0037797C"/>
    <w:rsid w:val="004C1435"/>
    <w:rsid w:val="00512E3B"/>
    <w:rsid w:val="00540F72"/>
    <w:rsid w:val="005F17CD"/>
    <w:rsid w:val="009A138D"/>
    <w:rsid w:val="00A32D44"/>
    <w:rsid w:val="00C143A1"/>
    <w:rsid w:val="00C673F1"/>
    <w:rsid w:val="00D07628"/>
    <w:rsid w:val="00DC4F57"/>
    <w:rsid w:val="00E14707"/>
    <w:rsid w:val="00F128D6"/>
    <w:rsid w:val="00F20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435"/>
  </w:style>
  <w:style w:type="paragraph" w:styleId="Heading1">
    <w:name w:val="heading 1"/>
    <w:basedOn w:val="Normal"/>
    <w:next w:val="Normal"/>
    <w:link w:val="Heading1Char"/>
    <w:qFormat/>
    <w:rsid w:val="00F128D6"/>
    <w:pPr>
      <w:keepNext/>
      <w:spacing w:before="240" w:after="60"/>
      <w:outlineLvl w:val="0"/>
    </w:pPr>
    <w:rPr>
      <w:rFonts w:ascii="Cambria" w:eastAsia="Times New Roman" w:hAnsi="Cambria" w:cs="Times New Roman"/>
      <w:b/>
      <w:bCs/>
      <w:kern w:val="32"/>
      <w:sz w:val="32"/>
      <w:szCs w:val="32"/>
      <w:lang w:val="ru-RU"/>
    </w:rPr>
  </w:style>
  <w:style w:type="paragraph" w:styleId="Heading2">
    <w:name w:val="heading 2"/>
    <w:basedOn w:val="Normal"/>
    <w:next w:val="Normal"/>
    <w:link w:val="Heading2Char"/>
    <w:uiPriority w:val="9"/>
    <w:unhideWhenUsed/>
    <w:qFormat/>
    <w:rsid w:val="00F12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28D6"/>
    <w:pPr>
      <w:keepNext/>
      <w:keepLines/>
      <w:spacing w:before="200" w:after="0"/>
      <w:outlineLvl w:val="2"/>
    </w:pPr>
    <w:rPr>
      <w:rFonts w:asciiTheme="majorHAnsi" w:eastAsiaTheme="majorEastAsia" w:hAnsiTheme="majorHAnsi" w:cstheme="majorBidi"/>
      <w:b/>
      <w:bCs/>
      <w:color w:val="4F81BD" w:themeColor="accent1"/>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8D6"/>
    <w:rPr>
      <w:rFonts w:ascii="Cambria" w:eastAsia="Times New Roman" w:hAnsi="Cambria" w:cs="Times New Roman"/>
      <w:b/>
      <w:bCs/>
      <w:kern w:val="32"/>
      <w:sz w:val="32"/>
      <w:szCs w:val="32"/>
      <w:lang w:val="ru-RU"/>
    </w:rPr>
  </w:style>
  <w:style w:type="character" w:customStyle="1" w:styleId="Heading2Char">
    <w:name w:val="Heading 2 Char"/>
    <w:basedOn w:val="DefaultParagraphFont"/>
    <w:link w:val="Heading2"/>
    <w:uiPriority w:val="9"/>
    <w:rsid w:val="00F128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128D6"/>
    <w:rPr>
      <w:rFonts w:asciiTheme="majorHAnsi" w:eastAsiaTheme="majorEastAsia" w:hAnsiTheme="majorHAnsi" w:cstheme="majorBidi"/>
      <w:b/>
      <w:bCs/>
      <w:color w:val="4F81BD" w:themeColor="accent1"/>
      <w:lang w:val="ru-RU"/>
    </w:rPr>
  </w:style>
  <w:style w:type="paragraph" w:styleId="BalloonText">
    <w:name w:val="Balloon Text"/>
    <w:basedOn w:val="Normal"/>
    <w:link w:val="BalloonTextChar"/>
    <w:uiPriority w:val="99"/>
    <w:semiHidden/>
    <w:unhideWhenUsed/>
    <w:rsid w:val="00F128D6"/>
    <w:pPr>
      <w:spacing w:after="0" w:line="240" w:lineRule="auto"/>
    </w:pPr>
    <w:rPr>
      <w:rFonts w:ascii="Tahoma" w:eastAsia="Calibri" w:hAnsi="Tahoma" w:cs="Tahoma"/>
      <w:sz w:val="16"/>
      <w:szCs w:val="16"/>
      <w:lang w:val="ru-RU"/>
    </w:rPr>
  </w:style>
  <w:style w:type="character" w:customStyle="1" w:styleId="BalloonTextChar">
    <w:name w:val="Balloon Text Char"/>
    <w:basedOn w:val="DefaultParagraphFont"/>
    <w:link w:val="BalloonText"/>
    <w:uiPriority w:val="99"/>
    <w:semiHidden/>
    <w:rsid w:val="00F128D6"/>
    <w:rPr>
      <w:rFonts w:ascii="Tahoma" w:eastAsia="Calibri" w:hAnsi="Tahoma" w:cs="Tahoma"/>
      <w:sz w:val="16"/>
      <w:szCs w:val="16"/>
      <w:lang w:val="ru-RU"/>
    </w:rPr>
  </w:style>
  <w:style w:type="paragraph" w:styleId="TOC1">
    <w:name w:val="toc 1"/>
    <w:basedOn w:val="Normal"/>
    <w:next w:val="Normal"/>
    <w:autoRedefine/>
    <w:uiPriority w:val="39"/>
    <w:unhideWhenUsed/>
    <w:rsid w:val="00F128D6"/>
    <w:pPr>
      <w:numPr>
        <w:numId w:val="32"/>
      </w:numPr>
      <w:tabs>
        <w:tab w:val="right" w:leader="dot" w:pos="9016"/>
      </w:tabs>
      <w:spacing w:after="100"/>
      <w:ind w:left="284" w:hanging="284"/>
    </w:pPr>
    <w:rPr>
      <w:rFonts w:ascii="Sylfaen" w:eastAsia="Calibri" w:hAnsi="Sylfaen" w:cs="Times New Roman"/>
      <w:b/>
      <w:noProof/>
      <w:lang w:val="ka-GE"/>
    </w:rPr>
  </w:style>
  <w:style w:type="character" w:styleId="Hyperlink">
    <w:name w:val="Hyperlink"/>
    <w:basedOn w:val="DefaultParagraphFont"/>
    <w:uiPriority w:val="99"/>
    <w:unhideWhenUsed/>
    <w:rsid w:val="00F128D6"/>
    <w:rPr>
      <w:color w:val="0000FF" w:themeColor="hyperlink"/>
      <w:u w:val="single"/>
    </w:rPr>
  </w:style>
  <w:style w:type="paragraph" w:styleId="TOCHeading">
    <w:name w:val="TOC Heading"/>
    <w:basedOn w:val="Heading1"/>
    <w:next w:val="Normal"/>
    <w:uiPriority w:val="39"/>
    <w:semiHidden/>
    <w:unhideWhenUsed/>
    <w:qFormat/>
    <w:rsid w:val="00F128D6"/>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Caption">
    <w:name w:val="caption"/>
    <w:basedOn w:val="Normal"/>
    <w:next w:val="Normal"/>
    <w:uiPriority w:val="35"/>
    <w:unhideWhenUsed/>
    <w:qFormat/>
    <w:rsid w:val="00F128D6"/>
    <w:pPr>
      <w:spacing w:line="240" w:lineRule="auto"/>
    </w:pPr>
    <w:rPr>
      <w:rFonts w:ascii="Calibri" w:eastAsia="Calibri" w:hAnsi="Calibri" w:cs="Times New Roman"/>
      <w:b/>
      <w:bCs/>
      <w:color w:val="4F81BD" w:themeColor="accent1"/>
      <w:sz w:val="18"/>
      <w:szCs w:val="18"/>
      <w:lang w:val="ru-RU"/>
    </w:rPr>
  </w:style>
  <w:style w:type="table" w:styleId="TableGrid">
    <w:name w:val="Table Grid"/>
    <w:basedOn w:val="TableNormal"/>
    <w:uiPriority w:val="39"/>
    <w:rsid w:val="00F128D6"/>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128D6"/>
    <w:rPr>
      <w:color w:val="808080"/>
    </w:rPr>
  </w:style>
  <w:style w:type="paragraph" w:styleId="TOC3">
    <w:name w:val="toc 3"/>
    <w:basedOn w:val="Normal"/>
    <w:next w:val="Normal"/>
    <w:autoRedefine/>
    <w:uiPriority w:val="39"/>
    <w:unhideWhenUsed/>
    <w:rsid w:val="00F128D6"/>
    <w:pPr>
      <w:tabs>
        <w:tab w:val="right" w:leader="dot" w:pos="9016"/>
      </w:tabs>
      <w:spacing w:after="0"/>
      <w:ind w:left="357"/>
    </w:pPr>
    <w:rPr>
      <w:rFonts w:ascii="Sylfaen" w:eastAsia="Calibri" w:hAnsi="Sylfaen" w:cs="Sylfaen"/>
      <w:noProof/>
      <w:sz w:val="20"/>
      <w:szCs w:val="20"/>
      <w:lang w:val="ka-GE"/>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F128D6"/>
    <w:pPr>
      <w:ind w:left="720"/>
      <w:contextualSpacing/>
    </w:pPr>
    <w:rPr>
      <w:rFonts w:eastAsiaTheme="minorHAnsi"/>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F128D6"/>
    <w:rPr>
      <w:rFonts w:eastAsiaTheme="minorHAnsi"/>
    </w:rPr>
  </w:style>
  <w:style w:type="paragraph" w:styleId="NormalWeb">
    <w:name w:val="Normal (Web)"/>
    <w:basedOn w:val="Normal"/>
    <w:uiPriority w:val="99"/>
    <w:unhideWhenUsed/>
    <w:rsid w:val="00F128D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LightShading">
    <w:name w:val="Light Shading"/>
    <w:basedOn w:val="TableNormal"/>
    <w:uiPriority w:val="60"/>
    <w:rsid w:val="00F128D6"/>
    <w:pPr>
      <w:spacing w:after="0" w:line="240" w:lineRule="auto"/>
    </w:pPr>
    <w:rPr>
      <w:rFonts w:eastAsiaTheme="minorHAnsi"/>
      <w:color w:val="000000" w:themeColor="text1" w:themeShade="BF"/>
      <w:lang w:val="ru-R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link w:val="NoSpacingChar"/>
    <w:uiPriority w:val="1"/>
    <w:qFormat/>
    <w:rsid w:val="00F128D6"/>
    <w:pPr>
      <w:spacing w:after="0" w:line="240" w:lineRule="auto"/>
    </w:pPr>
    <w:rPr>
      <w:rFonts w:eastAsiaTheme="minorHAnsi"/>
      <w:lang w:val="ru-RU"/>
    </w:rPr>
  </w:style>
  <w:style w:type="paragraph" w:styleId="TOC2">
    <w:name w:val="toc 2"/>
    <w:basedOn w:val="Normal"/>
    <w:next w:val="Normal"/>
    <w:autoRedefine/>
    <w:uiPriority w:val="39"/>
    <w:unhideWhenUsed/>
    <w:rsid w:val="00F128D6"/>
    <w:pPr>
      <w:tabs>
        <w:tab w:val="right" w:leader="dot" w:pos="9016"/>
      </w:tabs>
      <w:spacing w:after="100" w:line="240" w:lineRule="auto"/>
    </w:pPr>
    <w:rPr>
      <w:rFonts w:ascii="Sylfaen" w:eastAsia="Calibri" w:hAnsi="Sylfaen" w:cs="Sylfaen"/>
      <w:b/>
      <w:iCs/>
      <w:noProof/>
      <w:spacing w:val="20"/>
      <w:lang w:val="ru-RU"/>
    </w:rPr>
  </w:style>
  <w:style w:type="paragraph" w:styleId="Header">
    <w:name w:val="header"/>
    <w:basedOn w:val="Normal"/>
    <w:link w:val="HeaderChar"/>
    <w:uiPriority w:val="99"/>
    <w:unhideWhenUsed/>
    <w:rsid w:val="00F128D6"/>
    <w:pPr>
      <w:tabs>
        <w:tab w:val="center" w:pos="4513"/>
        <w:tab w:val="right" w:pos="9026"/>
      </w:tabs>
      <w:spacing w:after="0" w:line="240" w:lineRule="auto"/>
    </w:pPr>
    <w:rPr>
      <w:rFonts w:ascii="Calibri" w:eastAsia="Calibri" w:hAnsi="Calibri" w:cs="Times New Roman"/>
      <w:lang w:val="ru-RU"/>
    </w:rPr>
  </w:style>
  <w:style w:type="character" w:customStyle="1" w:styleId="HeaderChar">
    <w:name w:val="Header Char"/>
    <w:basedOn w:val="DefaultParagraphFont"/>
    <w:link w:val="Header"/>
    <w:uiPriority w:val="99"/>
    <w:rsid w:val="00F128D6"/>
    <w:rPr>
      <w:rFonts w:ascii="Calibri" w:eastAsia="Calibri" w:hAnsi="Calibri" w:cs="Times New Roman"/>
      <w:lang w:val="ru-RU"/>
    </w:rPr>
  </w:style>
  <w:style w:type="paragraph" w:styleId="Footer">
    <w:name w:val="footer"/>
    <w:basedOn w:val="Normal"/>
    <w:link w:val="FooterChar"/>
    <w:uiPriority w:val="99"/>
    <w:unhideWhenUsed/>
    <w:rsid w:val="00F128D6"/>
    <w:pPr>
      <w:tabs>
        <w:tab w:val="center" w:pos="4513"/>
        <w:tab w:val="right" w:pos="9026"/>
      </w:tabs>
      <w:spacing w:after="0" w:line="240" w:lineRule="auto"/>
    </w:pPr>
    <w:rPr>
      <w:rFonts w:ascii="Calibri" w:eastAsia="Calibri" w:hAnsi="Calibri" w:cs="Times New Roman"/>
      <w:lang w:val="ru-RU"/>
    </w:rPr>
  </w:style>
  <w:style w:type="character" w:customStyle="1" w:styleId="FooterChar">
    <w:name w:val="Footer Char"/>
    <w:basedOn w:val="DefaultParagraphFont"/>
    <w:link w:val="Footer"/>
    <w:uiPriority w:val="99"/>
    <w:rsid w:val="00F128D6"/>
    <w:rPr>
      <w:rFonts w:ascii="Calibri" w:eastAsia="Calibri" w:hAnsi="Calibri" w:cs="Times New Roman"/>
      <w:lang w:val="ru-RU"/>
    </w:rPr>
  </w:style>
  <w:style w:type="table" w:customStyle="1" w:styleId="21">
    <w:name w:val="Таблица простая 21"/>
    <w:basedOn w:val="TableNormal"/>
    <w:uiPriority w:val="42"/>
    <w:rsid w:val="00F128D6"/>
    <w:pPr>
      <w:spacing w:after="0" w:line="240" w:lineRule="auto"/>
    </w:pPr>
    <w:rPr>
      <w:rFonts w:eastAsiaTheme="minorHAnsi"/>
      <w:lang w:val="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99"/>
    <w:qFormat/>
    <w:rsid w:val="00F128D6"/>
    <w:rPr>
      <w:rFonts w:cs="Times New Roman"/>
      <w:b/>
    </w:rPr>
  </w:style>
  <w:style w:type="paragraph" w:customStyle="1" w:styleId="abzacixml">
    <w:name w:val="abzacixml"/>
    <w:basedOn w:val="Normal"/>
    <w:rsid w:val="00F128D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128D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F128D6"/>
    <w:rPr>
      <w:rFonts w:eastAsiaTheme="minorHAnsi"/>
      <w:sz w:val="20"/>
      <w:szCs w:val="20"/>
    </w:rPr>
  </w:style>
  <w:style w:type="character" w:styleId="FootnoteReference">
    <w:name w:val="footnote reference"/>
    <w:basedOn w:val="DefaultParagraphFont"/>
    <w:uiPriority w:val="99"/>
    <w:semiHidden/>
    <w:unhideWhenUsed/>
    <w:rsid w:val="00F128D6"/>
    <w:rPr>
      <w:vertAlign w:val="superscript"/>
    </w:rPr>
  </w:style>
  <w:style w:type="character" w:customStyle="1" w:styleId="NoSpacingChar">
    <w:name w:val="No Spacing Char"/>
    <w:basedOn w:val="DefaultParagraphFont"/>
    <w:link w:val="NoSpacing"/>
    <w:uiPriority w:val="1"/>
    <w:locked/>
    <w:rsid w:val="00F128D6"/>
    <w:rPr>
      <w:rFonts w:eastAsiaTheme="minorHAnsi"/>
      <w:lang w:val="ru-RU"/>
    </w:rPr>
  </w:style>
  <w:style w:type="paragraph" w:customStyle="1" w:styleId="sataurixml">
    <w:name w:val="satauri_xml"/>
    <w:basedOn w:val="Normal"/>
    <w:autoRedefine/>
    <w:rsid w:val="00F128D6"/>
    <w:pPr>
      <w:tabs>
        <w:tab w:val="left" w:pos="426"/>
      </w:tabs>
      <w:spacing w:after="120"/>
      <w:ind w:right="51"/>
      <w:jc w:val="both"/>
    </w:pPr>
    <w:rPr>
      <w:rFonts w:ascii="Sylfaen" w:eastAsia="SimSun" w:hAnsi="Sylfaen" w:cs="Sylfaen"/>
      <w:sz w:val="24"/>
      <w:szCs w:val="24"/>
      <w:lang w:val="ka-GE"/>
    </w:rPr>
  </w:style>
  <w:style w:type="paragraph" w:styleId="BodyTextIndent">
    <w:name w:val="Body Text Indent"/>
    <w:basedOn w:val="Normal"/>
    <w:link w:val="BodyTextIndentChar"/>
    <w:uiPriority w:val="99"/>
    <w:semiHidden/>
    <w:unhideWhenUsed/>
    <w:rsid w:val="00F128D6"/>
    <w:pPr>
      <w:spacing w:after="120"/>
      <w:ind w:left="283"/>
    </w:pPr>
    <w:rPr>
      <w:rFonts w:ascii="Calibri" w:eastAsia="Calibri" w:hAnsi="Calibri" w:cs="Times New Roman"/>
      <w:lang w:val="ru-RU"/>
    </w:rPr>
  </w:style>
  <w:style w:type="character" w:customStyle="1" w:styleId="BodyTextIndentChar">
    <w:name w:val="Body Text Indent Char"/>
    <w:basedOn w:val="DefaultParagraphFont"/>
    <w:link w:val="BodyTextIndent"/>
    <w:uiPriority w:val="99"/>
    <w:semiHidden/>
    <w:rsid w:val="00F128D6"/>
    <w:rPr>
      <w:rFonts w:ascii="Calibri" w:eastAsia="Calibri" w:hAnsi="Calibri" w:cs="Times New Roman"/>
      <w:lang w:val="ru-RU"/>
    </w:rPr>
  </w:style>
  <w:style w:type="character" w:styleId="CommentReference">
    <w:name w:val="annotation reference"/>
    <w:basedOn w:val="DefaultParagraphFont"/>
    <w:uiPriority w:val="99"/>
    <w:semiHidden/>
    <w:unhideWhenUsed/>
    <w:rsid w:val="00F128D6"/>
    <w:rPr>
      <w:sz w:val="16"/>
      <w:szCs w:val="16"/>
    </w:rPr>
  </w:style>
  <w:style w:type="paragraph" w:styleId="CommentText">
    <w:name w:val="annotation text"/>
    <w:basedOn w:val="Normal"/>
    <w:link w:val="CommentTextChar"/>
    <w:uiPriority w:val="99"/>
    <w:semiHidden/>
    <w:unhideWhenUsed/>
    <w:rsid w:val="00F128D6"/>
    <w:pPr>
      <w:spacing w:line="240" w:lineRule="auto"/>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semiHidden/>
    <w:rsid w:val="00F128D6"/>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F128D6"/>
    <w:rPr>
      <w:b/>
      <w:bCs/>
    </w:rPr>
  </w:style>
  <w:style w:type="character" w:customStyle="1" w:styleId="CommentSubjectChar">
    <w:name w:val="Comment Subject Char"/>
    <w:basedOn w:val="CommentTextChar"/>
    <w:link w:val="CommentSubject"/>
    <w:uiPriority w:val="99"/>
    <w:semiHidden/>
    <w:rsid w:val="00F128D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vaxtang\Desktop\New%20Microsoft%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0.23379629629629708"/>
          <c:y val="3.1746031746031744E-2"/>
          <c:w val="0.60186461067366781"/>
          <c:h val="0.75396825396825395"/>
        </c:manualLayout>
      </c:layout>
      <c:pie3DChart>
        <c:varyColors val="1"/>
        <c:ser>
          <c:idx val="0"/>
          <c:order val="0"/>
          <c:tx>
            <c:strRef>
              <c:f>Лист1!$B$1</c:f>
              <c:strCache>
                <c:ptCount val="1"/>
                <c:pt idx="0">
                  <c:v>Столбец1</c:v>
                </c:pt>
              </c:strCache>
            </c:strRef>
          </c:tx>
          <c:explosion val="25"/>
          <c:dLbls>
            <c:dLbl>
              <c:idx val="0"/>
              <c:layout>
                <c:manualLayout>
                  <c:x val="4.0005650335374773E-2"/>
                  <c:y val="-2.14335708036496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FA1-4FE2-A059-31E40240ACAB}"/>
                </c:ext>
              </c:extLst>
            </c:dLbl>
            <c:dLbl>
              <c:idx val="1"/>
              <c:layout>
                <c:manualLayout>
                  <c:x val="-0.16679771799358412"/>
                  <c:y val="-0.1858277090363704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FA1-4FE2-A059-31E40240ACAB}"/>
                </c:ext>
              </c:extLst>
            </c:dLbl>
            <c:spPr>
              <a:noFill/>
              <a:ln>
                <a:noFill/>
              </a:ln>
              <a:effectLst/>
            </c:spPr>
            <c:txPr>
              <a:bodyPr/>
              <a:lstStyle/>
              <a:p>
                <a:pPr>
                  <a:defRPr lang="ru-RU" sz="800"/>
                </a:pPr>
                <a:endParaRPr lang="en-US"/>
              </a:p>
            </c:txPr>
            <c:showVal val="1"/>
            <c:extLst xmlns:c16r2="http://schemas.microsoft.com/office/drawing/2015/06/chart">
              <c:ext xmlns:c15="http://schemas.microsoft.com/office/drawing/2012/chart" uri="{CE6537A1-D6FC-4f65-9D91-7224C49458BB}"/>
            </c:extLst>
          </c:dLbls>
          <c:cat>
            <c:strRef>
              <c:f>Лист1!$A$2:$A$3</c:f>
              <c:strCache>
                <c:ptCount val="2"/>
                <c:pt idx="0">
                  <c:v>კომპაქტურად ჩასახლებული</c:v>
                </c:pt>
                <c:pt idx="1">
                  <c:v>კერძო სექტორი</c:v>
                </c:pt>
              </c:strCache>
            </c:strRef>
          </c:cat>
          <c:val>
            <c:numRef>
              <c:f>Лист1!$B$2:$B$3</c:f>
              <c:numCache>
                <c:formatCode>0.00%</c:formatCode>
                <c:ptCount val="2"/>
                <c:pt idx="0">
                  <c:v>0.10199999999999998</c:v>
                </c:pt>
                <c:pt idx="1">
                  <c:v>0.89800000000000091</c:v>
                </c:pt>
              </c:numCache>
            </c:numRef>
          </c:val>
          <c:extLst xmlns:c16r2="http://schemas.microsoft.com/office/drawing/2015/06/chart">
            <c:ext xmlns:c16="http://schemas.microsoft.com/office/drawing/2014/chart" uri="{C3380CC4-5D6E-409C-BE32-E72D297353CC}">
              <c16:uniqueId val="{00000002-4FA1-4FE2-A059-31E40240ACAB}"/>
            </c:ext>
          </c:extLst>
        </c:ser>
      </c:pie3DChart>
    </c:plotArea>
    <c:legend>
      <c:legendPos val="r"/>
      <c:layout>
        <c:manualLayout>
          <c:xMode val="edge"/>
          <c:yMode val="edge"/>
          <c:x val="6.3497671849493925E-2"/>
          <c:y val="0.75756378741472008"/>
          <c:w val="0.86714263066110286"/>
          <c:h val="0.23941132358455194"/>
        </c:manualLayout>
      </c:layout>
      <c:txPr>
        <a:bodyPr/>
        <a:lstStyle/>
        <a:p>
          <a:pPr>
            <a:defRPr lang="ru-RU" sz="800"/>
          </a:pPr>
          <a:endParaRPr lang="en-US"/>
        </a:p>
      </c:txPr>
    </c:legend>
    <c:plotVisOnly val="1"/>
    <c:dispBlanksAs val="zero"/>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sz="900" b="0"/>
            </a:pPr>
            <a:r>
              <a:rPr lang="ka-GE" sz="900" b="0"/>
              <a:t>სხვაობა 549,5 ათასი ლარი - 3,5%</a:t>
            </a:r>
            <a:endParaRPr lang="en-US" sz="900" b="0"/>
          </a:p>
        </c:rich>
      </c:tx>
      <c:layout>
        <c:manualLayout>
          <c:xMode val="edge"/>
          <c:yMode val="edge"/>
          <c:x val="0.49229313087782184"/>
          <c:y val="0.25825078316823302"/>
        </c:manualLayout>
      </c:layout>
      <c:overlay val="1"/>
    </c:title>
    <c:view3D>
      <c:rAngAx val="1"/>
    </c:view3D>
    <c:plotArea>
      <c:layout>
        <c:manualLayout>
          <c:layoutTarget val="inner"/>
          <c:xMode val="edge"/>
          <c:yMode val="edge"/>
          <c:x val="0.11738763090273255"/>
          <c:y val="6.3492063492063502E-2"/>
          <c:w val="0.81500668608436855"/>
          <c:h val="0.7919096476576809"/>
        </c:manualLayout>
      </c:layout>
      <c:bar3DChart>
        <c:barDir val="col"/>
        <c:grouping val="clustered"/>
        <c:ser>
          <c:idx val="0"/>
          <c:order val="0"/>
          <c:tx>
            <c:strRef>
              <c:f>Лист1!$B$1</c:f>
              <c:strCache>
                <c:ptCount val="1"/>
                <c:pt idx="0">
                  <c:v>2019</c:v>
                </c:pt>
              </c:strCache>
            </c:strRef>
          </c:tx>
          <c:dLbls>
            <c:dLbl>
              <c:idx val="0"/>
              <c:layout>
                <c:manualLayout>
                  <c:x val="6.25E-2"/>
                  <c:y val="-7.14285714285714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712-4A65-9047-175A9797800B}"/>
                </c:ext>
              </c:extLst>
            </c:dLbl>
            <c:dLbl>
              <c:idx val="1"/>
              <c:layout>
                <c:manualLayout>
                  <c:x val="6.9444444444444503E-2"/>
                  <c:y val="-7.93650793650794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712-4A65-9047-175A9797800B}"/>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2019</c:v>
                </c:pt>
                <c:pt idx="1">
                  <c:v>2018</c:v>
                </c:pt>
              </c:numCache>
            </c:numRef>
          </c:cat>
          <c:val>
            <c:numRef>
              <c:f>Лист1!$B$2:$B$3</c:f>
              <c:numCache>
                <c:formatCode>General</c:formatCode>
                <c:ptCount val="2"/>
                <c:pt idx="0">
                  <c:v>16.04</c:v>
                </c:pt>
                <c:pt idx="1">
                  <c:v>15.49</c:v>
                </c:pt>
              </c:numCache>
            </c:numRef>
          </c:val>
          <c:extLst xmlns:c16r2="http://schemas.microsoft.com/office/drawing/2015/06/chart">
            <c:ext xmlns:c16="http://schemas.microsoft.com/office/drawing/2014/chart" uri="{C3380CC4-5D6E-409C-BE32-E72D297353CC}">
              <c16:uniqueId val="{00000002-C712-4A65-9047-175A9797800B}"/>
            </c:ext>
          </c:extLst>
        </c:ser>
        <c:shape val="box"/>
        <c:axId val="67016192"/>
        <c:axId val="67017728"/>
        <c:axId val="0"/>
      </c:bar3DChart>
      <c:catAx>
        <c:axId val="67016192"/>
        <c:scaling>
          <c:orientation val="minMax"/>
        </c:scaling>
        <c:axPos val="b"/>
        <c:numFmt formatCode="General" sourceLinked="1"/>
        <c:tickLblPos val="nextTo"/>
        <c:txPr>
          <a:bodyPr/>
          <a:lstStyle/>
          <a:p>
            <a:pPr>
              <a:defRPr lang="ru-RU"/>
            </a:pPr>
            <a:endParaRPr lang="en-US"/>
          </a:p>
        </c:txPr>
        <c:crossAx val="67017728"/>
        <c:crosses val="autoZero"/>
        <c:auto val="1"/>
        <c:lblAlgn val="ctr"/>
        <c:lblOffset val="100"/>
      </c:catAx>
      <c:valAx>
        <c:axId val="67017728"/>
        <c:scaling>
          <c:orientation val="minMax"/>
        </c:scaling>
        <c:delete val="1"/>
        <c:axPos val="l"/>
        <c:title>
          <c:tx>
            <c:rich>
              <a:bodyPr rot="0" vert="horz"/>
              <a:lstStyle/>
              <a:p>
                <a:pPr>
                  <a:defRPr lang="ru-RU" b="0"/>
                </a:pPr>
                <a:r>
                  <a:rPr lang="ka-GE" sz="900" b="0"/>
                  <a:t>მლნ. ლარი</a:t>
                </a:r>
                <a:endParaRPr lang="ru-RU" sz="900" b="0"/>
              </a:p>
            </c:rich>
          </c:tx>
          <c:layout>
            <c:manualLayout>
              <c:xMode val="edge"/>
              <c:yMode val="edge"/>
              <c:x val="5.9175335477431507E-2"/>
              <c:y val="4.8785265478178859E-2"/>
            </c:manualLayout>
          </c:layout>
        </c:title>
        <c:numFmt formatCode="General" sourceLinked="1"/>
        <c:tickLblPos val="nextTo"/>
        <c:crossAx val="67016192"/>
        <c:crosses val="autoZero"/>
        <c:crossBetween val="between"/>
      </c:valAx>
    </c:plotArea>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1059036891221957"/>
          <c:y val="4.3650793650793704E-2"/>
          <c:w val="0.77393627879848548"/>
          <c:h val="0.65455693038370355"/>
        </c:manualLayout>
      </c:layout>
      <c:bar3DChart>
        <c:barDir val="col"/>
        <c:grouping val="clustered"/>
        <c:ser>
          <c:idx val="0"/>
          <c:order val="0"/>
          <c:tx>
            <c:strRef>
              <c:f>Лист1!$B$1</c:f>
              <c:strCache>
                <c:ptCount val="1"/>
                <c:pt idx="0">
                  <c:v>შემოსულობები - სხვაობა 0,55 მლნ.ლარი</c:v>
                </c:pt>
              </c:strCache>
            </c:strRef>
          </c:tx>
          <c:dLbls>
            <c:dLbl>
              <c:idx val="0"/>
              <c:layout>
                <c:manualLayout>
                  <c:x val="-2.3148148148148147E-3"/>
                  <c:y val="-4.36507936507937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4F4-4763-8B6D-AC2BED34E533}"/>
                </c:ext>
              </c:extLst>
            </c:dLbl>
            <c:dLbl>
              <c:idx val="1"/>
              <c:layout>
                <c:manualLayout>
                  <c:x val="2.3148148148148147E-2"/>
                  <c:y val="-3.57142857142857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4F4-4763-8B6D-AC2BED34E533}"/>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2019</c:v>
                </c:pt>
                <c:pt idx="1">
                  <c:v>2018</c:v>
                </c:pt>
              </c:numCache>
            </c:numRef>
          </c:cat>
          <c:val>
            <c:numRef>
              <c:f>Лист1!$B$2:$B$3</c:f>
              <c:numCache>
                <c:formatCode>General</c:formatCode>
                <c:ptCount val="2"/>
                <c:pt idx="0">
                  <c:v>16.04</c:v>
                </c:pt>
                <c:pt idx="1">
                  <c:v>15.49</c:v>
                </c:pt>
              </c:numCache>
            </c:numRef>
          </c:val>
          <c:extLst xmlns:c16r2="http://schemas.microsoft.com/office/drawing/2015/06/chart">
            <c:ext xmlns:c16="http://schemas.microsoft.com/office/drawing/2014/chart" uri="{C3380CC4-5D6E-409C-BE32-E72D297353CC}">
              <c16:uniqueId val="{00000002-A4F4-4763-8B6D-AC2BED34E533}"/>
            </c:ext>
          </c:extLst>
        </c:ser>
        <c:ser>
          <c:idx val="1"/>
          <c:order val="1"/>
          <c:tx>
            <c:strRef>
              <c:f>Лист1!$C$1</c:f>
              <c:strCache>
                <c:ptCount val="1"/>
                <c:pt idx="0">
                  <c:v>გადასახდელები  - სხვაობა 2,79 მლნ. ლარი</c:v>
                </c:pt>
              </c:strCache>
            </c:strRef>
          </c:tx>
          <c:dLbls>
            <c:dLbl>
              <c:idx val="0"/>
              <c:layout>
                <c:manualLayout>
                  <c:x val="3.0092592592592591E-2"/>
                  <c:y val="-4.36507936507937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4F4-4763-8B6D-AC2BED34E533}"/>
                </c:ext>
              </c:extLst>
            </c:dLbl>
            <c:dLbl>
              <c:idx val="1"/>
              <c:layout>
                <c:manualLayout>
                  <c:x val="5.5555555555555455E-2"/>
                  <c:y val="-4.36507936507937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4F4-4763-8B6D-AC2BED34E533}"/>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2019</c:v>
                </c:pt>
                <c:pt idx="1">
                  <c:v>2018</c:v>
                </c:pt>
              </c:numCache>
            </c:numRef>
          </c:cat>
          <c:val>
            <c:numRef>
              <c:f>Лист1!$C$2:$C$3</c:f>
              <c:numCache>
                <c:formatCode>General</c:formatCode>
                <c:ptCount val="2"/>
                <c:pt idx="0">
                  <c:v>17.939999999999987</c:v>
                </c:pt>
                <c:pt idx="1">
                  <c:v>15.16</c:v>
                </c:pt>
              </c:numCache>
            </c:numRef>
          </c:val>
          <c:extLst xmlns:c16r2="http://schemas.microsoft.com/office/drawing/2015/06/chart">
            <c:ext xmlns:c16="http://schemas.microsoft.com/office/drawing/2014/chart" uri="{C3380CC4-5D6E-409C-BE32-E72D297353CC}">
              <c16:uniqueId val="{00000005-A4F4-4763-8B6D-AC2BED34E533}"/>
            </c:ext>
          </c:extLst>
        </c:ser>
        <c:shape val="box"/>
        <c:axId val="67054592"/>
        <c:axId val="67064576"/>
        <c:axId val="0"/>
      </c:bar3DChart>
      <c:catAx>
        <c:axId val="67054592"/>
        <c:scaling>
          <c:orientation val="minMax"/>
        </c:scaling>
        <c:axPos val="b"/>
        <c:numFmt formatCode="General" sourceLinked="1"/>
        <c:tickLblPos val="nextTo"/>
        <c:txPr>
          <a:bodyPr/>
          <a:lstStyle/>
          <a:p>
            <a:pPr>
              <a:defRPr lang="ru-RU"/>
            </a:pPr>
            <a:endParaRPr lang="en-US"/>
          </a:p>
        </c:txPr>
        <c:crossAx val="67064576"/>
        <c:crosses val="autoZero"/>
        <c:auto val="1"/>
        <c:lblAlgn val="ctr"/>
        <c:lblOffset val="100"/>
        <c:tickLblSkip val="1"/>
      </c:catAx>
      <c:valAx>
        <c:axId val="67064576"/>
        <c:scaling>
          <c:logBase val="10"/>
          <c:orientation val="minMax"/>
        </c:scaling>
        <c:delete val="1"/>
        <c:axPos val="l"/>
        <c:title>
          <c:tx>
            <c:rich>
              <a:bodyPr rot="0" vert="horz"/>
              <a:lstStyle/>
              <a:p>
                <a:pPr>
                  <a:defRPr lang="ru-RU" sz="900"/>
                </a:pPr>
                <a:r>
                  <a:rPr lang="ka-GE" sz="900" b="0"/>
                  <a:t>მლნ.</a:t>
                </a:r>
                <a:r>
                  <a:rPr lang="ka-GE" sz="900" b="0" baseline="0"/>
                  <a:t> ლარი</a:t>
                </a:r>
              </a:p>
            </c:rich>
          </c:tx>
          <c:layout>
            <c:manualLayout>
              <c:xMode val="edge"/>
              <c:yMode val="edge"/>
              <c:x val="1.4895742198891769E-2"/>
              <c:y val="3.8320834895637972E-2"/>
            </c:manualLayout>
          </c:layout>
        </c:title>
        <c:numFmt formatCode="General" sourceLinked="1"/>
        <c:tickLblPos val="nextTo"/>
        <c:crossAx val="67054592"/>
        <c:crosses val="autoZero"/>
        <c:crossBetween val="between"/>
      </c:valAx>
    </c:plotArea>
    <c:legend>
      <c:legendPos val="b"/>
      <c:layout>
        <c:manualLayout>
          <c:xMode val="edge"/>
          <c:yMode val="edge"/>
          <c:x val="0"/>
          <c:y val="0.80041312013912358"/>
          <c:w val="1"/>
          <c:h val="0.17013902710014009"/>
        </c:manualLayout>
      </c:layout>
      <c:txPr>
        <a:bodyPr/>
        <a:lstStyle/>
        <a:p>
          <a:pPr>
            <a:defRPr lang="ru-RU"/>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2431064938175505"/>
          <c:y val="0.15913698287714126"/>
          <c:w val="0.75022640040717536"/>
          <c:h val="0.62028581129617832"/>
        </c:manualLayout>
      </c:layout>
      <c:lineChart>
        <c:grouping val="standard"/>
        <c:ser>
          <c:idx val="0"/>
          <c:order val="0"/>
          <c:tx>
            <c:strRef>
              <c:f>Лист1!$B$1</c:f>
              <c:strCache>
                <c:ptCount val="1"/>
                <c:pt idx="0">
                  <c:v>Ряд 1</c:v>
                </c:pt>
              </c:strCache>
            </c:strRef>
          </c:tx>
          <c:marker>
            <c:symbol val="square"/>
            <c:size val="7"/>
          </c:marker>
          <c:dLbls>
            <c:dLbl>
              <c:idx val="0"/>
              <c:layout>
                <c:manualLayout>
                  <c:x val="1.300178774581512E-2"/>
                  <c:y val="3.173595683909869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576-4E2E-9C84-DF2DE58C2EE1}"/>
                </c:ext>
              </c:extLst>
            </c:dLbl>
            <c:dLbl>
              <c:idx val="1"/>
              <c:layout>
                <c:manualLayout>
                  <c:x val="1.9499632270714266E-2"/>
                  <c:y val="2.5383145591327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576-4E2E-9C84-DF2DE58C2EE1}"/>
                </c:ext>
              </c:extLst>
            </c:dLbl>
            <c:dLbl>
              <c:idx val="2"/>
              <c:layout>
                <c:manualLayout>
                  <c:x val="2.2749570982500057E-2"/>
                  <c:y val="2.53831455913274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576-4E2E-9C84-DF2DE58C2EE1}"/>
                </c:ext>
              </c:extLst>
            </c:dLbl>
            <c:dLbl>
              <c:idx val="3"/>
              <c:layout>
                <c:manualLayout>
                  <c:x val="0"/>
                  <c:y val="-7.823613086770982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576-4E2E-9C84-DF2DE58C2EE1}"/>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I კვარტალი</c:v>
                </c:pt>
                <c:pt idx="1">
                  <c:v>6 თვე</c:v>
                </c:pt>
                <c:pt idx="2">
                  <c:v>9 თვე</c:v>
                </c:pt>
                <c:pt idx="3">
                  <c:v>წლიური</c:v>
                </c:pt>
              </c:strCache>
            </c:strRef>
          </c:cat>
          <c:val>
            <c:numRef>
              <c:f>Лист1!$B$2:$B$5</c:f>
              <c:numCache>
                <c:formatCode>General</c:formatCode>
                <c:ptCount val="4"/>
                <c:pt idx="0" formatCode="0.0">
                  <c:v>947</c:v>
                </c:pt>
                <c:pt idx="1">
                  <c:v>982.9</c:v>
                </c:pt>
                <c:pt idx="2" formatCode="0.0">
                  <c:v>1047</c:v>
                </c:pt>
                <c:pt idx="3">
                  <c:v>1117.5</c:v>
                </c:pt>
              </c:numCache>
            </c:numRef>
          </c:val>
          <c:extLst xmlns:c16r2="http://schemas.microsoft.com/office/drawing/2015/06/chart">
            <c:ext xmlns:c16="http://schemas.microsoft.com/office/drawing/2014/chart" uri="{C3380CC4-5D6E-409C-BE32-E72D297353CC}">
              <c16:uniqueId val="{00000004-5576-4E2E-9C84-DF2DE58C2EE1}"/>
            </c:ext>
          </c:extLst>
        </c:ser>
        <c:marker val="1"/>
        <c:axId val="53019008"/>
        <c:axId val="53020544"/>
      </c:lineChart>
      <c:catAx>
        <c:axId val="53019008"/>
        <c:scaling>
          <c:orientation val="minMax"/>
        </c:scaling>
        <c:axPos val="b"/>
        <c:numFmt formatCode="General" sourceLinked="0"/>
        <c:tickLblPos val="nextTo"/>
        <c:txPr>
          <a:bodyPr/>
          <a:lstStyle/>
          <a:p>
            <a:pPr>
              <a:defRPr lang="ru-RU" sz="900"/>
            </a:pPr>
            <a:endParaRPr lang="en-US"/>
          </a:p>
        </c:txPr>
        <c:crossAx val="53020544"/>
        <c:crosses val="autoZero"/>
        <c:auto val="1"/>
        <c:lblAlgn val="ctr"/>
        <c:lblOffset val="100"/>
      </c:catAx>
      <c:valAx>
        <c:axId val="53020544"/>
        <c:scaling>
          <c:orientation val="minMax"/>
        </c:scaling>
        <c:axPos val="l"/>
        <c:title>
          <c:tx>
            <c:rich>
              <a:bodyPr rot="0" vert="horz"/>
              <a:lstStyle/>
              <a:p>
                <a:pPr>
                  <a:defRPr lang="ru-RU"/>
                </a:pPr>
                <a:r>
                  <a:rPr lang="ka-GE" sz="900" b="0"/>
                  <a:t>ლარი</a:t>
                </a:r>
              </a:p>
            </c:rich>
          </c:tx>
          <c:layout>
            <c:manualLayout>
              <c:xMode val="edge"/>
              <c:yMode val="edge"/>
              <c:x val="3.4562890014035608E-3"/>
              <c:y val="0"/>
            </c:manualLayout>
          </c:layout>
        </c:title>
        <c:numFmt formatCode="0.0" sourceLinked="1"/>
        <c:tickLblPos val="nextTo"/>
        <c:txPr>
          <a:bodyPr/>
          <a:lstStyle/>
          <a:p>
            <a:pPr>
              <a:defRPr lang="ru-RU"/>
            </a:pPr>
            <a:endParaRPr lang="en-US"/>
          </a:p>
        </c:txPr>
        <c:crossAx val="53019008"/>
        <c:crosses val="autoZero"/>
        <c:crossBetween val="between"/>
      </c:val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a:pPr>
            <a:r>
              <a:rPr lang="ka-GE" sz="1000" b="0"/>
              <a:t>ლარი</a:t>
            </a:r>
          </a:p>
        </c:rich>
      </c:tx>
      <c:layout>
        <c:manualLayout>
          <c:xMode val="edge"/>
          <c:yMode val="edge"/>
          <c:x val="5.0769671633411798E-2"/>
          <c:y val="3.5131744040150591E-2"/>
        </c:manualLayout>
      </c:layout>
    </c:title>
    <c:view3D>
      <c:rAngAx val="1"/>
    </c:view3D>
    <c:plotArea>
      <c:layout>
        <c:manualLayout>
          <c:layoutTarget val="inner"/>
          <c:xMode val="edge"/>
          <c:yMode val="edge"/>
          <c:x val="0.11158094345084639"/>
          <c:y val="7.6650036060423435E-2"/>
          <c:w val="0.85437766884966859"/>
          <c:h val="0.62048587715745063"/>
        </c:manualLayout>
      </c:layout>
      <c:bar3DChart>
        <c:barDir val="col"/>
        <c:grouping val="clustered"/>
        <c:ser>
          <c:idx val="0"/>
          <c:order val="0"/>
          <c:tx>
            <c:strRef>
              <c:f>Лист1!$B$1</c:f>
              <c:strCache>
                <c:ptCount val="1"/>
                <c:pt idx="0">
                  <c:v>Столбец1</c:v>
                </c:pt>
              </c:strCache>
            </c:strRef>
          </c:tx>
          <c:dLbls>
            <c:dLbl>
              <c:idx val="0"/>
              <c:layout>
                <c:manualLayout>
                  <c:x val="6.4814814814815033E-2"/>
                  <c:y val="-7.94558711788842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FAD-44D5-B235-3C7E315487C7}"/>
                </c:ext>
              </c:extLst>
            </c:dLbl>
            <c:dLbl>
              <c:idx val="1"/>
              <c:layout>
                <c:manualLayout>
                  <c:x val="7.407407407407407E-2"/>
                  <c:y val="-7.54830776199399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FAD-44D5-B235-3C7E315487C7}"/>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2019</c:v>
                </c:pt>
                <c:pt idx="1">
                  <c:v>2018</c:v>
                </c:pt>
              </c:numCache>
            </c:numRef>
          </c:cat>
          <c:val>
            <c:numRef>
              <c:f>Лист1!$B$2:$B$3</c:f>
              <c:numCache>
                <c:formatCode>0.0</c:formatCode>
                <c:ptCount val="2"/>
                <c:pt idx="0" formatCode="General">
                  <c:v>1117.5</c:v>
                </c:pt>
                <c:pt idx="1">
                  <c:v>962</c:v>
                </c:pt>
              </c:numCache>
            </c:numRef>
          </c:val>
          <c:extLst xmlns:c16r2="http://schemas.microsoft.com/office/drawing/2015/06/chart">
            <c:ext xmlns:c16="http://schemas.microsoft.com/office/drawing/2014/chart" uri="{C3380CC4-5D6E-409C-BE32-E72D297353CC}">
              <c16:uniqueId val="{00000002-7FAD-44D5-B235-3C7E315487C7}"/>
            </c:ext>
          </c:extLst>
        </c:ser>
        <c:shape val="box"/>
        <c:axId val="53062656"/>
        <c:axId val="53073024"/>
        <c:axId val="0"/>
      </c:bar3DChart>
      <c:catAx>
        <c:axId val="53062656"/>
        <c:scaling>
          <c:orientation val="minMax"/>
        </c:scaling>
        <c:axPos val="b"/>
        <c:title>
          <c:tx>
            <c:rich>
              <a:bodyPr/>
              <a:lstStyle/>
              <a:p>
                <a:pPr>
                  <a:defRPr lang="ru-RU" b="0"/>
                </a:pPr>
                <a:r>
                  <a:rPr lang="ka-GE" sz="900" b="0"/>
                  <a:t>საშუალო თვიურმა ხელფასმა </a:t>
                </a:r>
                <a:r>
                  <a:rPr lang="ka-GE" sz="900" b="0" baseline="0"/>
                  <a:t> 2019 წელს გასული წლის ანალოგიურ მაჩვენებლეთან შედარებით </a:t>
                </a:r>
                <a:r>
                  <a:rPr lang="ka-GE" sz="900" b="0"/>
                  <a:t>მოიმატა 155,5 ლარით ანუ  16,2%-ით</a:t>
                </a:r>
                <a:endParaRPr lang="ru-RU" sz="900" b="0"/>
              </a:p>
            </c:rich>
          </c:tx>
        </c:title>
        <c:numFmt formatCode="General" sourceLinked="1"/>
        <c:tickLblPos val="nextTo"/>
        <c:txPr>
          <a:bodyPr/>
          <a:lstStyle/>
          <a:p>
            <a:pPr>
              <a:defRPr lang="ru-RU"/>
            </a:pPr>
            <a:endParaRPr lang="en-US"/>
          </a:p>
        </c:txPr>
        <c:crossAx val="53073024"/>
        <c:crosses val="autoZero"/>
        <c:auto val="1"/>
        <c:lblAlgn val="ctr"/>
        <c:lblOffset val="100"/>
      </c:catAx>
      <c:valAx>
        <c:axId val="53073024"/>
        <c:scaling>
          <c:orientation val="minMax"/>
        </c:scaling>
        <c:axPos val="l"/>
        <c:numFmt formatCode="General" sourceLinked="1"/>
        <c:tickLblPos val="nextTo"/>
        <c:txPr>
          <a:bodyPr/>
          <a:lstStyle/>
          <a:p>
            <a:pPr>
              <a:defRPr lang="ru-RU"/>
            </a:pPr>
            <a:endParaRPr lang="en-US"/>
          </a:p>
        </c:txPr>
        <c:crossAx val="53062656"/>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ru-RU"/>
            </a:pPr>
            <a:r>
              <a:rPr lang="ka-GE" sz="900" b="0"/>
              <a:t>პროდუქციის</a:t>
            </a:r>
            <a:r>
              <a:rPr lang="ka-GE"/>
              <a:t> </a:t>
            </a:r>
            <a:r>
              <a:rPr lang="ka-GE" sz="900" b="0"/>
              <a:t>ბრუნვ/გამოშვება 2019 წელს გასული წლის ანალოგიურ მაჩვენებლთან შედარებით შემცირდა 17 მლნ. ლარით ანუ 16,2%-ით</a:t>
            </a:r>
            <a:endParaRPr lang="ru-RU" sz="900" b="0"/>
          </a:p>
        </c:rich>
      </c:tx>
      <c:layout>
        <c:manualLayout>
          <c:xMode val="edge"/>
          <c:yMode val="edge"/>
          <c:x val="9.0040752858179016E-2"/>
          <c:y val="0.7054344258592915"/>
        </c:manualLayout>
      </c:layout>
    </c:title>
    <c:view3D>
      <c:rAngAx val="1"/>
    </c:view3D>
    <c:plotArea>
      <c:layout>
        <c:manualLayout>
          <c:layoutTarget val="inner"/>
          <c:xMode val="edge"/>
          <c:yMode val="edge"/>
          <c:x val="0.10912486726372979"/>
          <c:y val="8.757019617289756E-2"/>
          <c:w val="0.77194195090457141"/>
          <c:h val="0.48321271602095262"/>
        </c:manualLayout>
      </c:layout>
      <c:bar3DChart>
        <c:barDir val="col"/>
        <c:grouping val="clustered"/>
        <c:ser>
          <c:idx val="0"/>
          <c:order val="0"/>
          <c:tx>
            <c:strRef>
              <c:f>Лист1!$B$1</c:f>
              <c:strCache>
                <c:ptCount val="1"/>
                <c:pt idx="0">
                  <c:v>Ряд 1</c:v>
                </c:pt>
              </c:strCache>
            </c:strRef>
          </c:tx>
          <c:spPr>
            <a:solidFill>
              <a:schemeClr val="accent2">
                <a:lumMod val="75000"/>
              </a:schemeClr>
            </a:solidFill>
          </c:spPr>
          <c:dLbls>
            <c:dLbl>
              <c:idx val="0"/>
              <c:layout>
                <c:manualLayout>
                  <c:x val="5.2609433836091957E-2"/>
                  <c:y val="-6.844885199956882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26F-4B6F-9F57-B482D9F4210E}"/>
                </c:ext>
              </c:extLst>
            </c:dLbl>
            <c:dLbl>
              <c:idx val="1"/>
              <c:layout>
                <c:manualLayout>
                  <c:x val="6.3882883943825922E-2"/>
                  <c:y val="-6.22262290905171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26F-4B6F-9F57-B482D9F4210E}"/>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2019</c:v>
                </c:pt>
                <c:pt idx="1">
                  <c:v>2018</c:v>
                </c:pt>
              </c:numCache>
            </c:numRef>
          </c:cat>
          <c:val>
            <c:numRef>
              <c:f>Лист1!$B$2:$B$3</c:f>
              <c:numCache>
                <c:formatCode>General</c:formatCode>
                <c:ptCount val="2"/>
                <c:pt idx="0">
                  <c:v>88.3</c:v>
                </c:pt>
                <c:pt idx="1">
                  <c:v>105.3</c:v>
                </c:pt>
              </c:numCache>
            </c:numRef>
          </c:val>
          <c:extLst xmlns:c16r2="http://schemas.microsoft.com/office/drawing/2015/06/chart">
            <c:ext xmlns:c16="http://schemas.microsoft.com/office/drawing/2014/chart" uri="{C3380CC4-5D6E-409C-BE32-E72D297353CC}">
              <c16:uniqueId val="{00000002-126F-4B6F-9F57-B482D9F4210E}"/>
            </c:ext>
          </c:extLst>
        </c:ser>
        <c:shape val="box"/>
        <c:axId val="53049600"/>
        <c:axId val="53051392"/>
        <c:axId val="0"/>
      </c:bar3DChart>
      <c:catAx>
        <c:axId val="53049600"/>
        <c:scaling>
          <c:orientation val="minMax"/>
        </c:scaling>
        <c:axPos val="b"/>
        <c:numFmt formatCode="General" sourceLinked="1"/>
        <c:tickLblPos val="nextTo"/>
        <c:txPr>
          <a:bodyPr/>
          <a:lstStyle/>
          <a:p>
            <a:pPr>
              <a:defRPr lang="ru-RU"/>
            </a:pPr>
            <a:endParaRPr lang="en-US"/>
          </a:p>
        </c:txPr>
        <c:crossAx val="53051392"/>
        <c:crosses val="autoZero"/>
        <c:auto val="1"/>
        <c:lblAlgn val="ctr"/>
        <c:lblOffset val="100"/>
      </c:catAx>
      <c:valAx>
        <c:axId val="53051392"/>
        <c:scaling>
          <c:orientation val="minMax"/>
        </c:scaling>
        <c:delete val="1"/>
        <c:axPos val="l"/>
        <c:title>
          <c:tx>
            <c:rich>
              <a:bodyPr rot="0" vert="horz"/>
              <a:lstStyle/>
              <a:p>
                <a:pPr>
                  <a:defRPr lang="ru-RU"/>
                </a:pPr>
                <a:r>
                  <a:rPr lang="ka-GE" sz="900" b="0"/>
                  <a:t>მლნ.</a:t>
                </a:r>
                <a:r>
                  <a:rPr lang="ka-GE" sz="900" b="0" baseline="0"/>
                  <a:t> ლარი</a:t>
                </a:r>
              </a:p>
              <a:p>
                <a:pPr>
                  <a:defRPr lang="ru-RU"/>
                </a:pPr>
                <a:endParaRPr lang="ru-RU"/>
              </a:p>
            </c:rich>
          </c:tx>
          <c:layout>
            <c:manualLayout>
              <c:xMode val="edge"/>
              <c:yMode val="edge"/>
              <c:x val="3.6412652065822802E-2"/>
              <c:y val="5.5238155902571896E-2"/>
            </c:manualLayout>
          </c:layout>
        </c:title>
        <c:numFmt formatCode="General" sourceLinked="1"/>
        <c:tickLblPos val="nextTo"/>
        <c:crossAx val="53049600"/>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0.11442150022909382"/>
          <c:y val="6.9819105046017182E-2"/>
          <c:w val="0.80112807179077861"/>
          <c:h val="0.77131737645506371"/>
        </c:manualLayout>
      </c:layout>
      <c:bar3DChart>
        <c:barDir val="col"/>
        <c:grouping val="clustered"/>
        <c:ser>
          <c:idx val="0"/>
          <c:order val="0"/>
          <c:tx>
            <c:strRef>
              <c:f>Лист1!$B$1</c:f>
              <c:strCache>
                <c:ptCount val="1"/>
                <c:pt idx="0">
                  <c:v>Столбец1</c:v>
                </c:pt>
              </c:strCache>
            </c:strRef>
          </c:tx>
          <c:spPr>
            <a:solidFill>
              <a:schemeClr val="accent4">
                <a:lumMod val="75000"/>
              </a:schemeClr>
            </a:solidFill>
          </c:spPr>
          <c:dLbls>
            <c:dLbl>
              <c:idx val="0"/>
              <c:layout>
                <c:manualLayout>
                  <c:x val="3.0092592592592591E-2"/>
                  <c:y val="-5.16463324221973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461-42AF-8F21-042F883CA98B}"/>
                </c:ext>
              </c:extLst>
            </c:dLbl>
            <c:dLbl>
              <c:idx val="1"/>
              <c:layout>
                <c:manualLayout>
                  <c:x val="3.2407407407407531E-2"/>
                  <c:y val="-5.16463324221973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461-42AF-8F21-042F883CA98B}"/>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2019</c:v>
                </c:pt>
                <c:pt idx="1">
                  <c:v>2018</c:v>
                </c:pt>
              </c:numCache>
            </c:numRef>
          </c:cat>
          <c:val>
            <c:numRef>
              <c:f>Лист1!$B$2:$B$3</c:f>
              <c:numCache>
                <c:formatCode>General</c:formatCode>
                <c:ptCount val="2"/>
                <c:pt idx="0">
                  <c:v>3.2</c:v>
                </c:pt>
                <c:pt idx="1">
                  <c:v>4.7</c:v>
                </c:pt>
              </c:numCache>
            </c:numRef>
          </c:val>
          <c:extLst xmlns:c16r2="http://schemas.microsoft.com/office/drawing/2015/06/chart">
            <c:ext xmlns:c16="http://schemas.microsoft.com/office/drawing/2014/chart" uri="{C3380CC4-5D6E-409C-BE32-E72D297353CC}">
              <c16:uniqueId val="{00000002-2461-42AF-8F21-042F883CA98B}"/>
            </c:ext>
          </c:extLst>
        </c:ser>
        <c:shape val="box"/>
        <c:axId val="68343296"/>
        <c:axId val="68344832"/>
        <c:axId val="0"/>
      </c:bar3DChart>
      <c:catAx>
        <c:axId val="68343296"/>
        <c:scaling>
          <c:orientation val="minMax"/>
        </c:scaling>
        <c:axPos val="b"/>
        <c:numFmt formatCode="General" sourceLinked="1"/>
        <c:tickLblPos val="nextTo"/>
        <c:txPr>
          <a:bodyPr/>
          <a:lstStyle/>
          <a:p>
            <a:pPr>
              <a:defRPr lang="ru-RU"/>
            </a:pPr>
            <a:endParaRPr lang="en-US"/>
          </a:p>
        </c:txPr>
        <c:crossAx val="68344832"/>
        <c:crosses val="autoZero"/>
        <c:auto val="1"/>
        <c:lblAlgn val="ctr"/>
        <c:lblOffset val="100"/>
      </c:catAx>
      <c:valAx>
        <c:axId val="68344832"/>
        <c:scaling>
          <c:orientation val="minMax"/>
        </c:scaling>
        <c:delete val="1"/>
        <c:axPos val="l"/>
        <c:title>
          <c:tx>
            <c:rich>
              <a:bodyPr rot="0" vert="horz"/>
              <a:lstStyle/>
              <a:p>
                <a:pPr>
                  <a:defRPr lang="ru-RU" sz="900" b="0"/>
                </a:pPr>
                <a:r>
                  <a:rPr lang="ka-GE" sz="800" b="0"/>
                  <a:t>მლრდ.კვტ.სთ</a:t>
                </a:r>
                <a:endParaRPr lang="ru-RU" sz="800" b="0"/>
              </a:p>
            </c:rich>
          </c:tx>
          <c:layout>
            <c:manualLayout>
              <c:xMode val="edge"/>
              <c:yMode val="edge"/>
              <c:x val="1.984471125999912E-2"/>
              <c:y val="3.3466979804235401E-2"/>
            </c:manualLayout>
          </c:layout>
        </c:title>
        <c:numFmt formatCode="General" sourceLinked="1"/>
        <c:tickLblPos val="nextTo"/>
        <c:crossAx val="68343296"/>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შემოსავალი</c:v>
                </c:pt>
              </c:strCache>
            </c:strRef>
          </c:tx>
          <c:spPr>
            <a:solidFill>
              <a:schemeClr val="accent1"/>
            </a:solidFill>
            <a:ln>
              <a:noFill/>
            </a:ln>
            <a:effectLst/>
          </c:spPr>
          <c:dLbls>
            <c:dLbl>
              <c:idx val="0"/>
              <c:tx>
                <c:rich>
                  <a:bodyPr/>
                  <a:lstStyle/>
                  <a:p>
                    <a:r>
                      <a:rPr lang="en-US"/>
                      <a:t>2308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168-4FC2-A7D5-E740CED34912}"/>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2018</c:v>
                </c:pt>
                <c:pt idx="2">
                  <c:v>2017</c:v>
                </c:pt>
                <c:pt idx="3">
                  <c:v>2016</c:v>
                </c:pt>
              </c:numCache>
            </c:numRef>
          </c:cat>
          <c:val>
            <c:numRef>
              <c:f>Sheet1!$B$2:$B$5</c:f>
              <c:numCache>
                <c:formatCode>General</c:formatCode>
                <c:ptCount val="4"/>
                <c:pt idx="0">
                  <c:v>2277.1999999999998</c:v>
                </c:pt>
                <c:pt idx="1">
                  <c:v>2093.1999999999998</c:v>
                </c:pt>
                <c:pt idx="2">
                  <c:v>2321</c:v>
                </c:pt>
                <c:pt idx="3">
                  <c:v>2262.6</c:v>
                </c:pt>
              </c:numCache>
            </c:numRef>
          </c:val>
          <c:extLst xmlns:c16r2="http://schemas.microsoft.com/office/drawing/2015/06/chart">
            <c:ext xmlns:c16="http://schemas.microsoft.com/office/drawing/2014/chart" uri="{C3380CC4-5D6E-409C-BE32-E72D297353CC}">
              <c16:uniqueId val="{00000000-C17C-43F9-AE32-3382179133BF}"/>
            </c:ext>
          </c:extLst>
        </c:ser>
        <c:ser>
          <c:idx val="1"/>
          <c:order val="1"/>
          <c:tx>
            <c:strRef>
              <c:f>Sheet1!$C$1</c:f>
              <c:strCache>
                <c:ptCount val="1"/>
                <c:pt idx="0">
                  <c:v>მოგება</c:v>
                </c:pt>
              </c:strCache>
            </c:strRef>
          </c:tx>
          <c:spPr>
            <a:solidFill>
              <a:schemeClr val="accent2"/>
            </a:solidFill>
            <a:ln>
              <a:noFill/>
            </a:ln>
            <a:effectLst/>
          </c:spPr>
          <c:dLbls>
            <c:dLbl>
              <c:idx val="0"/>
              <c:tx>
                <c:rich>
                  <a:bodyPr/>
                  <a:lstStyle/>
                  <a:p>
                    <a:r>
                      <a:rPr lang="en-US"/>
                      <a:t>128,8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168-4FC2-A7D5-E740CED34912}"/>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2018</c:v>
                </c:pt>
                <c:pt idx="2">
                  <c:v>2017</c:v>
                </c:pt>
                <c:pt idx="3">
                  <c:v>2016</c:v>
                </c:pt>
              </c:numCache>
            </c:numRef>
          </c:cat>
          <c:val>
            <c:numRef>
              <c:f>Sheet1!$C$2:$C$5</c:f>
              <c:numCache>
                <c:formatCode>General</c:formatCode>
                <c:ptCount val="4"/>
                <c:pt idx="0">
                  <c:v>144</c:v>
                </c:pt>
                <c:pt idx="1">
                  <c:v>61</c:v>
                </c:pt>
                <c:pt idx="2">
                  <c:v>142.9</c:v>
                </c:pt>
                <c:pt idx="3">
                  <c:v>152.69999999999999</c:v>
                </c:pt>
              </c:numCache>
            </c:numRef>
          </c:val>
          <c:extLst xmlns:c16r2="http://schemas.microsoft.com/office/drawing/2015/06/chart">
            <c:ext xmlns:c16="http://schemas.microsoft.com/office/drawing/2014/chart" uri="{C3380CC4-5D6E-409C-BE32-E72D297353CC}">
              <c16:uniqueId val="{00000001-C17C-43F9-AE32-3382179133BF}"/>
            </c:ext>
          </c:extLst>
        </c:ser>
        <c:ser>
          <c:idx val="2"/>
          <c:order val="2"/>
          <c:tx>
            <c:strRef>
              <c:f>Sheet1!$D$1</c:f>
              <c:strCache>
                <c:ptCount val="1"/>
                <c:pt idx="0">
                  <c:v>წმინდა მოგება</c:v>
                </c:pt>
              </c:strCache>
            </c:strRef>
          </c:tx>
          <c:spPr>
            <a:solidFill>
              <a:schemeClr val="accent3"/>
            </a:solidFill>
            <a:ln>
              <a:noFill/>
            </a:ln>
            <a:effectLst/>
          </c:spPr>
          <c:dLbls>
            <c:dLbl>
              <c:idx val="0"/>
              <c:layout>
                <c:manualLayout>
                  <c:x val="3.709349710105362E-2"/>
                  <c:y val="5.0610090695673553E-3"/>
                </c:manualLayout>
              </c:layout>
              <c:tx>
                <c:rich>
                  <a:bodyPr/>
                  <a:lstStyle/>
                  <a:p>
                    <a:r>
                      <a:rPr lang="en-US"/>
                      <a:t>109,5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168-4FC2-A7D5-E740CED34912}"/>
                </c:ext>
              </c:extLst>
            </c:dLbl>
            <c:dLbl>
              <c:idx val="2"/>
              <c:layout>
                <c:manualLayout>
                  <c:x val="3.4443961593835296E-2"/>
                  <c:y val="5.061009069567263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68-4FC2-A7D5-E740CED34912}"/>
                </c:ext>
              </c:extLst>
            </c:dLbl>
            <c:dLbl>
              <c:idx val="3"/>
              <c:layout>
                <c:manualLayout>
                  <c:x val="2.9144890579399212E-2"/>
                  <c:y val="1.012201813913471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168-4FC2-A7D5-E740CED34912}"/>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2019</c:v>
                </c:pt>
                <c:pt idx="1">
                  <c:v>2018</c:v>
                </c:pt>
                <c:pt idx="2">
                  <c:v>2017</c:v>
                </c:pt>
                <c:pt idx="3">
                  <c:v>2016</c:v>
                </c:pt>
              </c:numCache>
            </c:numRef>
          </c:cat>
          <c:val>
            <c:numRef>
              <c:f>Sheet1!$D$2:$D$5</c:f>
              <c:numCache>
                <c:formatCode>General</c:formatCode>
                <c:ptCount val="4"/>
                <c:pt idx="0">
                  <c:v>122.4</c:v>
                </c:pt>
                <c:pt idx="1">
                  <c:v>51.8</c:v>
                </c:pt>
                <c:pt idx="2">
                  <c:v>121.4</c:v>
                </c:pt>
                <c:pt idx="3">
                  <c:v>129.80000000000001</c:v>
                </c:pt>
              </c:numCache>
            </c:numRef>
          </c:val>
          <c:extLst xmlns:c16r2="http://schemas.microsoft.com/office/drawing/2015/06/chart">
            <c:ext xmlns:c16="http://schemas.microsoft.com/office/drawing/2014/chart" uri="{C3380CC4-5D6E-409C-BE32-E72D297353CC}">
              <c16:uniqueId val="{00000002-C17C-43F9-AE32-3382179133BF}"/>
            </c:ext>
          </c:extLst>
        </c:ser>
        <c:dLbls>
          <c:showVal val="1"/>
        </c:dLbls>
        <c:gapWidth val="219"/>
        <c:overlap val="-27"/>
        <c:axId val="61182720"/>
        <c:axId val="61184256"/>
      </c:barChart>
      <c:catAx>
        <c:axId val="61182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61184256"/>
        <c:crosses val="autoZero"/>
        <c:auto val="1"/>
        <c:lblAlgn val="ctr"/>
        <c:lblOffset val="100"/>
      </c:catAx>
      <c:valAx>
        <c:axId val="611842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crossAx val="611827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80420683887459"/>
          <c:y val="0"/>
          <c:w val="0.69254603695580164"/>
          <c:h val="0.6873700940966001"/>
        </c:manualLayout>
      </c:layout>
      <c:lineChart>
        <c:grouping val="standard"/>
        <c:ser>
          <c:idx val="0"/>
          <c:order val="0"/>
          <c:tx>
            <c:strRef>
              <c:f>Лист1!$B$1</c:f>
              <c:strCache>
                <c:ptCount val="1"/>
                <c:pt idx="0">
                  <c:v>ერთწლიანი კულტურები</c:v>
                </c:pt>
              </c:strCache>
            </c:strRef>
          </c:tx>
          <c:marker>
            <c:symbol val="square"/>
            <c:size val="6"/>
          </c:marker>
          <c:dLbls>
            <c:dLbl>
              <c:idx val="1"/>
              <c:tx>
                <c:rich>
                  <a:bodyPr/>
                  <a:lstStyle/>
                  <a:p>
                    <a:r>
                      <a:rPr lang="ka-GE"/>
                      <a:t>1050 ჰა</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B0A-4866-BB09-F375C1153D64}"/>
                </c:ext>
              </c:extLst>
            </c:dLbl>
            <c:dLbl>
              <c:idx val="2"/>
              <c:tx>
                <c:rich>
                  <a:bodyPr/>
                  <a:lstStyle/>
                  <a:p>
                    <a:r>
                      <a:rPr lang="ka-GE"/>
                      <a:t>5200 ჰა</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B0A-4866-BB09-F375C1153D64}"/>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2017 წელი</c:v>
                </c:pt>
                <c:pt idx="1">
                  <c:v>2018 წელი</c:v>
                </c:pt>
                <c:pt idx="2">
                  <c:v>2019 წელი </c:v>
                </c:pt>
              </c:strCache>
            </c:strRef>
          </c:cat>
          <c:val>
            <c:numRef>
              <c:f>Лист1!$B$2:$B$4</c:f>
              <c:numCache>
                <c:formatCode>General</c:formatCode>
                <c:ptCount val="3"/>
                <c:pt idx="1">
                  <c:v>1050</c:v>
                </c:pt>
                <c:pt idx="2">
                  <c:v>5200</c:v>
                </c:pt>
              </c:numCache>
            </c:numRef>
          </c:val>
          <c:extLst xmlns:c16r2="http://schemas.microsoft.com/office/drawing/2015/06/chart">
            <c:ext xmlns:c16="http://schemas.microsoft.com/office/drawing/2014/chart" uri="{C3380CC4-5D6E-409C-BE32-E72D297353CC}">
              <c16:uniqueId val="{00000002-BB0A-4866-BB09-F375C1153D64}"/>
            </c:ext>
          </c:extLst>
        </c:ser>
        <c:ser>
          <c:idx val="1"/>
          <c:order val="1"/>
          <c:tx>
            <c:strRef>
              <c:f>Лист1!$C$1</c:f>
              <c:strCache>
                <c:ptCount val="1"/>
                <c:pt idx="0">
                  <c:v>მრავალწლიანი კულტურები</c:v>
                </c:pt>
              </c:strCache>
            </c:strRef>
          </c:tx>
          <c:marker>
            <c:symbol val="square"/>
            <c:size val="6"/>
          </c:marker>
          <c:dLbls>
            <c:dLbl>
              <c:idx val="0"/>
              <c:layout>
                <c:manualLayout>
                  <c:x val="-4.6296296296296446E-2"/>
                  <c:y val="-7.1428571428571425E-2"/>
                </c:manualLayout>
              </c:layout>
              <c:tx>
                <c:rich>
                  <a:bodyPr/>
                  <a:lstStyle/>
                  <a:p>
                    <a:r>
                      <a:rPr lang="ka-GE"/>
                      <a:t>3580 ჰა</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B0A-4866-BB09-F375C1153D64}"/>
                </c:ext>
              </c:extLst>
            </c:dLbl>
            <c:dLbl>
              <c:idx val="1"/>
              <c:layout>
                <c:manualLayout>
                  <c:x val="-0.11100355334143976"/>
                  <c:y val="-0.15347831242232574"/>
                </c:manualLayout>
              </c:layout>
              <c:tx>
                <c:rich>
                  <a:bodyPr/>
                  <a:lstStyle/>
                  <a:p>
                    <a:r>
                      <a:rPr lang="ka-GE"/>
                      <a:t>3880 ჰა</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B0A-4866-BB09-F375C1153D64}"/>
                </c:ext>
              </c:extLst>
            </c:dLbl>
            <c:dLbl>
              <c:idx val="2"/>
              <c:tx>
                <c:rich>
                  <a:bodyPr/>
                  <a:lstStyle/>
                  <a:p>
                    <a:r>
                      <a:rPr lang="ka-GE"/>
                      <a:t>12995,5 ჰა</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B0A-4866-BB09-F375C1153D64}"/>
                </c:ext>
              </c:extLst>
            </c:dLbl>
            <c:spPr>
              <a:noFill/>
              <a:ln>
                <a:noFill/>
              </a:ln>
              <a:effectLst/>
            </c:spPr>
            <c:txPr>
              <a:bodyPr/>
              <a:lstStyle/>
              <a:p>
                <a:pPr>
                  <a:defRPr lang="ru-RU"/>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0">
                  <c:v>2017 წელი</c:v>
                </c:pt>
                <c:pt idx="1">
                  <c:v>2018 წელი</c:v>
                </c:pt>
                <c:pt idx="2">
                  <c:v>2019 წელი </c:v>
                </c:pt>
              </c:strCache>
            </c:strRef>
          </c:cat>
          <c:val>
            <c:numRef>
              <c:f>Лист1!$C$2:$C$4</c:f>
              <c:numCache>
                <c:formatCode>General</c:formatCode>
                <c:ptCount val="3"/>
                <c:pt idx="0">
                  <c:v>3580</c:v>
                </c:pt>
                <c:pt idx="1">
                  <c:v>3880</c:v>
                </c:pt>
                <c:pt idx="2">
                  <c:v>12995.5</c:v>
                </c:pt>
              </c:numCache>
            </c:numRef>
          </c:val>
          <c:extLst xmlns:c16r2="http://schemas.microsoft.com/office/drawing/2015/06/chart">
            <c:ext xmlns:c16="http://schemas.microsoft.com/office/drawing/2014/chart" uri="{C3380CC4-5D6E-409C-BE32-E72D297353CC}">
              <c16:uniqueId val="{00000006-BB0A-4866-BB09-F375C1153D64}"/>
            </c:ext>
          </c:extLst>
        </c:ser>
        <c:marker val="1"/>
        <c:axId val="66770816"/>
        <c:axId val="66772352"/>
      </c:lineChart>
      <c:catAx>
        <c:axId val="66770816"/>
        <c:scaling>
          <c:orientation val="minMax"/>
        </c:scaling>
        <c:axPos val="b"/>
        <c:numFmt formatCode="General" sourceLinked="1"/>
        <c:tickLblPos val="nextTo"/>
        <c:txPr>
          <a:bodyPr/>
          <a:lstStyle/>
          <a:p>
            <a:pPr>
              <a:defRPr lang="ru-RU"/>
            </a:pPr>
            <a:endParaRPr lang="en-US"/>
          </a:p>
        </c:txPr>
        <c:crossAx val="66772352"/>
        <c:crosses val="autoZero"/>
        <c:auto val="1"/>
        <c:lblAlgn val="ctr"/>
        <c:lblOffset val="100"/>
      </c:catAx>
      <c:valAx>
        <c:axId val="66772352"/>
        <c:scaling>
          <c:orientation val="minMax"/>
        </c:scaling>
        <c:delete val="1"/>
        <c:axPos val="l"/>
        <c:numFmt formatCode="General" sourceLinked="1"/>
        <c:tickLblPos val="nextTo"/>
        <c:crossAx val="66770816"/>
        <c:crosses val="autoZero"/>
        <c:crossBetween val="between"/>
      </c:valAx>
    </c:plotArea>
    <c:legend>
      <c:legendPos val="b"/>
      <c:txPr>
        <a:bodyPr/>
        <a:lstStyle/>
        <a:p>
          <a:pPr>
            <a:defRPr lang="ru-RU" sz="900"/>
          </a:pPr>
          <a:endParaRPr lang="en-US"/>
        </a:p>
      </c:txPr>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5.2293345205605843E-2"/>
          <c:y val="7.1081731380925883E-2"/>
          <c:w val="0.9052352108560997"/>
          <c:h val="0.80598922979455168"/>
        </c:manualLayout>
      </c:layout>
      <c:bar3DChart>
        <c:barDir val="col"/>
        <c:grouping val="clustered"/>
        <c:ser>
          <c:idx val="0"/>
          <c:order val="0"/>
          <c:dPt>
            <c:idx val="1"/>
            <c:spPr>
              <a:solidFill>
                <a:srgbClr val="FF0000"/>
              </a:solidFill>
            </c:spPr>
            <c:extLst xmlns:c16r2="http://schemas.microsoft.com/office/drawing/2015/06/chart">
              <c:ext xmlns:c16="http://schemas.microsoft.com/office/drawing/2014/chart" uri="{C3380CC4-5D6E-409C-BE32-E72D297353CC}">
                <c16:uniqueId val="{00000001-F86A-4055-9723-6C61B47567AE}"/>
              </c:ext>
            </c:extLst>
          </c:dPt>
          <c:dPt>
            <c:idx val="2"/>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2-F86A-4055-9723-6C61B47567AE}"/>
              </c:ext>
            </c:extLst>
          </c:dPt>
          <c:dLbls>
            <c:dLbl>
              <c:idx val="0"/>
              <c:layout>
                <c:manualLayout>
                  <c:x val="1.8599242703275402E-2"/>
                  <c:y val="-3.39462568089271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86A-4055-9723-6C61B47567AE}"/>
                </c:ext>
              </c:extLst>
            </c:dLbl>
            <c:dLbl>
              <c:idx val="1"/>
              <c:layout>
                <c:manualLayout>
                  <c:x val="2.324905337909431E-2"/>
                  <c:y val="-3.017445049682417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86A-4055-9723-6C61B47567AE}"/>
                </c:ext>
              </c:extLst>
            </c:dLbl>
            <c:dLbl>
              <c:idx val="2"/>
              <c:layout>
                <c:manualLayout>
                  <c:x val="2.0924148041184875E-2"/>
                  <c:y val="-3.39462568089271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86A-4055-9723-6C61B47567AE}"/>
                </c:ext>
              </c:extLst>
            </c:dLbl>
            <c:dLbl>
              <c:idx val="3"/>
              <c:layout>
                <c:manualLayout>
                  <c:x val="1.8599242703275357E-2"/>
                  <c:y val="-2.263083787261821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86A-4055-9723-6C61B47567AE}"/>
                </c:ext>
              </c:extLst>
            </c:dLbl>
            <c:spPr>
              <a:noFill/>
              <a:ln>
                <a:noFill/>
              </a:ln>
              <a:effectLst/>
            </c:spPr>
            <c:txPr>
              <a:bodyPr/>
              <a:lstStyle/>
              <a:p>
                <a:pPr>
                  <a:defRPr lang="ru-RU" sz="800"/>
                </a:pPr>
                <a:endParaRPr lang="en-US"/>
              </a:p>
            </c:txPr>
            <c:showVal val="1"/>
            <c:extLst xmlns:c16r2="http://schemas.microsoft.com/office/drawing/2015/06/chart">
              <c:ext xmlns:c15="http://schemas.microsoft.com/office/drawing/2012/chart" uri="{CE6537A1-D6FC-4f65-9D91-7224C49458BB}">
                <c15:showLeaderLines val="0"/>
              </c:ext>
            </c:extLst>
          </c:dLbls>
          <c:cat>
            <c:strRef>
              <c:f>Лист1!$A$4:$A$7</c:f>
              <c:strCache>
                <c:ptCount val="4"/>
                <c:pt idx="0">
                  <c:v>2016 წელი</c:v>
                </c:pt>
                <c:pt idx="1">
                  <c:v>2017 წელი</c:v>
                </c:pt>
                <c:pt idx="2">
                  <c:v>2018 წელი</c:v>
                </c:pt>
                <c:pt idx="3">
                  <c:v>2019 წელი</c:v>
                </c:pt>
              </c:strCache>
            </c:strRef>
          </c:cat>
          <c:val>
            <c:numRef>
              <c:f>Лист1!$B$4:$B$7</c:f>
              <c:numCache>
                <c:formatCode>General</c:formatCode>
                <c:ptCount val="4"/>
                <c:pt idx="0">
                  <c:v>34475</c:v>
                </c:pt>
                <c:pt idx="1">
                  <c:v>19028</c:v>
                </c:pt>
                <c:pt idx="2">
                  <c:v>27752</c:v>
                </c:pt>
                <c:pt idx="3">
                  <c:v>33164</c:v>
                </c:pt>
              </c:numCache>
            </c:numRef>
          </c:val>
          <c:extLst xmlns:c16r2="http://schemas.microsoft.com/office/drawing/2015/06/chart">
            <c:ext xmlns:c16="http://schemas.microsoft.com/office/drawing/2014/chart" uri="{C3380CC4-5D6E-409C-BE32-E72D297353CC}">
              <c16:uniqueId val="{00000004-F86A-4055-9723-6C61B47567AE}"/>
            </c:ext>
          </c:extLst>
        </c:ser>
        <c:shape val="box"/>
        <c:axId val="66907136"/>
        <c:axId val="66908928"/>
        <c:axId val="0"/>
      </c:bar3DChart>
      <c:catAx>
        <c:axId val="66907136"/>
        <c:scaling>
          <c:orientation val="minMax"/>
        </c:scaling>
        <c:axPos val="b"/>
        <c:numFmt formatCode="General" sourceLinked="0"/>
        <c:tickLblPos val="nextTo"/>
        <c:txPr>
          <a:bodyPr/>
          <a:lstStyle/>
          <a:p>
            <a:pPr>
              <a:defRPr lang="ru-RU" sz="800"/>
            </a:pPr>
            <a:endParaRPr lang="en-US"/>
          </a:p>
        </c:txPr>
        <c:crossAx val="66908928"/>
        <c:crosses val="autoZero"/>
        <c:auto val="1"/>
        <c:lblAlgn val="ctr"/>
        <c:lblOffset val="100"/>
      </c:catAx>
      <c:valAx>
        <c:axId val="66908928"/>
        <c:scaling>
          <c:orientation val="minMax"/>
        </c:scaling>
        <c:delete val="1"/>
        <c:axPos val="l"/>
        <c:title>
          <c:tx>
            <c:rich>
              <a:bodyPr rot="0" vert="horz"/>
              <a:lstStyle/>
              <a:p>
                <a:pPr>
                  <a:defRPr lang="ru-RU" sz="800" b="0"/>
                </a:pPr>
                <a:r>
                  <a:rPr lang="ka-GE" sz="800" b="0"/>
                  <a:t>სული</a:t>
                </a:r>
                <a:endParaRPr lang="en-US" sz="800" b="0"/>
              </a:p>
            </c:rich>
          </c:tx>
          <c:layout>
            <c:manualLayout>
              <c:xMode val="edge"/>
              <c:yMode val="edge"/>
              <c:x val="2.5047706505669544E-2"/>
              <c:y val="4.4315096388813646E-2"/>
            </c:manualLayout>
          </c:layout>
        </c:title>
        <c:numFmt formatCode="General" sourceLinked="1"/>
        <c:tickLblPos val="nextTo"/>
        <c:crossAx val="66907136"/>
        <c:crosses val="autoZero"/>
        <c:crossBetween val="between"/>
      </c:valAx>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შემოსულობები</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B8A-4EB1-873A-2B9F2771CAD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1B8A-4EB1-873A-2B9F2771CADF}"/>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165-4890-8490-E9DD3EBF609A}"/>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B8A-4EB1-873A-2B9F2771CADF}"/>
              </c:ext>
            </c:extLst>
          </c:dPt>
          <c:dLbls>
            <c:dLbl>
              <c:idx val="0"/>
              <c:layout>
                <c:manualLayout>
                  <c:x val="-4.8323886556981936E-2"/>
                  <c:y val="-0.14434729658792766"/>
                </c:manualLayout>
              </c:layout>
              <c:tx>
                <c:rich>
                  <a:bodyPr/>
                  <a:lstStyle/>
                  <a:p>
                    <a:r>
                      <a:rPr lang="en-US"/>
                      <a:t>
48%</a:t>
                    </a:r>
                  </a:p>
                </c:rich>
              </c:tx>
              <c:dLblPos val="bestFit"/>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B8A-4EB1-873A-2B9F2771CADF}"/>
                </c:ext>
              </c:extLst>
            </c:dLbl>
            <c:dLbl>
              <c:idx val="1"/>
              <c:layout>
                <c:manualLayout>
                  <c:x val="3.9040207522697927E-3"/>
                  <c:y val="-5.0768293963254593E-2"/>
                </c:manualLayout>
              </c:layout>
              <c:tx>
                <c:rich>
                  <a:bodyPr/>
                  <a:lstStyle/>
                  <a:p>
                    <a:r>
                      <a:rPr lang="en-US"/>
                      <a:t>
50%</a:t>
                    </a:r>
                  </a:p>
                </c:rich>
              </c:tx>
              <c:dLblPos val="bestFit"/>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B8A-4EB1-873A-2B9F2771CADF}"/>
                </c:ext>
              </c:extLst>
            </c:dLbl>
            <c:dLbl>
              <c:idx val="2"/>
              <c:tx>
                <c:rich>
                  <a:bodyPr/>
                  <a:lstStyle/>
                  <a:p>
                    <a:r>
                      <a:rPr lang="en-US"/>
                      <a:t>
2%</a:t>
                    </a:r>
                  </a:p>
                </c:rich>
              </c:tx>
              <c:dLblPos val="bestFit"/>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165-4890-8490-E9DD3EBF609A}"/>
                </c:ext>
              </c:extLst>
            </c:dLbl>
            <c:dLbl>
              <c:idx val="3"/>
              <c:tx>
                <c:rich>
                  <a:bodyPr/>
                  <a:lstStyle/>
                  <a:p>
                    <a:endParaRPr lang="en-US" baseline="0"/>
                  </a:p>
                  <a:p>
                    <a:r>
                      <a:rPr lang="en-US"/>
                      <a:t>0.1%</a:t>
                    </a:r>
                  </a:p>
                </c:rich>
              </c:tx>
              <c:dLblPos val="bestFit"/>
              <c:showVal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1B8A-4EB1-873A-2B9F2771CADF}"/>
                </c:ext>
              </c:extLst>
            </c:dLbl>
            <c:spPr>
              <a:noFill/>
              <a:ln>
                <a:noFill/>
              </a:ln>
              <a:effectLst/>
            </c:spPr>
            <c:txPr>
              <a:bodyPr rot="0" spcFirstLastPara="1" vertOverflow="ellipsis" vert="horz" wrap="square" anchor="ctr" anchorCtr="1"/>
              <a:lstStyle/>
              <a:p>
                <a:pPr>
                  <a:defRPr lang="ru-RU"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dLblPos val="bestFit"/>
            <c:showVal val="1"/>
            <c:showPercent val="1"/>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საშემოსავლო</c:v>
                </c:pt>
                <c:pt idx="1">
                  <c:v>ტრანსფერი</c:v>
                </c:pt>
                <c:pt idx="2">
                  <c:v>სხვა შემოსავლები</c:v>
                </c:pt>
                <c:pt idx="3">
                  <c:v>რეალიზაცია</c:v>
                </c:pt>
              </c:strCache>
            </c:strRef>
          </c:cat>
          <c:val>
            <c:numRef>
              <c:f>Sheet1!$B$2:$B$5</c:f>
              <c:numCache>
                <c:formatCode>General</c:formatCode>
                <c:ptCount val="4"/>
                <c:pt idx="0">
                  <c:v>7667.7</c:v>
                </c:pt>
                <c:pt idx="1">
                  <c:v>8000</c:v>
                </c:pt>
                <c:pt idx="2">
                  <c:v>354</c:v>
                </c:pt>
                <c:pt idx="3">
                  <c:v>16.2</c:v>
                </c:pt>
              </c:numCache>
            </c:numRef>
          </c:val>
          <c:extLst xmlns:c16r2="http://schemas.microsoft.com/office/drawing/2015/06/chart">
            <c:ext xmlns:c16="http://schemas.microsoft.com/office/drawing/2014/chart" uri="{C3380CC4-5D6E-409C-BE32-E72D297353CC}">
              <c16:uniqueId val="{00000000-1B8A-4EB1-873A-2B9F2771CADF}"/>
            </c:ext>
          </c:extLst>
        </c:ser>
        <c:dLbls>
          <c:showPercent val="1"/>
        </c:dLbls>
      </c:pie3DChart>
      <c:spPr>
        <a:noFill/>
        <a:ln>
          <a:noFill/>
        </a:ln>
        <a:effectLst/>
      </c:spPr>
    </c:plotArea>
    <c:legend>
      <c:legendPos val="r"/>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Sylfaen" panose="010A0502050306030303"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16737</Words>
  <Characters>95406</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8</cp:revision>
  <dcterms:created xsi:type="dcterms:W3CDTF">2020-04-02T17:42:00Z</dcterms:created>
  <dcterms:modified xsi:type="dcterms:W3CDTF">2020-04-02T19:18:00Z</dcterms:modified>
</cp:coreProperties>
</file>